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8243" w14:textId="77777777" w:rsidR="00453604" w:rsidRDefault="00453604" w:rsidP="00780156">
      <w:pPr>
        <w:ind w:right="-501"/>
        <w:jc w:val="right"/>
      </w:pPr>
    </w:p>
    <w:p w14:paraId="7B9525CC" w14:textId="77777777" w:rsidR="00780156" w:rsidRDefault="00780156" w:rsidP="00780156">
      <w:pPr>
        <w:ind w:right="-501"/>
        <w:jc w:val="right"/>
      </w:pPr>
      <w:r w:rsidRPr="005A102A">
        <w:rPr>
          <w:rFonts w:ascii="Aptos" w:eastAsia="Aptos" w:hAnsi="Aptos" w:cs="Times New Roman (Body CS)"/>
          <w:noProof/>
          <w:color w:val="3A3A3A" w:themeColor="background2" w:themeShade="40"/>
        </w:rPr>
        <w:drawing>
          <wp:inline distT="0" distB="0" distL="0" distR="0" wp14:anchorId="41C274A1" wp14:editId="6FCEB078">
            <wp:extent cx="1552575" cy="1409700"/>
            <wp:effectExtent l="0" t="0" r="9525" b="0"/>
            <wp:docPr id="1476827123"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6827123"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1552579" cy="1409704"/>
                    </a:xfrm>
                    <a:prstGeom prst="rect">
                      <a:avLst/>
                    </a:prstGeom>
                    <a:noFill/>
                    <a:ln>
                      <a:noFill/>
                      <a:prstDash/>
                    </a:ln>
                  </pic:spPr>
                </pic:pic>
              </a:graphicData>
            </a:graphic>
          </wp:inline>
        </w:drawing>
      </w:r>
    </w:p>
    <w:p w14:paraId="23D80590" w14:textId="77777777" w:rsidR="00780156" w:rsidRDefault="00780156" w:rsidP="00780156"/>
    <w:p w14:paraId="51D613F8" w14:textId="77777777" w:rsidR="00B97D91" w:rsidRDefault="00B97D91" w:rsidP="00294397">
      <w:pPr>
        <w:spacing w:line="240" w:lineRule="auto"/>
        <w:ind w:left="-567"/>
        <w:rPr>
          <w:rFonts w:cs="Arial"/>
          <w:color w:val="156082" w:themeColor="accent1"/>
          <w:sz w:val="120"/>
          <w:szCs w:val="120"/>
        </w:rPr>
      </w:pPr>
    </w:p>
    <w:p w14:paraId="2C861BF3" w14:textId="6DF457B8" w:rsidR="00C9319F" w:rsidRDefault="00780156" w:rsidP="00D474E5">
      <w:pPr>
        <w:spacing w:line="240" w:lineRule="auto"/>
        <w:ind w:left="-567"/>
        <w:rPr>
          <w:rFonts w:cs="Arial"/>
          <w:color w:val="156082" w:themeColor="accent1"/>
          <w:sz w:val="120"/>
          <w:szCs w:val="120"/>
        </w:rPr>
      </w:pPr>
      <w:r w:rsidRPr="000F4DDF">
        <w:rPr>
          <w:rFonts w:cs="Arial"/>
          <w:color w:val="156082" w:themeColor="accent1"/>
          <w:sz w:val="120"/>
          <w:szCs w:val="120"/>
        </w:rPr>
        <w:t>Education</w:t>
      </w:r>
      <w:r w:rsidR="00C9319F">
        <w:rPr>
          <w:rFonts w:cs="Arial"/>
          <w:color w:val="156082" w:themeColor="accent1"/>
          <w:sz w:val="120"/>
          <w:szCs w:val="120"/>
        </w:rPr>
        <w:t xml:space="preserve"> Services</w:t>
      </w:r>
    </w:p>
    <w:p w14:paraId="24F12C25" w14:textId="77777777" w:rsidR="00C9319F" w:rsidRPr="00B97D91" w:rsidRDefault="00C9319F" w:rsidP="00D474E5">
      <w:pPr>
        <w:spacing w:line="240" w:lineRule="auto"/>
        <w:ind w:left="-567"/>
        <w:rPr>
          <w:rFonts w:cs="Arial"/>
          <w:color w:val="156082" w:themeColor="accent1"/>
          <w:sz w:val="80"/>
          <w:szCs w:val="80"/>
        </w:rPr>
      </w:pPr>
    </w:p>
    <w:p w14:paraId="0060601A" w14:textId="77777777" w:rsidR="00B97D91" w:rsidRPr="00B97D91" w:rsidRDefault="00B97D91" w:rsidP="00D474E5">
      <w:pPr>
        <w:spacing w:line="240" w:lineRule="auto"/>
        <w:ind w:left="-567"/>
        <w:rPr>
          <w:rFonts w:cs="Arial"/>
          <w:color w:val="156082" w:themeColor="accent1"/>
          <w:sz w:val="80"/>
          <w:szCs w:val="80"/>
        </w:rPr>
      </w:pPr>
    </w:p>
    <w:p w14:paraId="18239C24" w14:textId="672F843E" w:rsidR="00780156" w:rsidRPr="000F4DDF" w:rsidRDefault="00503AA4" w:rsidP="00D474E5">
      <w:pPr>
        <w:spacing w:line="240" w:lineRule="auto"/>
        <w:ind w:left="-567"/>
        <w:rPr>
          <w:rFonts w:cs="Arial"/>
          <w:color w:val="156082" w:themeColor="accent1"/>
          <w:sz w:val="120"/>
          <w:szCs w:val="120"/>
        </w:rPr>
      </w:pPr>
      <w:r w:rsidRPr="000F4DDF">
        <w:rPr>
          <w:rFonts w:cs="Arial"/>
          <w:color w:val="156082" w:themeColor="accent1"/>
          <w:sz w:val="120"/>
          <w:szCs w:val="120"/>
        </w:rPr>
        <w:t>Service</w:t>
      </w:r>
      <w:r w:rsidR="00780156" w:rsidRPr="000F4DDF">
        <w:rPr>
          <w:rFonts w:cs="Arial"/>
          <w:color w:val="156082" w:themeColor="accent1"/>
          <w:sz w:val="120"/>
          <w:szCs w:val="120"/>
        </w:rPr>
        <w:t xml:space="preserve"> Plan</w:t>
      </w:r>
      <w:r w:rsidR="00E51433" w:rsidRPr="000F4DDF">
        <w:rPr>
          <w:rFonts w:cs="Arial"/>
          <w:color w:val="156082" w:themeColor="accent1"/>
          <w:sz w:val="120"/>
          <w:szCs w:val="120"/>
        </w:rPr>
        <w:t xml:space="preserve"> </w:t>
      </w:r>
      <w:r w:rsidR="00780156" w:rsidRPr="000F4DDF">
        <w:rPr>
          <w:rFonts w:cs="Arial"/>
          <w:color w:val="156082" w:themeColor="accent1"/>
          <w:sz w:val="120"/>
          <w:szCs w:val="120"/>
        </w:rPr>
        <w:t>2025/26</w:t>
      </w:r>
    </w:p>
    <w:p w14:paraId="2C32D5E7" w14:textId="634B6984" w:rsidR="1881A0FA" w:rsidRDefault="1881A0FA" w:rsidP="1881A0FA">
      <w:pPr>
        <w:ind w:left="-709" w:right="-882"/>
        <w:rPr>
          <w:rFonts w:cs="Times New Roman (Body CS)"/>
          <w:color w:val="E97132" w:themeColor="accent2"/>
        </w:rPr>
      </w:pPr>
    </w:p>
    <w:p w14:paraId="11F5B5C4" w14:textId="77777777" w:rsidR="00005E7A" w:rsidRPr="00E346BA" w:rsidRDefault="00005E7A" w:rsidP="00C9319F">
      <w:pPr>
        <w:ind w:right="-882"/>
        <w:rPr>
          <w:sz w:val="10"/>
          <w:szCs w:val="10"/>
        </w:rPr>
      </w:pPr>
    </w:p>
    <w:p w14:paraId="57F3F7BF" w14:textId="3AD8D503" w:rsidR="00005E7A" w:rsidRDefault="001217A0" w:rsidP="1881A0FA">
      <w:pPr>
        <w:ind w:left="-709" w:right="-882"/>
        <w:rPr>
          <w:color w:val="156082" w:themeColor="accent1"/>
          <w:sz w:val="28"/>
          <w:szCs w:val="28"/>
        </w:rPr>
      </w:pPr>
      <w:r w:rsidRPr="00C375BC">
        <w:rPr>
          <w:color w:val="156082" w:themeColor="accent1"/>
          <w:sz w:val="28"/>
          <w:szCs w:val="28"/>
        </w:rPr>
        <w:lastRenderedPageBreak/>
        <w:t>Introduction from Jon Reid</w:t>
      </w:r>
      <w:r w:rsidR="008B5FCC" w:rsidRPr="00C375BC">
        <w:rPr>
          <w:color w:val="156082" w:themeColor="accent1"/>
          <w:sz w:val="28"/>
          <w:szCs w:val="28"/>
        </w:rPr>
        <w:t xml:space="preserve">, </w:t>
      </w:r>
      <w:r w:rsidR="0068699B">
        <w:rPr>
          <w:color w:val="156082" w:themeColor="accent1"/>
          <w:sz w:val="28"/>
          <w:szCs w:val="28"/>
        </w:rPr>
        <w:t>Director of Education Services</w:t>
      </w:r>
    </w:p>
    <w:p w14:paraId="2B42961D" w14:textId="77777777" w:rsidR="00BA6B48" w:rsidRDefault="00BA6B48" w:rsidP="1881A0FA">
      <w:pPr>
        <w:ind w:left="-709" w:right="-882"/>
        <w:rPr>
          <w:color w:val="156082" w:themeColor="accent1"/>
          <w:sz w:val="28"/>
          <w:szCs w:val="28"/>
        </w:rPr>
      </w:pPr>
    </w:p>
    <w:p w14:paraId="38FB5826" w14:textId="77777777" w:rsidR="00BA6B48" w:rsidRPr="00F36916" w:rsidRDefault="00BA6B48" w:rsidP="00BA6B48">
      <w:pPr>
        <w:spacing w:after="160" w:line="259" w:lineRule="auto"/>
        <w:ind w:left="-709"/>
        <w:rPr>
          <w:rFonts w:cs="Arial"/>
          <w:color w:val="156082" w:themeColor="accent1"/>
        </w:rPr>
      </w:pPr>
      <w:r w:rsidRPr="00F36916">
        <w:rPr>
          <w:rFonts w:cs="Arial"/>
          <w:color w:val="156082" w:themeColor="accent1"/>
        </w:rPr>
        <w:t>I am pleased to introduce the Education Services Service Plan for 2025/26, which outlines our vision, priorities, and commitment to delivering high-quality education and support for all children and young people in our communities.</w:t>
      </w:r>
    </w:p>
    <w:p w14:paraId="1D71739D" w14:textId="77777777" w:rsidR="00BA6B48" w:rsidRPr="00F36916" w:rsidRDefault="00BA6B48" w:rsidP="00BA6B48">
      <w:pPr>
        <w:spacing w:after="160" w:line="259" w:lineRule="auto"/>
        <w:ind w:left="-709"/>
        <w:rPr>
          <w:rFonts w:cs="Arial"/>
          <w:color w:val="156082" w:themeColor="accent1"/>
        </w:rPr>
      </w:pPr>
      <w:r w:rsidRPr="00F36916">
        <w:rPr>
          <w:rFonts w:cs="Arial"/>
          <w:color w:val="156082" w:themeColor="accent1"/>
        </w:rPr>
        <w:t>Education Services plays a central role in shaping the future of our learners—from early years through to secondary education and beyond. We work in close partnership with schools, families, and wider services to ensure every child has the opportunity to thrive, achieve their potential, and develop the skills they need for life and work in a rapidly changing world.</w:t>
      </w:r>
    </w:p>
    <w:p w14:paraId="03E0F1B0" w14:textId="246CFE4A" w:rsidR="00BA6B48" w:rsidRDefault="00BA6B48" w:rsidP="00BA6B48">
      <w:pPr>
        <w:ind w:left="-709" w:right="-882"/>
        <w:rPr>
          <w:color w:val="156082" w:themeColor="accent1"/>
          <w:sz w:val="28"/>
          <w:szCs w:val="28"/>
        </w:rPr>
      </w:pPr>
      <w:r w:rsidRPr="00F36916">
        <w:rPr>
          <w:rFonts w:cs="Arial"/>
          <w:color w:val="156082" w:themeColor="accent1"/>
        </w:rPr>
        <w:t>We are proud of the progress we’ve made, but we also recognise the significant challenges ahead. These include ongoing financial constraints, the need to close attainment gaps, increasing demand for additional support needs, and the broader impacts of social and economic inequality. At the same time, we see real opportunities to innovate, collaborate, and build on the strengths of our schools and communities.</w:t>
      </w:r>
    </w:p>
    <w:p w14:paraId="2EAB56B6" w14:textId="77777777" w:rsidR="00BA6B48" w:rsidRDefault="00BA6B48" w:rsidP="1881A0FA">
      <w:pPr>
        <w:ind w:left="-709" w:right="-882"/>
        <w:rPr>
          <w:color w:val="156082" w:themeColor="accent1"/>
          <w:sz w:val="28"/>
          <w:szCs w:val="28"/>
        </w:rPr>
      </w:pPr>
    </w:p>
    <w:p w14:paraId="7031BDD7" w14:textId="77777777" w:rsidR="00BA6B48" w:rsidRPr="00E346BA" w:rsidRDefault="00BA6B48" w:rsidP="00BA6B48">
      <w:pPr>
        <w:spacing w:after="160" w:line="259" w:lineRule="auto"/>
        <w:ind w:left="-709"/>
        <w:rPr>
          <w:rFonts w:cs="Arial"/>
          <w:color w:val="156082" w:themeColor="accent1"/>
        </w:rPr>
      </w:pPr>
      <w:r w:rsidRPr="00E346BA">
        <w:rPr>
          <w:rFonts w:cs="Arial"/>
          <w:color w:val="156082" w:themeColor="accent1"/>
        </w:rPr>
        <w:t>Our priorities for 2025/26 reflect this balance of ambition and realism. They include:</w:t>
      </w:r>
    </w:p>
    <w:p w14:paraId="3F4CE521" w14:textId="77777777" w:rsidR="00BA6B48" w:rsidRPr="00E346BA" w:rsidRDefault="00BA6B48" w:rsidP="00BA6B48">
      <w:pPr>
        <w:pStyle w:val="ListParagraph"/>
        <w:numPr>
          <w:ilvl w:val="0"/>
          <w:numId w:val="17"/>
        </w:numPr>
        <w:ind w:left="142"/>
        <w:rPr>
          <w:rFonts w:cs="Arial"/>
          <w:color w:val="156082" w:themeColor="accent1"/>
        </w:rPr>
      </w:pPr>
      <w:r w:rsidRPr="00E346BA">
        <w:rPr>
          <w:rFonts w:cs="Arial"/>
          <w:b/>
          <w:color w:val="156082" w:themeColor="accent1"/>
        </w:rPr>
        <w:t>Raising attainment and achievement</w:t>
      </w:r>
      <w:r w:rsidRPr="00E346BA">
        <w:rPr>
          <w:rFonts w:cs="Arial"/>
          <w:color w:val="156082" w:themeColor="accent1"/>
        </w:rPr>
        <w:t> for all learners, with a strong focus on equity and inclusion.</w:t>
      </w:r>
    </w:p>
    <w:p w14:paraId="03FEFEEE" w14:textId="77777777" w:rsidR="00BA6B48" w:rsidRPr="00E346BA" w:rsidRDefault="00BA6B48" w:rsidP="00BA6B48">
      <w:pPr>
        <w:pStyle w:val="ListParagraph"/>
        <w:numPr>
          <w:ilvl w:val="0"/>
          <w:numId w:val="17"/>
        </w:numPr>
        <w:ind w:left="142"/>
        <w:rPr>
          <w:rFonts w:cs="Arial"/>
          <w:color w:val="156082" w:themeColor="accent1"/>
        </w:rPr>
      </w:pPr>
      <w:r w:rsidRPr="00E346BA">
        <w:rPr>
          <w:rFonts w:cs="Arial"/>
          <w:b/>
          <w:color w:val="156082" w:themeColor="accent1"/>
        </w:rPr>
        <w:t>Supporting wellbeing and resilience</w:t>
      </w:r>
      <w:r w:rsidRPr="00E346BA">
        <w:rPr>
          <w:rFonts w:cs="Arial"/>
          <w:color w:val="156082" w:themeColor="accent1"/>
        </w:rPr>
        <w:t>, ensuring that every child feels safe, supported, and ready to learn.</w:t>
      </w:r>
    </w:p>
    <w:p w14:paraId="68869F10" w14:textId="77777777" w:rsidR="00BA6B48" w:rsidRPr="00E346BA" w:rsidRDefault="00BA6B48" w:rsidP="00BA6B48">
      <w:pPr>
        <w:pStyle w:val="ListParagraph"/>
        <w:numPr>
          <w:ilvl w:val="0"/>
          <w:numId w:val="17"/>
        </w:numPr>
        <w:ind w:left="142"/>
        <w:rPr>
          <w:rFonts w:cs="Arial"/>
          <w:color w:val="156082" w:themeColor="accent1"/>
        </w:rPr>
      </w:pPr>
      <w:r w:rsidRPr="00E346BA">
        <w:rPr>
          <w:rFonts w:cs="Arial"/>
          <w:b/>
          <w:color w:val="156082" w:themeColor="accent1"/>
        </w:rPr>
        <w:t>Enhancing digital learning and teaching</w:t>
      </w:r>
      <w:r w:rsidRPr="00E346BA">
        <w:rPr>
          <w:rFonts w:cs="Arial"/>
          <w:color w:val="156082" w:themeColor="accent1"/>
        </w:rPr>
        <w:t>, building on the progress made in recent years to create more flexible and engaging learning environments.</w:t>
      </w:r>
    </w:p>
    <w:p w14:paraId="0F912845" w14:textId="77777777" w:rsidR="00BA6B48" w:rsidRPr="00E346BA" w:rsidRDefault="00BA6B48" w:rsidP="00BA6B48">
      <w:pPr>
        <w:pStyle w:val="ListParagraph"/>
        <w:numPr>
          <w:ilvl w:val="0"/>
          <w:numId w:val="17"/>
        </w:numPr>
        <w:ind w:left="142"/>
        <w:rPr>
          <w:rFonts w:cs="Arial"/>
          <w:color w:val="156082" w:themeColor="accent1"/>
        </w:rPr>
      </w:pPr>
      <w:r w:rsidRPr="00E346BA">
        <w:rPr>
          <w:rFonts w:cs="Arial"/>
          <w:b/>
          <w:color w:val="156082" w:themeColor="accent1"/>
        </w:rPr>
        <w:t>Strengthening leadership and workforce development</w:t>
      </w:r>
      <w:r w:rsidRPr="00E346BA">
        <w:rPr>
          <w:rFonts w:cs="Arial"/>
          <w:color w:val="156082" w:themeColor="accent1"/>
        </w:rPr>
        <w:t>, empowering staff at all levels to lead improvement and innovation.</w:t>
      </w:r>
    </w:p>
    <w:p w14:paraId="4EC2916B" w14:textId="77777777" w:rsidR="00BA6B48" w:rsidRPr="002C5F5C" w:rsidRDefault="00BA6B48" w:rsidP="00BA6B48">
      <w:pPr>
        <w:pStyle w:val="ListParagraph"/>
        <w:numPr>
          <w:ilvl w:val="0"/>
          <w:numId w:val="17"/>
        </w:numPr>
        <w:ind w:left="142"/>
        <w:rPr>
          <w:color w:val="156082" w:themeColor="accent1"/>
        </w:rPr>
      </w:pPr>
      <w:r w:rsidRPr="00E346BA">
        <w:rPr>
          <w:rFonts w:cs="Arial"/>
          <w:b/>
          <w:color w:val="156082" w:themeColor="accent1"/>
        </w:rPr>
        <w:t>Working in partnership with families and communities</w:t>
      </w:r>
      <w:r w:rsidRPr="00E346BA">
        <w:rPr>
          <w:rFonts w:cs="Arial"/>
          <w:color w:val="156082" w:themeColor="accent1"/>
        </w:rPr>
        <w:t> to support learning and improve outcomes.</w:t>
      </w:r>
    </w:p>
    <w:p w14:paraId="1951921C" w14:textId="77777777" w:rsidR="00BA6B48" w:rsidRPr="002C5F5C" w:rsidRDefault="00BA6B48" w:rsidP="00BA6B48">
      <w:pPr>
        <w:ind w:left="-709"/>
        <w:rPr>
          <w:color w:val="156082" w:themeColor="accent1"/>
        </w:rPr>
      </w:pPr>
    </w:p>
    <w:p w14:paraId="695F06A6" w14:textId="77777777" w:rsidR="00BA6B48" w:rsidRDefault="00BA6B48" w:rsidP="00BA6B48">
      <w:pPr>
        <w:ind w:left="-709"/>
        <w:rPr>
          <w:rFonts w:cs="Arial"/>
          <w:color w:val="156082" w:themeColor="accent1"/>
        </w:rPr>
      </w:pPr>
      <w:r w:rsidRPr="002C5F5C">
        <w:rPr>
          <w:rFonts w:cs="Arial"/>
          <w:color w:val="156082" w:themeColor="accent1"/>
        </w:rPr>
        <w:t>This Service Plan sets out how we will deliver on these priorities, monitor our progress, and remain accountable to the communities we serve. It is both a roadmap and a call to action—ensuring that, together, we continue to build an education system that is inclusive, ambitious, and fit for the future.</w:t>
      </w:r>
      <w:r>
        <w:rPr>
          <w:rFonts w:cs="Arial"/>
          <w:color w:val="156082" w:themeColor="accent1"/>
        </w:rPr>
        <w:t xml:space="preserve"> </w:t>
      </w:r>
    </w:p>
    <w:p w14:paraId="073AA753" w14:textId="77777777" w:rsidR="00BA6B48" w:rsidRDefault="00BA6B48" w:rsidP="00BA6B48">
      <w:pPr>
        <w:ind w:left="-709" w:right="-882"/>
        <w:rPr>
          <w:color w:val="156082" w:themeColor="accent1"/>
          <w:sz w:val="28"/>
          <w:szCs w:val="28"/>
        </w:rPr>
      </w:pPr>
    </w:p>
    <w:p w14:paraId="387D8788" w14:textId="77777777" w:rsidR="00BA6B48" w:rsidRDefault="00BA6B48" w:rsidP="00BA6B48">
      <w:pPr>
        <w:ind w:left="-709" w:right="-882"/>
        <w:rPr>
          <w:color w:val="156082" w:themeColor="accent1"/>
          <w:sz w:val="28"/>
          <w:szCs w:val="28"/>
        </w:rPr>
      </w:pPr>
    </w:p>
    <w:p w14:paraId="25F966FE" w14:textId="77777777" w:rsidR="00BA6B48" w:rsidRPr="00C375BC" w:rsidRDefault="00BA6B48" w:rsidP="1881A0FA">
      <w:pPr>
        <w:ind w:left="-709" w:right="-882"/>
        <w:rPr>
          <w:color w:val="156082" w:themeColor="accent1"/>
          <w:sz w:val="28"/>
          <w:szCs w:val="28"/>
        </w:rPr>
      </w:pPr>
    </w:p>
    <w:p w14:paraId="3F4513AB" w14:textId="77777777" w:rsidR="00F36916" w:rsidRPr="00E346BA" w:rsidRDefault="00F36916" w:rsidP="1881A0FA">
      <w:pPr>
        <w:ind w:left="-709" w:right="-882"/>
        <w:rPr>
          <w:rFonts w:cs="Times New Roman (Body CS)"/>
          <w:color w:val="156082" w:themeColor="accent1"/>
          <w:sz w:val="10"/>
          <w:szCs w:val="10"/>
        </w:rPr>
      </w:pPr>
    </w:p>
    <w:p w14:paraId="58DE0EA2" w14:textId="77777777" w:rsidR="00960194" w:rsidRPr="00960194" w:rsidRDefault="00960194" w:rsidP="00681363">
      <w:pPr>
        <w:suppressAutoHyphens w:val="0"/>
        <w:spacing w:line="240" w:lineRule="auto"/>
        <w:rPr>
          <w:color w:val="0F4761"/>
          <w:highlight w:val="green"/>
        </w:rPr>
      </w:pPr>
    </w:p>
    <w:p w14:paraId="11914883" w14:textId="2DD4D437" w:rsidR="00F84967" w:rsidRPr="007F18C5" w:rsidRDefault="00F84967" w:rsidP="00F84967">
      <w:pPr>
        <w:suppressAutoHyphens w:val="0"/>
        <w:spacing w:line="240" w:lineRule="auto"/>
        <w:ind w:left="-709"/>
        <w:rPr>
          <w:color w:val="0F4761"/>
          <w:sz w:val="32"/>
          <w:szCs w:val="32"/>
        </w:rPr>
      </w:pPr>
      <w:r w:rsidRPr="00960194">
        <w:rPr>
          <w:color w:val="0F4761"/>
          <w:sz w:val="32"/>
          <w:szCs w:val="32"/>
        </w:rPr>
        <w:lastRenderedPageBreak/>
        <w:t>Links to Local and National Strategic Drivers and Frameworks</w:t>
      </w:r>
    </w:p>
    <w:p w14:paraId="0D97822A" w14:textId="77777777" w:rsidR="00F84967" w:rsidRDefault="00F84967" w:rsidP="00F84967">
      <w:pPr>
        <w:spacing w:line="240" w:lineRule="auto"/>
        <w:ind w:left="-709"/>
      </w:pPr>
    </w:p>
    <w:p w14:paraId="08693E0F" w14:textId="1A56C339" w:rsidR="00F84967" w:rsidRDefault="00F84967" w:rsidP="00F84967">
      <w:pPr>
        <w:spacing w:line="240" w:lineRule="auto"/>
        <w:ind w:left="-709"/>
        <w:rPr>
          <w:color w:val="0F4761"/>
        </w:rPr>
      </w:pPr>
      <w:r w:rsidRPr="00DC38D8">
        <w:rPr>
          <w:color w:val="0F4761"/>
        </w:rPr>
        <w:t xml:space="preserve">The following </w:t>
      </w:r>
      <w:r w:rsidR="00503AA4">
        <w:rPr>
          <w:color w:val="0F4761"/>
        </w:rPr>
        <w:t xml:space="preserve">legislation and strategies are linked to </w:t>
      </w:r>
      <w:r w:rsidR="00B212B3">
        <w:rPr>
          <w:color w:val="0F4761"/>
        </w:rPr>
        <w:t>Education</w:t>
      </w:r>
      <w:r w:rsidR="00503AA4">
        <w:rPr>
          <w:color w:val="0F4761"/>
        </w:rPr>
        <w:t xml:space="preserve"> Service Plan.</w:t>
      </w:r>
    </w:p>
    <w:p w14:paraId="2372565D" w14:textId="77777777" w:rsidR="00BA6B48" w:rsidRDefault="00BA6B48" w:rsidP="00F84967">
      <w:pPr>
        <w:spacing w:line="240" w:lineRule="auto"/>
        <w:ind w:left="-709"/>
        <w:rPr>
          <w:color w:val="0F4761"/>
        </w:rPr>
      </w:pPr>
    </w:p>
    <w:p w14:paraId="5577FC9E" w14:textId="33684112" w:rsidR="00BA6B48" w:rsidRPr="00BA6B48" w:rsidRDefault="00BA6B48" w:rsidP="00F84967">
      <w:pPr>
        <w:spacing w:line="240" w:lineRule="auto"/>
        <w:ind w:left="-709"/>
        <w:rPr>
          <w:b/>
          <w:bCs/>
          <w:color w:val="0F4761"/>
        </w:rPr>
      </w:pPr>
      <w:r w:rsidRPr="00BA6B48">
        <w:rPr>
          <w:b/>
          <w:bCs/>
          <w:color w:val="0F4761"/>
        </w:rPr>
        <w:t xml:space="preserve">National Strategic Drivers </w:t>
      </w:r>
    </w:p>
    <w:p w14:paraId="5718705E" w14:textId="77777777" w:rsidR="00BA6B48" w:rsidRDefault="00BA6B48" w:rsidP="00BA6B48">
      <w:pPr>
        <w:spacing w:line="240" w:lineRule="auto"/>
        <w:ind w:left="-709"/>
        <w:rPr>
          <w:rFonts w:cs="Times New Roman (Body CS)"/>
        </w:rPr>
      </w:pPr>
      <w:hyperlink r:id="rId11" w:history="1">
        <w:r>
          <w:rPr>
            <w:rStyle w:val="Hyperlink"/>
            <w:rFonts w:cs="Times New Roman (Body CS)"/>
          </w:rPr>
          <w:t>United National Convention on the Rights of the Child</w:t>
        </w:r>
      </w:hyperlink>
    </w:p>
    <w:p w14:paraId="5F9BB9FC" w14:textId="77777777" w:rsidR="00BA6B48" w:rsidRDefault="00BA6B48" w:rsidP="00BA6B48">
      <w:pPr>
        <w:spacing w:line="240" w:lineRule="auto"/>
        <w:ind w:left="-709"/>
        <w:rPr>
          <w:rFonts w:cs="Times New Roman (Body CS)"/>
        </w:rPr>
      </w:pPr>
      <w:hyperlink r:id="rId12" w:anchor=":~:text=The%20UNCRC%20is%20the%20most,the%20right%20to%20be%20heard" w:history="1">
        <w:r>
          <w:rPr>
            <w:rStyle w:val="Hyperlink"/>
            <w:rFonts w:cs="Times New Roman (Body CS)"/>
          </w:rPr>
          <w:t xml:space="preserve">Scottish Government Children's Rights </w:t>
        </w:r>
      </w:hyperlink>
      <w:r w:rsidRPr="00A22BF6">
        <w:rPr>
          <w:rFonts w:cs="Times New Roman (Body CS)"/>
        </w:rPr>
        <w:t>.</w:t>
      </w:r>
    </w:p>
    <w:p w14:paraId="743AF1B4" w14:textId="77777777" w:rsidR="00BA6B48" w:rsidRDefault="00BA6B48" w:rsidP="00BA6B48">
      <w:pPr>
        <w:spacing w:before="60" w:line="240" w:lineRule="auto"/>
        <w:ind w:left="-709"/>
        <w:rPr>
          <w:rFonts w:cs="Times New Roman (Body CS)"/>
          <w:noProof/>
          <w:color w:val="0F4761"/>
        </w:rPr>
      </w:pPr>
      <w:hyperlink r:id="rId13" w:history="1">
        <w:r>
          <w:rPr>
            <w:rStyle w:val="Hyperlink"/>
            <w:rFonts w:cs="Times New Roman (Body CS)"/>
            <w:noProof/>
          </w:rPr>
          <w:t>The Falkirk Plan 2021-2030 (LOIP)</w:t>
        </w:r>
      </w:hyperlink>
    </w:p>
    <w:p w14:paraId="66ECAF02" w14:textId="77777777" w:rsidR="00BA6B48" w:rsidRDefault="00BA6B48" w:rsidP="00F84967">
      <w:pPr>
        <w:spacing w:line="240" w:lineRule="auto"/>
        <w:ind w:left="-709"/>
        <w:rPr>
          <w:color w:val="0F4761"/>
        </w:rPr>
      </w:pPr>
    </w:p>
    <w:p w14:paraId="16A32879" w14:textId="0CF196EA" w:rsidR="00BA6B48" w:rsidRPr="00BA6B48" w:rsidRDefault="00BA6B48" w:rsidP="00F84967">
      <w:pPr>
        <w:spacing w:line="240" w:lineRule="auto"/>
        <w:ind w:left="-709"/>
        <w:rPr>
          <w:b/>
          <w:bCs/>
          <w:color w:val="0F4761"/>
        </w:rPr>
      </w:pPr>
      <w:r w:rsidRPr="00BA6B48">
        <w:rPr>
          <w:b/>
          <w:bCs/>
          <w:color w:val="0F4761"/>
        </w:rPr>
        <w:t xml:space="preserve">Supporting stronger and healthier communities </w:t>
      </w:r>
    </w:p>
    <w:p w14:paraId="3C7C90B8" w14:textId="77777777" w:rsidR="00BA6B48" w:rsidRPr="00E13E78" w:rsidRDefault="00BA6B48" w:rsidP="00BA6B48">
      <w:pPr>
        <w:spacing w:line="240" w:lineRule="auto"/>
        <w:ind w:left="-709"/>
        <w:rPr>
          <w:rFonts w:cs="Times New Roman (Body CS)"/>
        </w:rPr>
      </w:pPr>
      <w:hyperlink r:id="rId14" w:tooltip="https://www.gov.scot/publications/children-young-peoples-community-mental-health-wellbeing-supports-services-framework/" w:history="1">
        <w:r>
          <w:rPr>
            <w:rStyle w:val="Hyperlink"/>
            <w:rFonts w:cs="Times New Roman (Body CS)"/>
          </w:rPr>
          <w:t xml:space="preserve">Children and young people: Community mental health and wellbeing: Supports and Services Framework </w:t>
        </w:r>
      </w:hyperlink>
    </w:p>
    <w:p w14:paraId="11C8B950" w14:textId="77777777" w:rsidR="00BA6B48" w:rsidRPr="00E13E78" w:rsidRDefault="00BA6B48" w:rsidP="00BA6B48">
      <w:pPr>
        <w:spacing w:line="240" w:lineRule="auto"/>
        <w:ind w:left="-709"/>
        <w:rPr>
          <w:rFonts w:cs="Times New Roman (Body CS)"/>
        </w:rPr>
      </w:pPr>
      <w:hyperlink r:id="rId15" w:tooltip="https://www.gov.scot/publications/guidance-education-authorities-establishing-access-counselling-secondary-schools/" w:history="1">
        <w:r>
          <w:rPr>
            <w:rStyle w:val="Hyperlink"/>
            <w:rFonts w:cs="Times New Roman (Body CS)"/>
          </w:rPr>
          <w:t xml:space="preserve">Scottish Government: Access to counselling in secondary schools: guidance </w:t>
        </w:r>
      </w:hyperlink>
    </w:p>
    <w:p w14:paraId="5C79FD10" w14:textId="77777777" w:rsidR="00BA6B48" w:rsidRPr="00E13E78" w:rsidRDefault="00BA6B48" w:rsidP="00BA6B48">
      <w:pPr>
        <w:spacing w:line="240" w:lineRule="auto"/>
        <w:ind w:left="-709"/>
        <w:rPr>
          <w:rFonts w:cs="Times New Roman (Body CS)"/>
        </w:rPr>
      </w:pPr>
      <w:hyperlink r:id="rId16" w:tooltip="https://www.gov.scot/binaries/content/documents/govscot/publications/advice-and-guidance/2024/11/respect-national-approach-anti-bullying/documents/respect-national-approach-anti-bullying-scotlands-children-young-people/respect-national-approach-anti-bullying-s" w:history="1">
        <w:r w:rsidRPr="00E13E78">
          <w:rPr>
            <w:rStyle w:val="Hyperlink"/>
            <w:rFonts w:cs="Times New Roman (Body CS)"/>
          </w:rPr>
          <w:t>Respect for All: The National Approach to Anti-Bullying for Scotland’s Children and Young People</w:t>
        </w:r>
      </w:hyperlink>
    </w:p>
    <w:p w14:paraId="4EEE4832" w14:textId="77777777" w:rsidR="00BA6B48" w:rsidRPr="0007168B" w:rsidRDefault="00BA6B48" w:rsidP="00BA6B48">
      <w:pPr>
        <w:spacing w:line="240" w:lineRule="auto"/>
        <w:ind w:left="-709"/>
        <w:rPr>
          <w:rFonts w:cs="Times New Roman (Body CS)"/>
        </w:rPr>
      </w:pPr>
      <w:hyperlink r:id="rId17" w:tooltip="https://www.gov.scot/binaries/content/documents/govscot/publications/advice-and-guidance/2021/09/national-neurodevelopmental-specification-children-young-people-principles-standards-care/documents/national-neurodevelopmental-specification-children-young-people" w:history="1">
        <w:r w:rsidRPr="00E13E78">
          <w:rPr>
            <w:rStyle w:val="Hyperlink"/>
            <w:rFonts w:cs="Times New Roman (Body CS)"/>
          </w:rPr>
          <w:t>National Neurodevelopmental Specification for Children and Young People: Principles and Standards of Care</w:t>
        </w:r>
      </w:hyperlink>
    </w:p>
    <w:p w14:paraId="265489E5" w14:textId="77777777" w:rsidR="00BA6B48" w:rsidRPr="00E13E78" w:rsidRDefault="00BA6B48" w:rsidP="00BA6B48">
      <w:pPr>
        <w:spacing w:line="240" w:lineRule="auto"/>
        <w:ind w:left="-709"/>
        <w:rPr>
          <w:rFonts w:cs="Times New Roman (Body CS)"/>
        </w:rPr>
      </w:pPr>
      <w:hyperlink r:id="rId18" w:tooltip="https://blogs.glowscotland.org.uk/glowblogs/public/fvpp/uploads/sites/9924/2023/10/26120128/Falkirk-Integrated-Childrens-Services-Plan-2023-26.pdf" w:history="1">
        <w:r>
          <w:rPr>
            <w:rStyle w:val="Hyperlink"/>
            <w:rFonts w:cs="Times New Roman (Body CS)"/>
          </w:rPr>
          <w:t>Falkirk Integrated Children's Services Plan 2023-2026</w:t>
        </w:r>
      </w:hyperlink>
    </w:p>
    <w:p w14:paraId="143AE6F8" w14:textId="77777777" w:rsidR="00BA6B48" w:rsidRPr="0007168B" w:rsidRDefault="00BA6B48" w:rsidP="00BA6B48">
      <w:pPr>
        <w:spacing w:line="240" w:lineRule="auto"/>
        <w:ind w:left="-709"/>
        <w:rPr>
          <w:rFonts w:cs="Times New Roman (Body CS)"/>
        </w:rPr>
      </w:pPr>
      <w:hyperlink r:id="rId19" w:tooltip="https://www.gov.scot/policies/violence-against-women-and-girls/equally-safe-strategy/" w:history="1">
        <w:r>
          <w:rPr>
            <w:rStyle w:val="Hyperlink"/>
            <w:rFonts w:cs="Times New Roman (Body CS)"/>
          </w:rPr>
          <w:t xml:space="preserve">Equally Safe strategy - Violence against women and girls (VAWG) </w:t>
        </w:r>
      </w:hyperlink>
    </w:p>
    <w:p w14:paraId="1F57118B" w14:textId="77777777" w:rsidR="00BA6B48" w:rsidRDefault="00BA6B48" w:rsidP="00F84967">
      <w:pPr>
        <w:spacing w:line="240" w:lineRule="auto"/>
        <w:ind w:left="-709"/>
        <w:rPr>
          <w:color w:val="0F4761"/>
        </w:rPr>
      </w:pPr>
    </w:p>
    <w:p w14:paraId="07780AE7" w14:textId="3C3EF422" w:rsidR="00BA6B48" w:rsidRPr="00BA6B48" w:rsidRDefault="00BA6B48" w:rsidP="00F84967">
      <w:pPr>
        <w:spacing w:line="240" w:lineRule="auto"/>
        <w:ind w:left="-709"/>
        <w:rPr>
          <w:b/>
          <w:bCs/>
          <w:color w:val="0F4761"/>
        </w:rPr>
      </w:pPr>
      <w:r>
        <w:rPr>
          <w:b/>
          <w:bCs/>
          <w:color w:val="0F4761"/>
        </w:rPr>
        <w:t>Promoting opportunities and educational attainment and reducing inequalities. Educational excellence, reduce poverty and inequality and improve wellbeing</w:t>
      </w:r>
    </w:p>
    <w:p w14:paraId="1F89F21A" w14:textId="77777777" w:rsidR="00BA6B48" w:rsidRPr="00751866" w:rsidRDefault="00BA6B48" w:rsidP="00BA6B48">
      <w:pPr>
        <w:spacing w:before="60" w:line="240" w:lineRule="auto"/>
        <w:ind w:left="-709"/>
        <w:rPr>
          <w:rFonts w:cs="Times New Roman (Body CS)"/>
          <w:noProof/>
          <w:color w:val="0F4761"/>
        </w:rPr>
      </w:pPr>
      <w:hyperlink r:id="rId20" w:history="1">
        <w:r w:rsidRPr="0031172D">
          <w:rPr>
            <w:rStyle w:val="Hyperlink"/>
            <w:rFonts w:cs="Times New Roman (Body CS)"/>
            <w:noProof/>
          </w:rPr>
          <w:t>Building a Fairer Falkirk 2024-2029</w:t>
        </w:r>
      </w:hyperlink>
    </w:p>
    <w:p w14:paraId="0A198B3E" w14:textId="77777777" w:rsidR="00BA6B48" w:rsidRDefault="00BA6B48" w:rsidP="00BA6B48">
      <w:pPr>
        <w:spacing w:before="60" w:line="240" w:lineRule="auto"/>
        <w:ind w:left="-709"/>
      </w:pPr>
      <w:hyperlink r:id="rId21" w:history="1">
        <w:r w:rsidRPr="00B20C8A">
          <w:rPr>
            <w:rStyle w:val="Hyperlink"/>
            <w:rFonts w:cs="Times New Roman (Body CS)"/>
            <w:noProof/>
          </w:rPr>
          <w:t>Equalities Outcomes and Mainstreaming Report 2025</w:t>
        </w:r>
      </w:hyperlink>
    </w:p>
    <w:p w14:paraId="10FF7B0E" w14:textId="77777777" w:rsidR="00BA6B48" w:rsidRDefault="00BA6B48" w:rsidP="00BA6B48">
      <w:pPr>
        <w:spacing w:line="240" w:lineRule="auto"/>
        <w:ind w:left="-709"/>
        <w:rPr>
          <w:rFonts w:cs="Times New Roman (Body CS)"/>
        </w:rPr>
      </w:pPr>
      <w:hyperlink r:id="rId22" w:history="1">
        <w:r>
          <w:rPr>
            <w:rStyle w:val="Hyperlink"/>
            <w:rFonts w:cs="Times New Roman (Body CS)"/>
          </w:rPr>
          <w:t>Achieving excellence and equity: National Improvement Framework 2025</w:t>
        </w:r>
      </w:hyperlink>
    </w:p>
    <w:p w14:paraId="34207E09" w14:textId="77777777" w:rsidR="00BA6B48" w:rsidRDefault="00BA6B48" w:rsidP="00BA6B48">
      <w:pPr>
        <w:spacing w:line="240" w:lineRule="auto"/>
        <w:ind w:left="-709"/>
      </w:pPr>
      <w:hyperlink r:id="rId23" w:history="1">
        <w:r w:rsidRPr="00ED0B24">
          <w:rPr>
            <w:rStyle w:val="Hyperlink"/>
            <w:rFonts w:eastAsiaTheme="minorEastAsia"/>
          </w:rPr>
          <w:t>Presumption to provide education in a mainstream setting: guidance</w:t>
        </w:r>
      </w:hyperlink>
    </w:p>
    <w:p w14:paraId="5D8FF0B7" w14:textId="77777777" w:rsidR="00BA6B48" w:rsidRDefault="00BA6B48" w:rsidP="00BA6B48">
      <w:pPr>
        <w:spacing w:line="240" w:lineRule="auto"/>
        <w:ind w:left="-709"/>
        <w:rPr>
          <w:rFonts w:cs="Times New Roman (Body CS)"/>
        </w:rPr>
      </w:pPr>
      <w:hyperlink r:id="rId24">
        <w:r w:rsidRPr="00834BF2">
          <w:rPr>
            <w:rStyle w:val="Hyperlink"/>
            <w:rFonts w:eastAsiaTheme="minorEastAsia"/>
          </w:rPr>
          <w:t>Learning to Achieve - Falkirk Council</w:t>
        </w:r>
      </w:hyperlink>
    </w:p>
    <w:p w14:paraId="76128753" w14:textId="77777777" w:rsidR="00BA6B48" w:rsidRDefault="00BA6B48" w:rsidP="00BA6B48">
      <w:pPr>
        <w:spacing w:line="240" w:lineRule="auto"/>
        <w:ind w:left="-709"/>
        <w:rPr>
          <w:rFonts w:cs="Times New Roman (Body CS)"/>
        </w:rPr>
      </w:pPr>
      <w:hyperlink r:id="rId25" w:history="1">
        <w:r>
          <w:rPr>
            <w:rStyle w:val="Hyperlink"/>
            <w:rFonts w:cs="Times New Roman (Body CS)"/>
          </w:rPr>
          <w:t>Scottish Attainment Challenge - Local stretch Aims: 2023/24 to 2025/26</w:t>
        </w:r>
      </w:hyperlink>
      <w:r>
        <w:rPr>
          <w:rFonts w:cs="Times New Roman (Body CS)"/>
        </w:rPr>
        <w:t xml:space="preserve"> </w:t>
      </w:r>
    </w:p>
    <w:p w14:paraId="3FDE7C1B" w14:textId="77777777" w:rsidR="00BA6B48" w:rsidRDefault="00BA6B48" w:rsidP="00BA6B48">
      <w:pPr>
        <w:spacing w:line="240" w:lineRule="auto"/>
        <w:ind w:left="-709"/>
      </w:pPr>
      <w:hyperlink r:id="rId26" w:history="1">
        <w:r>
          <w:rPr>
            <w:rStyle w:val="Hyperlink"/>
          </w:rPr>
          <w:t>Additional Support for Learning Review Action Plan: Update - 2024</w:t>
        </w:r>
      </w:hyperlink>
    </w:p>
    <w:p w14:paraId="72BDC954" w14:textId="77777777" w:rsidR="00BA6B48" w:rsidRDefault="00BA6B48" w:rsidP="00F84967">
      <w:pPr>
        <w:spacing w:line="240" w:lineRule="auto"/>
        <w:ind w:left="-709"/>
        <w:rPr>
          <w:color w:val="0F4761"/>
        </w:rPr>
      </w:pPr>
    </w:p>
    <w:p w14:paraId="3861CA5B" w14:textId="00DCD5A4" w:rsidR="00BA6B48" w:rsidRPr="00335C70" w:rsidRDefault="00BA6B48" w:rsidP="00F84967">
      <w:pPr>
        <w:spacing w:line="240" w:lineRule="auto"/>
        <w:ind w:left="-709"/>
        <w:rPr>
          <w:b/>
          <w:bCs/>
          <w:color w:val="0F4761"/>
        </w:rPr>
      </w:pPr>
      <w:r w:rsidRPr="00335C70">
        <w:rPr>
          <w:b/>
          <w:bCs/>
          <w:color w:val="0F4761"/>
        </w:rPr>
        <w:t>Enablers</w:t>
      </w:r>
      <w:r w:rsidR="00335C70" w:rsidRPr="00335C70">
        <w:rPr>
          <w:b/>
          <w:bCs/>
          <w:color w:val="0F4761"/>
        </w:rPr>
        <w:t>: Financial Sustainability, Transformation and Improvement, Valued Sustainable Workforce</w:t>
      </w:r>
    </w:p>
    <w:p w14:paraId="4A7CBDD4" w14:textId="77777777" w:rsidR="00335C70" w:rsidRPr="00751866" w:rsidRDefault="00335C70" w:rsidP="00335C70">
      <w:pPr>
        <w:spacing w:before="60" w:line="240" w:lineRule="auto"/>
        <w:ind w:left="-709"/>
        <w:rPr>
          <w:rFonts w:cs="Times New Roman (Body CS)"/>
          <w:noProof/>
          <w:color w:val="0F4761"/>
        </w:rPr>
      </w:pPr>
      <w:hyperlink r:id="rId27" w:history="1">
        <w:r w:rsidRPr="00B20C8A">
          <w:rPr>
            <w:rStyle w:val="Hyperlink"/>
            <w:rFonts w:cs="Times New Roman (Body CS)"/>
            <w:noProof/>
          </w:rPr>
          <w:t>Financial Strategy 2024/25 to 2028/29</w:t>
        </w:r>
      </w:hyperlink>
    </w:p>
    <w:p w14:paraId="2E8B4DA0" w14:textId="77777777" w:rsidR="00335C70" w:rsidRDefault="00335C70" w:rsidP="00335C70">
      <w:pPr>
        <w:spacing w:before="60" w:line="240" w:lineRule="auto"/>
        <w:ind w:left="-709"/>
        <w:rPr>
          <w:rFonts w:cs="Times New Roman (Body CS)"/>
          <w:noProof/>
          <w:color w:val="0F4761"/>
        </w:rPr>
      </w:pPr>
      <w:hyperlink r:id="rId28" w:history="1">
        <w:r>
          <w:rPr>
            <w:rStyle w:val="Hyperlink"/>
            <w:rFonts w:cs="Times New Roman (Body CS)"/>
            <w:noProof/>
          </w:rPr>
          <w:t>Capital Strategy 2025-2030</w:t>
        </w:r>
      </w:hyperlink>
    </w:p>
    <w:p w14:paraId="487E6CC9" w14:textId="312DC446" w:rsidR="00F84967" w:rsidRDefault="00335C70" w:rsidP="00335C70">
      <w:pPr>
        <w:spacing w:line="240" w:lineRule="auto"/>
        <w:ind w:left="-709"/>
        <w:rPr>
          <w:color w:val="0F4761"/>
        </w:rPr>
      </w:pPr>
      <w:hyperlink r:id="rId29" w:history="1">
        <w:r w:rsidRPr="0031172D">
          <w:rPr>
            <w:rStyle w:val="Hyperlink"/>
            <w:rFonts w:cs="Times New Roman (Body CS)"/>
            <w:noProof/>
          </w:rPr>
          <w:t>Falkirk Workforce Strategy 2023-2027</w:t>
        </w:r>
      </w:hyperlink>
    </w:p>
    <w:p w14:paraId="4A6D1A2C" w14:textId="77777777" w:rsidR="00BA6B48" w:rsidRPr="00887006" w:rsidRDefault="00BA6B48" w:rsidP="00887006">
      <w:pPr>
        <w:spacing w:line="240" w:lineRule="auto"/>
        <w:ind w:left="-709"/>
        <w:rPr>
          <w:color w:val="0F4761"/>
        </w:rPr>
      </w:pPr>
    </w:p>
    <w:p w14:paraId="39CCC217" w14:textId="071A7FEB" w:rsidR="00BC7A0B" w:rsidRPr="00960194" w:rsidRDefault="00BC7A0B" w:rsidP="00A54A32">
      <w:pPr>
        <w:pStyle w:val="Heading2"/>
        <w:ind w:left="-709"/>
        <w:rPr>
          <w:color w:val="156082" w:themeColor="accent1"/>
        </w:rPr>
      </w:pPr>
      <w:r w:rsidRPr="00960194">
        <w:rPr>
          <w:color w:val="156082" w:themeColor="accent1"/>
        </w:rPr>
        <w:lastRenderedPageBreak/>
        <w:t>Enabler: Financial Sustainability</w:t>
      </w:r>
    </w:p>
    <w:p w14:paraId="15A2C66A" w14:textId="77777777" w:rsidR="00B974B3" w:rsidRDefault="00B974B3" w:rsidP="00A54A32">
      <w:pPr>
        <w:spacing w:line="240" w:lineRule="auto"/>
        <w:ind w:left="-709" w:right="-601"/>
        <w:rPr>
          <w:color w:val="156082" w:themeColor="accent1"/>
        </w:rPr>
      </w:pPr>
    </w:p>
    <w:p w14:paraId="73968910" w14:textId="5546BBE3" w:rsidR="00BC7A0B" w:rsidRDefault="00A54A32" w:rsidP="00A54A32">
      <w:pPr>
        <w:spacing w:line="240" w:lineRule="auto"/>
        <w:ind w:left="-709" w:right="-601"/>
        <w:rPr>
          <w:color w:val="156082" w:themeColor="accent1"/>
        </w:rPr>
      </w:pPr>
      <w:r w:rsidRPr="00FC0AD5">
        <w:rPr>
          <w:color w:val="156082" w:themeColor="accent1"/>
        </w:rPr>
        <w:t xml:space="preserve">The budget for </w:t>
      </w:r>
      <w:r>
        <w:rPr>
          <w:color w:val="156082" w:themeColor="accent1"/>
        </w:rPr>
        <w:t>Education</w:t>
      </w:r>
      <w:r w:rsidRPr="00FC0AD5">
        <w:rPr>
          <w:color w:val="156082" w:themeColor="accent1"/>
        </w:rPr>
        <w:t xml:space="preserve"> Services is detailed below, outlining the key expenses for delivering the core services for 2025/26 as well as the income generated from revenue sources such service fees and grants.  Aligning financial planning with service delivery goals supports informed decision making, financial accountability and promote the efficient allocation of resources.  </w:t>
      </w:r>
    </w:p>
    <w:p w14:paraId="467ABDFF" w14:textId="77777777" w:rsidR="00B423B8" w:rsidRDefault="00B423B8" w:rsidP="00A54A32">
      <w:pPr>
        <w:spacing w:line="240" w:lineRule="auto"/>
        <w:ind w:left="-709" w:right="-601"/>
        <w:rPr>
          <w:color w:val="156082" w:themeColor="accent1"/>
        </w:rPr>
      </w:pPr>
    </w:p>
    <w:p w14:paraId="7A3BC548" w14:textId="4062895F" w:rsidR="00A4192C" w:rsidRDefault="00A4192C" w:rsidP="00A54A32">
      <w:pPr>
        <w:spacing w:line="240" w:lineRule="auto"/>
        <w:ind w:left="-709" w:right="-601"/>
        <w:rPr>
          <w:color w:val="156082" w:themeColor="accent1"/>
        </w:rPr>
      </w:pPr>
      <w:r>
        <w:rPr>
          <w:color w:val="156082" w:themeColor="accent1"/>
        </w:rPr>
        <w:t>Education Services Income 2025/26</w:t>
      </w:r>
    </w:p>
    <w:tbl>
      <w:tblPr>
        <w:tblStyle w:val="TableGrid"/>
        <w:tblW w:w="0" w:type="auto"/>
        <w:tblInd w:w="-714"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5954"/>
        <w:gridCol w:w="2126"/>
      </w:tblGrid>
      <w:tr w:rsidR="00A4192C" w14:paraId="6C21F684" w14:textId="77777777" w:rsidTr="00A4192C">
        <w:tc>
          <w:tcPr>
            <w:tcW w:w="5954" w:type="dxa"/>
          </w:tcPr>
          <w:p w14:paraId="4775DB89" w14:textId="4B3A60B7" w:rsidR="00A4192C" w:rsidRPr="00A4192C" w:rsidRDefault="003B6F65" w:rsidP="00FB715C">
            <w:pPr>
              <w:spacing w:line="240" w:lineRule="auto"/>
              <w:rPr>
                <w:rFonts w:ascii="Arial" w:hAnsi="Arial" w:cs="Arial"/>
                <w:color w:val="0F4761"/>
                <w:sz w:val="24"/>
                <w:szCs w:val="24"/>
              </w:rPr>
            </w:pPr>
            <w:r>
              <w:rPr>
                <w:rFonts w:ascii="Arial" w:hAnsi="Arial" w:cs="Arial"/>
                <w:color w:val="0F4761"/>
                <w:sz w:val="24"/>
                <w:szCs w:val="24"/>
              </w:rPr>
              <w:t>Internal Recharges</w:t>
            </w:r>
          </w:p>
        </w:tc>
        <w:tc>
          <w:tcPr>
            <w:tcW w:w="2126" w:type="dxa"/>
          </w:tcPr>
          <w:p w14:paraId="0F73E4EC" w14:textId="7D3CCEA0" w:rsidR="00A4192C" w:rsidRPr="00A4192C" w:rsidRDefault="003B6F65" w:rsidP="00FB715C">
            <w:pPr>
              <w:spacing w:line="240" w:lineRule="auto"/>
              <w:rPr>
                <w:rFonts w:ascii="Arial" w:hAnsi="Arial" w:cs="Arial"/>
                <w:color w:val="0F4761"/>
                <w:sz w:val="24"/>
                <w:szCs w:val="24"/>
              </w:rPr>
            </w:pPr>
            <w:r>
              <w:rPr>
                <w:rFonts w:ascii="Arial" w:hAnsi="Arial" w:cs="Arial"/>
                <w:color w:val="0F4761"/>
                <w:sz w:val="24"/>
                <w:szCs w:val="24"/>
              </w:rPr>
              <w:t>£6,645,180</w:t>
            </w:r>
          </w:p>
        </w:tc>
      </w:tr>
      <w:tr w:rsidR="00A4192C" w14:paraId="5B4A2470" w14:textId="77777777" w:rsidTr="00A4192C">
        <w:tc>
          <w:tcPr>
            <w:tcW w:w="5954" w:type="dxa"/>
          </w:tcPr>
          <w:p w14:paraId="6DFB1C6A" w14:textId="576E2C9D" w:rsidR="00A4192C" w:rsidRPr="00A4192C" w:rsidRDefault="003B6F65" w:rsidP="00FB715C">
            <w:pPr>
              <w:spacing w:line="240" w:lineRule="auto"/>
              <w:rPr>
                <w:rFonts w:ascii="Arial" w:hAnsi="Arial" w:cs="Arial"/>
                <w:color w:val="0F4761"/>
                <w:sz w:val="24"/>
                <w:szCs w:val="24"/>
              </w:rPr>
            </w:pPr>
            <w:r>
              <w:rPr>
                <w:rFonts w:ascii="Arial" w:hAnsi="Arial" w:cs="Arial"/>
                <w:color w:val="0F4761"/>
                <w:sz w:val="24"/>
                <w:szCs w:val="24"/>
              </w:rPr>
              <w:t>Government Grants</w:t>
            </w:r>
          </w:p>
        </w:tc>
        <w:tc>
          <w:tcPr>
            <w:tcW w:w="2126" w:type="dxa"/>
          </w:tcPr>
          <w:p w14:paraId="557DEF17" w14:textId="3981109C" w:rsidR="00A4192C" w:rsidRPr="00A4192C" w:rsidRDefault="003B6F65" w:rsidP="00FB715C">
            <w:pPr>
              <w:spacing w:line="240" w:lineRule="auto"/>
              <w:rPr>
                <w:rFonts w:ascii="Arial" w:hAnsi="Arial" w:cs="Arial"/>
                <w:color w:val="0F4761"/>
                <w:sz w:val="24"/>
                <w:szCs w:val="24"/>
              </w:rPr>
            </w:pPr>
            <w:r>
              <w:rPr>
                <w:rFonts w:ascii="Arial" w:hAnsi="Arial" w:cs="Arial"/>
                <w:color w:val="0F4761"/>
                <w:sz w:val="24"/>
                <w:szCs w:val="24"/>
              </w:rPr>
              <w:t>£3,88</w:t>
            </w:r>
            <w:r w:rsidR="001C68A0">
              <w:rPr>
                <w:rFonts w:ascii="Arial" w:hAnsi="Arial" w:cs="Arial"/>
                <w:color w:val="0F4761"/>
                <w:sz w:val="24"/>
                <w:szCs w:val="24"/>
              </w:rPr>
              <w:t>5</w:t>
            </w:r>
            <w:r>
              <w:rPr>
                <w:rFonts w:ascii="Arial" w:hAnsi="Arial" w:cs="Arial"/>
                <w:color w:val="0F4761"/>
                <w:sz w:val="24"/>
                <w:szCs w:val="24"/>
              </w:rPr>
              <w:t>,010</w:t>
            </w:r>
          </w:p>
        </w:tc>
      </w:tr>
      <w:tr w:rsidR="00A4192C" w14:paraId="7C12D5C4" w14:textId="77777777" w:rsidTr="00A4192C">
        <w:tc>
          <w:tcPr>
            <w:tcW w:w="5954" w:type="dxa"/>
          </w:tcPr>
          <w:p w14:paraId="4664C9C8" w14:textId="10AFED0A" w:rsidR="00A4192C" w:rsidRPr="00A4192C" w:rsidRDefault="003B6F65" w:rsidP="00FB715C">
            <w:pPr>
              <w:spacing w:line="240" w:lineRule="auto"/>
              <w:rPr>
                <w:rFonts w:ascii="Arial" w:hAnsi="Arial" w:cs="Arial"/>
                <w:color w:val="0F4761"/>
                <w:sz w:val="24"/>
                <w:szCs w:val="24"/>
              </w:rPr>
            </w:pPr>
            <w:r>
              <w:rPr>
                <w:rFonts w:ascii="Arial" w:hAnsi="Arial" w:cs="Arial"/>
                <w:color w:val="0F4761"/>
                <w:sz w:val="24"/>
                <w:szCs w:val="24"/>
              </w:rPr>
              <w:t>Fees and Charges</w:t>
            </w:r>
          </w:p>
        </w:tc>
        <w:tc>
          <w:tcPr>
            <w:tcW w:w="2126" w:type="dxa"/>
          </w:tcPr>
          <w:p w14:paraId="239DE97B" w14:textId="2696FEC9" w:rsidR="00A4192C" w:rsidRPr="00A4192C" w:rsidRDefault="003B6F65" w:rsidP="00FB715C">
            <w:pPr>
              <w:spacing w:line="240" w:lineRule="auto"/>
              <w:rPr>
                <w:rFonts w:ascii="Arial" w:hAnsi="Arial" w:cs="Arial"/>
                <w:color w:val="0F4761"/>
                <w:sz w:val="24"/>
                <w:szCs w:val="24"/>
              </w:rPr>
            </w:pPr>
            <w:r>
              <w:rPr>
                <w:rFonts w:ascii="Arial" w:hAnsi="Arial" w:cs="Arial"/>
                <w:color w:val="0F4761"/>
                <w:sz w:val="24"/>
                <w:szCs w:val="24"/>
              </w:rPr>
              <w:t>£</w:t>
            </w:r>
            <w:r w:rsidR="001C68A0">
              <w:rPr>
                <w:rFonts w:ascii="Arial" w:hAnsi="Arial" w:cs="Arial"/>
                <w:color w:val="0F4761"/>
                <w:sz w:val="24"/>
                <w:szCs w:val="24"/>
              </w:rPr>
              <w:t>2,309,590</w:t>
            </w:r>
          </w:p>
        </w:tc>
      </w:tr>
      <w:tr w:rsidR="00A4192C" w14:paraId="04121EE4" w14:textId="77777777" w:rsidTr="00A4192C">
        <w:tc>
          <w:tcPr>
            <w:tcW w:w="5954" w:type="dxa"/>
          </w:tcPr>
          <w:p w14:paraId="799FC858" w14:textId="309EE432" w:rsidR="00A4192C" w:rsidRPr="00A4192C" w:rsidRDefault="00CE5E89" w:rsidP="00FB715C">
            <w:pPr>
              <w:spacing w:line="240" w:lineRule="auto"/>
              <w:rPr>
                <w:rFonts w:ascii="Arial" w:hAnsi="Arial" w:cs="Arial"/>
                <w:color w:val="0F4761"/>
                <w:sz w:val="24"/>
                <w:szCs w:val="24"/>
              </w:rPr>
            </w:pPr>
            <w:r>
              <w:rPr>
                <w:rFonts w:ascii="Arial" w:hAnsi="Arial" w:cs="Arial"/>
                <w:color w:val="0F4761"/>
                <w:sz w:val="24"/>
                <w:szCs w:val="24"/>
              </w:rPr>
              <w:t xml:space="preserve">External Recharges </w:t>
            </w:r>
            <w:r w:rsidR="003B6F65">
              <w:rPr>
                <w:rFonts w:ascii="Arial" w:hAnsi="Arial" w:cs="Arial"/>
                <w:color w:val="0F4761"/>
                <w:sz w:val="24"/>
                <w:szCs w:val="24"/>
              </w:rPr>
              <w:t xml:space="preserve"> </w:t>
            </w:r>
          </w:p>
        </w:tc>
        <w:tc>
          <w:tcPr>
            <w:tcW w:w="2126" w:type="dxa"/>
          </w:tcPr>
          <w:p w14:paraId="01D5D9D3" w14:textId="169EB9EE" w:rsidR="00A4192C" w:rsidRPr="00A4192C" w:rsidRDefault="001C68A0" w:rsidP="00FB715C">
            <w:pPr>
              <w:spacing w:line="240" w:lineRule="auto"/>
              <w:rPr>
                <w:rFonts w:ascii="Arial" w:hAnsi="Arial" w:cs="Arial"/>
                <w:color w:val="0F4761"/>
                <w:sz w:val="24"/>
                <w:szCs w:val="24"/>
              </w:rPr>
            </w:pPr>
            <w:r>
              <w:rPr>
                <w:rFonts w:ascii="Arial" w:hAnsi="Arial" w:cs="Arial"/>
                <w:color w:val="0F4761"/>
                <w:sz w:val="24"/>
                <w:szCs w:val="24"/>
              </w:rPr>
              <w:t>£1,016,980</w:t>
            </w:r>
          </w:p>
        </w:tc>
      </w:tr>
      <w:tr w:rsidR="00CE5E89" w14:paraId="7DF46D39" w14:textId="77777777" w:rsidTr="00A4192C">
        <w:tc>
          <w:tcPr>
            <w:tcW w:w="5954" w:type="dxa"/>
          </w:tcPr>
          <w:p w14:paraId="4637BCE3" w14:textId="40FD1903" w:rsidR="00CE5E89" w:rsidRPr="00A4192C" w:rsidRDefault="00CE5E89" w:rsidP="00CE5E89">
            <w:pPr>
              <w:spacing w:line="240" w:lineRule="auto"/>
              <w:rPr>
                <w:rFonts w:ascii="Arial" w:hAnsi="Arial" w:cs="Arial"/>
                <w:color w:val="0F4761"/>
                <w:sz w:val="24"/>
                <w:szCs w:val="24"/>
              </w:rPr>
            </w:pPr>
            <w:r>
              <w:rPr>
                <w:rFonts w:ascii="Arial" w:hAnsi="Arial" w:cs="Arial"/>
                <w:color w:val="0F4761"/>
                <w:sz w:val="24"/>
                <w:szCs w:val="24"/>
              </w:rPr>
              <w:t xml:space="preserve">Other Grants and Contributions </w:t>
            </w:r>
          </w:p>
        </w:tc>
        <w:tc>
          <w:tcPr>
            <w:tcW w:w="2126" w:type="dxa"/>
          </w:tcPr>
          <w:p w14:paraId="635639CE" w14:textId="3EEA8244" w:rsidR="00CE5E89" w:rsidRPr="00A4192C" w:rsidRDefault="00CE5E89" w:rsidP="00CE5E89">
            <w:pPr>
              <w:spacing w:line="240" w:lineRule="auto"/>
              <w:rPr>
                <w:rFonts w:ascii="Arial" w:hAnsi="Arial" w:cs="Arial"/>
                <w:color w:val="0F4761"/>
                <w:sz w:val="24"/>
                <w:szCs w:val="24"/>
              </w:rPr>
            </w:pPr>
            <w:r>
              <w:rPr>
                <w:rFonts w:ascii="Arial" w:hAnsi="Arial" w:cs="Arial"/>
                <w:color w:val="0F4761"/>
                <w:sz w:val="24"/>
                <w:szCs w:val="24"/>
              </w:rPr>
              <w:t>£260,990</w:t>
            </w:r>
          </w:p>
        </w:tc>
      </w:tr>
      <w:tr w:rsidR="00CE5E89" w14:paraId="2F6FA6C4" w14:textId="77777777" w:rsidTr="00A4192C">
        <w:tc>
          <w:tcPr>
            <w:tcW w:w="5954" w:type="dxa"/>
          </w:tcPr>
          <w:p w14:paraId="250F184C" w14:textId="48B54F6C" w:rsidR="00CE5E89" w:rsidRPr="00A4192C" w:rsidRDefault="00CE5E89" w:rsidP="00CE5E89">
            <w:pPr>
              <w:spacing w:line="240" w:lineRule="auto"/>
              <w:rPr>
                <w:rFonts w:ascii="Arial" w:hAnsi="Arial" w:cs="Arial"/>
                <w:color w:val="0F4761"/>
                <w:sz w:val="24"/>
                <w:szCs w:val="24"/>
              </w:rPr>
            </w:pPr>
            <w:r>
              <w:rPr>
                <w:rFonts w:ascii="Arial" w:hAnsi="Arial" w:cs="Arial"/>
                <w:color w:val="0F4761"/>
                <w:sz w:val="24"/>
                <w:szCs w:val="24"/>
              </w:rPr>
              <w:t>Other Income</w:t>
            </w:r>
          </w:p>
        </w:tc>
        <w:tc>
          <w:tcPr>
            <w:tcW w:w="2126" w:type="dxa"/>
          </w:tcPr>
          <w:p w14:paraId="4F23E75C" w14:textId="2FCB3DDA" w:rsidR="00CE5E89" w:rsidRPr="00A4192C" w:rsidRDefault="00CE5E89" w:rsidP="00CE5E89">
            <w:pPr>
              <w:spacing w:line="240" w:lineRule="auto"/>
              <w:rPr>
                <w:rFonts w:ascii="Arial" w:hAnsi="Arial" w:cs="Arial"/>
                <w:color w:val="0F4761"/>
                <w:sz w:val="24"/>
                <w:szCs w:val="24"/>
              </w:rPr>
            </w:pPr>
            <w:r>
              <w:rPr>
                <w:rFonts w:ascii="Arial" w:hAnsi="Arial" w:cs="Arial"/>
                <w:color w:val="0F4761"/>
                <w:sz w:val="24"/>
                <w:szCs w:val="24"/>
              </w:rPr>
              <w:t>£142,610</w:t>
            </w:r>
          </w:p>
        </w:tc>
      </w:tr>
    </w:tbl>
    <w:p w14:paraId="65B40D7A" w14:textId="77777777" w:rsidR="00A4192C" w:rsidRDefault="00A4192C" w:rsidP="00A54A32">
      <w:pPr>
        <w:spacing w:line="240" w:lineRule="auto"/>
        <w:ind w:left="-709" w:right="-601"/>
        <w:rPr>
          <w:color w:val="156082" w:themeColor="accent1"/>
        </w:rPr>
      </w:pPr>
    </w:p>
    <w:p w14:paraId="0BEDDD77" w14:textId="3F55D12F" w:rsidR="00B93D2D" w:rsidRDefault="00B93D2D" w:rsidP="00A54A32">
      <w:pPr>
        <w:spacing w:line="240" w:lineRule="auto"/>
        <w:ind w:left="-709" w:right="-601"/>
        <w:rPr>
          <w:rFonts w:cs="Times New Roman (Body CS)"/>
          <w:color w:val="0F4761"/>
        </w:rPr>
      </w:pPr>
      <w:r w:rsidRPr="00B2309B">
        <w:rPr>
          <w:rFonts w:cs="Times New Roman (Body CS)"/>
          <w:color w:val="0F4761"/>
        </w:rPr>
        <w:t xml:space="preserve">Total expenditure for Transformation, Communities and Corporate Services is expected to be </w:t>
      </w:r>
      <w:r>
        <w:rPr>
          <w:rFonts w:cs="Times New Roman (Body CS)"/>
          <w:color w:val="0F4761"/>
        </w:rPr>
        <w:t>£14,260,360</w:t>
      </w:r>
    </w:p>
    <w:p w14:paraId="6726EFC0" w14:textId="77777777" w:rsidR="00B93D2D" w:rsidRDefault="00B93D2D" w:rsidP="00A54A32">
      <w:pPr>
        <w:spacing w:line="240" w:lineRule="auto"/>
        <w:ind w:left="-709" w:right="-601"/>
        <w:rPr>
          <w:rFonts w:cs="Times New Roman (Body CS)"/>
          <w:color w:val="0F4761"/>
        </w:rPr>
      </w:pPr>
    </w:p>
    <w:p w14:paraId="377E72E3" w14:textId="77777777" w:rsidR="00B93D2D" w:rsidRDefault="00B93D2D" w:rsidP="00A54A32">
      <w:pPr>
        <w:spacing w:line="240" w:lineRule="auto"/>
        <w:ind w:left="-709" w:right="-601"/>
        <w:rPr>
          <w:rFonts w:cs="Times New Roman (Body CS)"/>
          <w:color w:val="0F4761"/>
        </w:rPr>
      </w:pPr>
    </w:p>
    <w:p w14:paraId="31941382" w14:textId="2D47E3D2" w:rsidR="00B93D2D" w:rsidRDefault="00B93D2D" w:rsidP="00B93D2D">
      <w:pPr>
        <w:spacing w:line="240" w:lineRule="auto"/>
        <w:ind w:left="-709" w:right="-601"/>
        <w:rPr>
          <w:color w:val="156082" w:themeColor="accent1"/>
        </w:rPr>
      </w:pPr>
      <w:r>
        <w:rPr>
          <w:color w:val="156082" w:themeColor="accent1"/>
        </w:rPr>
        <w:t xml:space="preserve">Education Services </w:t>
      </w:r>
      <w:r>
        <w:rPr>
          <w:color w:val="156082" w:themeColor="accent1"/>
        </w:rPr>
        <w:t>Expenses</w:t>
      </w:r>
      <w:r>
        <w:rPr>
          <w:color w:val="156082" w:themeColor="accent1"/>
        </w:rPr>
        <w:t xml:space="preserve"> 2025/26</w:t>
      </w:r>
    </w:p>
    <w:tbl>
      <w:tblPr>
        <w:tblStyle w:val="TableGrid"/>
        <w:tblW w:w="0" w:type="auto"/>
        <w:tblInd w:w="-714"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5954"/>
        <w:gridCol w:w="2126"/>
      </w:tblGrid>
      <w:tr w:rsidR="00B93D2D" w14:paraId="2F47551F" w14:textId="77777777" w:rsidTr="00FB715C">
        <w:tc>
          <w:tcPr>
            <w:tcW w:w="5954" w:type="dxa"/>
          </w:tcPr>
          <w:p w14:paraId="29881FFA" w14:textId="6721D815"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 xml:space="preserve">Employee Expenses </w:t>
            </w:r>
          </w:p>
        </w:tc>
        <w:tc>
          <w:tcPr>
            <w:tcW w:w="2126" w:type="dxa"/>
          </w:tcPr>
          <w:p w14:paraId="663F8E6A" w14:textId="3972CD3B"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£168,929,420</w:t>
            </w:r>
          </w:p>
        </w:tc>
      </w:tr>
      <w:tr w:rsidR="00B93D2D" w14:paraId="0049F6D8" w14:textId="77777777" w:rsidTr="00FB715C">
        <w:tc>
          <w:tcPr>
            <w:tcW w:w="5954" w:type="dxa"/>
          </w:tcPr>
          <w:p w14:paraId="5E994D38" w14:textId="73D56680"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Third Party Payments</w:t>
            </w:r>
          </w:p>
        </w:tc>
        <w:tc>
          <w:tcPr>
            <w:tcW w:w="2126" w:type="dxa"/>
          </w:tcPr>
          <w:p w14:paraId="3A3437B5" w14:textId="765B07BC"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£41,085,870</w:t>
            </w:r>
          </w:p>
        </w:tc>
      </w:tr>
      <w:tr w:rsidR="00B93D2D" w14:paraId="3AEF370A" w14:textId="77777777" w:rsidTr="00FB715C">
        <w:tc>
          <w:tcPr>
            <w:tcW w:w="5954" w:type="dxa"/>
          </w:tcPr>
          <w:p w14:paraId="308F7903" w14:textId="603CE05A"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 xml:space="preserve">Property Expenses </w:t>
            </w:r>
          </w:p>
        </w:tc>
        <w:tc>
          <w:tcPr>
            <w:tcW w:w="2126" w:type="dxa"/>
          </w:tcPr>
          <w:p w14:paraId="0B2238F1" w14:textId="7DD4076C"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£17,148,290</w:t>
            </w:r>
          </w:p>
        </w:tc>
      </w:tr>
      <w:tr w:rsidR="00B93D2D" w14:paraId="626A16A7" w14:textId="77777777" w:rsidTr="00FB715C">
        <w:tc>
          <w:tcPr>
            <w:tcW w:w="5954" w:type="dxa"/>
          </w:tcPr>
          <w:p w14:paraId="061F4B09" w14:textId="3BACB12B"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Supplies and Services</w:t>
            </w:r>
          </w:p>
        </w:tc>
        <w:tc>
          <w:tcPr>
            <w:tcW w:w="2126" w:type="dxa"/>
          </w:tcPr>
          <w:p w14:paraId="798E47EC" w14:textId="7AE92091"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£15,472</w:t>
            </w:r>
            <w:r w:rsidR="007E24CF">
              <w:rPr>
                <w:rFonts w:ascii="Arial" w:hAnsi="Arial" w:cs="Arial"/>
                <w:color w:val="0F4761"/>
                <w:sz w:val="24"/>
                <w:szCs w:val="24"/>
              </w:rPr>
              <w:t>,740</w:t>
            </w:r>
          </w:p>
        </w:tc>
      </w:tr>
      <w:tr w:rsidR="00B93D2D" w14:paraId="799580B3" w14:textId="77777777" w:rsidTr="00FB715C">
        <w:tc>
          <w:tcPr>
            <w:tcW w:w="5954" w:type="dxa"/>
          </w:tcPr>
          <w:p w14:paraId="1AF3F07E" w14:textId="57DAB59E"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Support Services</w:t>
            </w:r>
          </w:p>
        </w:tc>
        <w:tc>
          <w:tcPr>
            <w:tcW w:w="2126" w:type="dxa"/>
          </w:tcPr>
          <w:p w14:paraId="1B5DD3DD" w14:textId="69678D38" w:rsidR="00B93D2D" w:rsidRPr="00A4192C" w:rsidRDefault="007E24CF" w:rsidP="00FB715C">
            <w:pPr>
              <w:spacing w:line="240" w:lineRule="auto"/>
              <w:rPr>
                <w:rFonts w:ascii="Arial" w:hAnsi="Arial" w:cs="Arial"/>
                <w:color w:val="0F4761"/>
                <w:sz w:val="24"/>
                <w:szCs w:val="24"/>
              </w:rPr>
            </w:pPr>
            <w:r>
              <w:rPr>
                <w:rFonts w:ascii="Arial" w:hAnsi="Arial" w:cs="Arial"/>
                <w:color w:val="0F4761"/>
                <w:sz w:val="24"/>
                <w:szCs w:val="24"/>
              </w:rPr>
              <w:t>£6,156,750</w:t>
            </w:r>
          </w:p>
        </w:tc>
      </w:tr>
      <w:tr w:rsidR="00B93D2D" w14:paraId="06C324FB" w14:textId="77777777" w:rsidTr="00FB715C">
        <w:tc>
          <w:tcPr>
            <w:tcW w:w="5954" w:type="dxa"/>
          </w:tcPr>
          <w:p w14:paraId="777754CD" w14:textId="41CBBF99" w:rsidR="00B93D2D" w:rsidRPr="00A4192C" w:rsidRDefault="00B93D2D" w:rsidP="00FB715C">
            <w:pPr>
              <w:spacing w:line="240" w:lineRule="auto"/>
              <w:rPr>
                <w:rFonts w:ascii="Arial" w:hAnsi="Arial" w:cs="Arial"/>
                <w:color w:val="0F4761"/>
                <w:sz w:val="24"/>
                <w:szCs w:val="24"/>
              </w:rPr>
            </w:pPr>
            <w:r>
              <w:rPr>
                <w:rFonts w:ascii="Arial" w:hAnsi="Arial" w:cs="Arial"/>
                <w:color w:val="0F4761"/>
                <w:sz w:val="24"/>
                <w:szCs w:val="24"/>
              </w:rPr>
              <w:t>Transport Expenses</w:t>
            </w:r>
          </w:p>
        </w:tc>
        <w:tc>
          <w:tcPr>
            <w:tcW w:w="2126" w:type="dxa"/>
          </w:tcPr>
          <w:p w14:paraId="37FD2D64" w14:textId="73A1B89A" w:rsidR="00B93D2D" w:rsidRPr="00A4192C" w:rsidRDefault="007E24CF" w:rsidP="00FB715C">
            <w:pPr>
              <w:spacing w:line="240" w:lineRule="auto"/>
              <w:rPr>
                <w:rFonts w:ascii="Arial" w:hAnsi="Arial" w:cs="Arial"/>
                <w:color w:val="0F4761"/>
                <w:sz w:val="24"/>
                <w:szCs w:val="24"/>
              </w:rPr>
            </w:pPr>
            <w:r>
              <w:rPr>
                <w:rFonts w:ascii="Arial" w:hAnsi="Arial" w:cs="Arial"/>
                <w:color w:val="0F4761"/>
                <w:sz w:val="24"/>
                <w:szCs w:val="24"/>
              </w:rPr>
              <w:t>£5,212,140</w:t>
            </w:r>
          </w:p>
        </w:tc>
      </w:tr>
      <w:tr w:rsidR="00B93D2D" w:rsidRPr="00B93D2D" w14:paraId="67FA98CD" w14:textId="77777777" w:rsidTr="00FB715C">
        <w:tc>
          <w:tcPr>
            <w:tcW w:w="5954" w:type="dxa"/>
          </w:tcPr>
          <w:p w14:paraId="71FD6CAD" w14:textId="7745D4F6" w:rsidR="00B93D2D" w:rsidRPr="00B93D2D" w:rsidRDefault="00B93D2D" w:rsidP="00FB715C">
            <w:pPr>
              <w:spacing w:line="240" w:lineRule="auto"/>
              <w:rPr>
                <w:rFonts w:ascii="Arial" w:hAnsi="Arial" w:cs="Arial"/>
                <w:color w:val="0F4761"/>
                <w:sz w:val="24"/>
                <w:szCs w:val="24"/>
              </w:rPr>
            </w:pPr>
            <w:r w:rsidRPr="00B93D2D">
              <w:rPr>
                <w:rFonts w:ascii="Arial" w:hAnsi="Arial" w:cs="Arial"/>
                <w:color w:val="0F4761"/>
                <w:sz w:val="24"/>
                <w:szCs w:val="24"/>
              </w:rPr>
              <w:t>Transfer Payments</w:t>
            </w:r>
          </w:p>
        </w:tc>
        <w:tc>
          <w:tcPr>
            <w:tcW w:w="2126" w:type="dxa"/>
          </w:tcPr>
          <w:p w14:paraId="223F0DA1" w14:textId="529571E1" w:rsidR="00B93D2D" w:rsidRPr="00B93D2D" w:rsidRDefault="007E24CF" w:rsidP="00FB715C">
            <w:pPr>
              <w:spacing w:line="240" w:lineRule="auto"/>
              <w:rPr>
                <w:rFonts w:ascii="Arial" w:hAnsi="Arial" w:cs="Arial"/>
                <w:color w:val="0F4761"/>
                <w:sz w:val="24"/>
                <w:szCs w:val="24"/>
              </w:rPr>
            </w:pPr>
            <w:r>
              <w:rPr>
                <w:rFonts w:ascii="Arial" w:hAnsi="Arial" w:cs="Arial"/>
                <w:color w:val="0F4761"/>
                <w:sz w:val="24"/>
                <w:szCs w:val="24"/>
              </w:rPr>
              <w:t>£1,937,900</w:t>
            </w:r>
          </w:p>
        </w:tc>
      </w:tr>
    </w:tbl>
    <w:p w14:paraId="545716AC" w14:textId="77777777" w:rsidR="00B93D2D" w:rsidRDefault="00B93D2D" w:rsidP="00A54A32">
      <w:pPr>
        <w:spacing w:line="240" w:lineRule="auto"/>
        <w:ind w:left="-709" w:right="-601"/>
        <w:rPr>
          <w:rFonts w:cs="Times New Roman (Body CS)"/>
          <w:color w:val="0F4761"/>
        </w:rPr>
      </w:pPr>
    </w:p>
    <w:p w14:paraId="2DAA133E" w14:textId="77777777" w:rsidR="00882A3A" w:rsidRDefault="00882A3A" w:rsidP="002C3FFB">
      <w:pPr>
        <w:ind w:left="-709" w:right="-882"/>
        <w:rPr>
          <w:noProof/>
          <w:color w:val="156082" w:themeColor="accent1"/>
        </w:rPr>
      </w:pPr>
      <w:r w:rsidRPr="00D40664">
        <w:rPr>
          <w:noProof/>
          <w:color w:val="156082" w:themeColor="accent1"/>
        </w:rPr>
        <w:t>Total expenditure for Education Services is expected to be £255,943,110</w:t>
      </w:r>
    </w:p>
    <w:p w14:paraId="20F5AE09" w14:textId="77777777" w:rsidR="00B93D2D" w:rsidRDefault="00B93D2D" w:rsidP="00A54A32">
      <w:pPr>
        <w:spacing w:line="240" w:lineRule="auto"/>
        <w:ind w:left="-709" w:right="-601"/>
        <w:rPr>
          <w:color w:val="156082" w:themeColor="accent1"/>
        </w:rPr>
      </w:pPr>
    </w:p>
    <w:p w14:paraId="11454179" w14:textId="77777777" w:rsidR="00882A3A" w:rsidRDefault="00882A3A" w:rsidP="00A54A32">
      <w:pPr>
        <w:spacing w:line="240" w:lineRule="auto"/>
        <w:ind w:left="-709" w:right="-601"/>
        <w:rPr>
          <w:color w:val="156082" w:themeColor="accent1"/>
        </w:rPr>
      </w:pPr>
    </w:p>
    <w:p w14:paraId="57223934" w14:textId="77777777" w:rsidR="00A54A32" w:rsidRPr="00A54A32" w:rsidRDefault="00A54A32" w:rsidP="00A54A32">
      <w:pPr>
        <w:spacing w:line="240" w:lineRule="auto"/>
        <w:ind w:left="-709" w:right="-601"/>
        <w:rPr>
          <w:color w:val="156082" w:themeColor="accent1"/>
          <w:sz w:val="10"/>
          <w:szCs w:val="10"/>
        </w:rPr>
      </w:pPr>
    </w:p>
    <w:p w14:paraId="404B6BF5" w14:textId="77777777" w:rsidR="002C3FFB" w:rsidRDefault="002C3FFB">
      <w:pPr>
        <w:suppressAutoHyphens w:val="0"/>
        <w:spacing w:after="160" w:line="276" w:lineRule="auto"/>
        <w:rPr>
          <w:rFonts w:eastAsia="Times New Roman"/>
          <w:color w:val="0F4761"/>
          <w:sz w:val="32"/>
          <w:szCs w:val="32"/>
        </w:rPr>
      </w:pPr>
      <w:r>
        <w:br w:type="page"/>
      </w:r>
    </w:p>
    <w:p w14:paraId="4D849540" w14:textId="06428094" w:rsidR="00A91F1B" w:rsidRDefault="00A91F1B" w:rsidP="00A91F1B">
      <w:pPr>
        <w:pStyle w:val="Heading2"/>
        <w:ind w:left="-709"/>
      </w:pPr>
      <w:r w:rsidRPr="00960194">
        <w:lastRenderedPageBreak/>
        <w:t>Enabler: Valued Sustainable Workforce</w:t>
      </w:r>
      <w:r>
        <w:t xml:space="preserve">  </w:t>
      </w:r>
    </w:p>
    <w:p w14:paraId="20DFF5C7" w14:textId="26B8533A" w:rsidR="00FB299D" w:rsidRPr="005C050E" w:rsidRDefault="00FB299D" w:rsidP="0005743E">
      <w:pPr>
        <w:spacing w:line="240" w:lineRule="auto"/>
        <w:ind w:left="-709"/>
        <w:rPr>
          <w:color w:val="0F4761"/>
        </w:rPr>
      </w:pPr>
    </w:p>
    <w:p w14:paraId="71A03A17" w14:textId="483B2AA6" w:rsidR="0005743E" w:rsidRDefault="0005743E" w:rsidP="0005743E">
      <w:pPr>
        <w:spacing w:line="240" w:lineRule="auto"/>
        <w:ind w:left="-709"/>
        <w:rPr>
          <w:color w:val="0F4761"/>
        </w:rPr>
      </w:pPr>
      <w:r w:rsidRPr="00B2309B">
        <w:rPr>
          <w:color w:val="0F4761"/>
        </w:rPr>
        <w:t>Workforce Planning is key to service planning, aligning workforce capacity with service demands, improving performance, reducing operational risks and enhancing outcomes for Falkirk.</w:t>
      </w:r>
    </w:p>
    <w:p w14:paraId="058B20BD" w14:textId="77777777" w:rsidR="005C050E" w:rsidRPr="00B2309B" w:rsidRDefault="005C050E" w:rsidP="0005743E">
      <w:pPr>
        <w:spacing w:line="240" w:lineRule="auto"/>
        <w:ind w:left="-709"/>
        <w:rPr>
          <w:color w:val="0F4761"/>
        </w:rPr>
      </w:pPr>
    </w:p>
    <w:p w14:paraId="04BACA6A" w14:textId="1B8AD6F1" w:rsidR="006D0327" w:rsidRDefault="006D0327" w:rsidP="004C37DA">
      <w:pPr>
        <w:ind w:left="-709"/>
        <w:rPr>
          <w:rFonts w:cs="Times New Roman (Body CS)"/>
          <w:color w:val="156082" w:themeColor="accent1"/>
        </w:rPr>
      </w:pPr>
      <w:r w:rsidRPr="004C37DA">
        <w:rPr>
          <w:rFonts w:cs="Times New Roman (Body CS)"/>
          <w:color w:val="156082" w:themeColor="accent1"/>
        </w:rPr>
        <w:t xml:space="preserve">Education services accounts </w:t>
      </w:r>
      <w:r w:rsidRPr="0073142F">
        <w:rPr>
          <w:rFonts w:cs="Times New Roman (Body CS)"/>
          <w:color w:val="156082" w:themeColor="accent1"/>
        </w:rPr>
        <w:t>for 55</w:t>
      </w:r>
      <w:r w:rsidR="00B9101C" w:rsidRPr="0073142F">
        <w:rPr>
          <w:rFonts w:cs="Times New Roman (Body CS)"/>
          <w:color w:val="156082" w:themeColor="accent1"/>
        </w:rPr>
        <w:t>.3</w:t>
      </w:r>
      <w:r w:rsidRPr="0073142F">
        <w:rPr>
          <w:rFonts w:cs="Times New Roman (Body CS)"/>
          <w:color w:val="156082" w:themeColor="accent1"/>
        </w:rPr>
        <w:t>%</w:t>
      </w:r>
      <w:r w:rsidRPr="004C37DA">
        <w:rPr>
          <w:rFonts w:cs="Times New Roman (Body CS)"/>
          <w:color w:val="156082" w:themeColor="accent1"/>
        </w:rPr>
        <w:t xml:space="preserve"> of Falkirk Council employees.</w:t>
      </w:r>
    </w:p>
    <w:p w14:paraId="647EE5DB" w14:textId="77777777" w:rsidR="00785E8A" w:rsidRDefault="00785E8A" w:rsidP="004C37DA">
      <w:pPr>
        <w:ind w:left="-709"/>
        <w:rPr>
          <w:rFonts w:cs="Times New Roman (Body CS)"/>
        </w:rPr>
      </w:pPr>
    </w:p>
    <w:tbl>
      <w:tblPr>
        <w:tblW w:w="14601"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gridCol w:w="2835"/>
        <w:gridCol w:w="2480"/>
        <w:gridCol w:w="2481"/>
      </w:tblGrid>
      <w:tr w:rsidR="00E26CF8" w:rsidRPr="006D0327" w14:paraId="69A19C0B" w14:textId="4CDCB485" w:rsidTr="004C37DA">
        <w:trPr>
          <w:trHeight w:val="300"/>
        </w:trPr>
        <w:tc>
          <w:tcPr>
            <w:tcW w:w="6805" w:type="dxa"/>
            <w:tcBorders>
              <w:top w:val="single" w:sz="6" w:space="0" w:color="156082"/>
              <w:left w:val="single" w:sz="6" w:space="0" w:color="156082"/>
              <w:bottom w:val="nil"/>
              <w:right w:val="single" w:sz="6" w:space="0" w:color="156082"/>
            </w:tcBorders>
            <w:shd w:val="clear" w:color="auto" w:fill="156082"/>
            <w:hideMark/>
          </w:tcPr>
          <w:p w14:paraId="1FEC88AB" w14:textId="22690310" w:rsidR="00E26CF8" w:rsidRPr="006D0327" w:rsidRDefault="00E26CF8" w:rsidP="00604500">
            <w:pPr>
              <w:ind w:left="135" w:right="-882"/>
              <w:rPr>
                <w:rFonts w:cs="Times New Roman (Body CS)"/>
                <w:color w:val="FFFFFF" w:themeColor="background1"/>
                <w:sz w:val="26"/>
                <w:szCs w:val="26"/>
              </w:rPr>
            </w:pPr>
            <w:r w:rsidRPr="006D0327">
              <w:rPr>
                <w:rFonts w:cs="Times New Roman (Body CS)"/>
                <w:color w:val="FFFFFF" w:themeColor="background1"/>
                <w:sz w:val="26"/>
                <w:szCs w:val="26"/>
              </w:rPr>
              <w:t xml:space="preserve">2025/26  </w:t>
            </w:r>
          </w:p>
        </w:tc>
        <w:tc>
          <w:tcPr>
            <w:tcW w:w="2835" w:type="dxa"/>
            <w:tcBorders>
              <w:top w:val="single" w:sz="6" w:space="0" w:color="156082"/>
              <w:left w:val="single" w:sz="6" w:space="0" w:color="156082"/>
              <w:bottom w:val="nil"/>
              <w:right w:val="single" w:sz="6" w:space="0" w:color="156082"/>
            </w:tcBorders>
            <w:shd w:val="clear" w:color="auto" w:fill="156082"/>
            <w:hideMark/>
          </w:tcPr>
          <w:p w14:paraId="5043D4EC" w14:textId="77777777" w:rsidR="00E26CF8" w:rsidRPr="006D0327" w:rsidRDefault="00E26CF8" w:rsidP="00D33E6E">
            <w:pPr>
              <w:ind w:left="119" w:right="274"/>
              <w:jc w:val="right"/>
              <w:rPr>
                <w:rFonts w:cs="Times New Roman (Body CS)"/>
                <w:color w:val="FFFFFF" w:themeColor="background1"/>
                <w:sz w:val="26"/>
                <w:szCs w:val="26"/>
              </w:rPr>
            </w:pPr>
            <w:r w:rsidRPr="006D0327">
              <w:rPr>
                <w:rFonts w:cs="Times New Roman (Body CS)"/>
                <w:color w:val="FFFFFF" w:themeColor="background1"/>
                <w:sz w:val="26"/>
                <w:szCs w:val="26"/>
              </w:rPr>
              <w:t>Whole Council  </w:t>
            </w:r>
          </w:p>
        </w:tc>
        <w:tc>
          <w:tcPr>
            <w:tcW w:w="4961" w:type="dxa"/>
            <w:gridSpan w:val="2"/>
            <w:tcBorders>
              <w:top w:val="single" w:sz="6" w:space="0" w:color="156082"/>
              <w:left w:val="single" w:sz="6" w:space="0" w:color="156082"/>
              <w:bottom w:val="nil"/>
              <w:right w:val="single" w:sz="6" w:space="0" w:color="156082"/>
            </w:tcBorders>
            <w:shd w:val="clear" w:color="auto" w:fill="156082"/>
            <w:hideMark/>
          </w:tcPr>
          <w:p w14:paraId="50BBECAF" w14:textId="1AFEAA4A" w:rsidR="00E26CF8" w:rsidRPr="006D0327" w:rsidRDefault="00E26CF8" w:rsidP="00DB7E95">
            <w:pPr>
              <w:ind w:left="200" w:right="269"/>
              <w:jc w:val="center"/>
              <w:rPr>
                <w:rFonts w:cs="Times New Roman (Body CS)"/>
                <w:color w:val="FFFFFF" w:themeColor="background1"/>
                <w:sz w:val="26"/>
                <w:szCs w:val="26"/>
              </w:rPr>
            </w:pPr>
            <w:r w:rsidRPr="006D0327">
              <w:rPr>
                <w:rFonts w:cs="Times New Roman (Body CS)"/>
                <w:color w:val="FFFFFF" w:themeColor="background1"/>
                <w:sz w:val="26"/>
                <w:szCs w:val="26"/>
              </w:rPr>
              <w:t>Education Services</w:t>
            </w:r>
          </w:p>
        </w:tc>
      </w:tr>
      <w:tr w:rsidR="00E26CF8" w:rsidRPr="00A8746B" w14:paraId="6EC23E43" w14:textId="0937C2B1" w:rsidTr="004C37DA">
        <w:trPr>
          <w:trHeight w:val="300"/>
        </w:trPr>
        <w:tc>
          <w:tcPr>
            <w:tcW w:w="6805" w:type="dxa"/>
            <w:tcBorders>
              <w:top w:val="nil"/>
              <w:left w:val="nil"/>
              <w:bottom w:val="nil"/>
              <w:right w:val="nil"/>
            </w:tcBorders>
            <w:hideMark/>
          </w:tcPr>
          <w:p w14:paraId="77EC521F" w14:textId="581F8BA1" w:rsidR="00E26CF8" w:rsidRPr="005B5DDE" w:rsidRDefault="00E26CF8" w:rsidP="005A6A33">
            <w:pPr>
              <w:ind w:left="135" w:right="-882"/>
              <w:rPr>
                <w:rFonts w:cs="Times New Roman (Body CS)"/>
                <w:color w:val="156082" w:themeColor="accent1"/>
              </w:rPr>
            </w:pPr>
            <w:r w:rsidRPr="005B5DDE">
              <w:rPr>
                <w:rFonts w:cs="Times New Roman (Body CS)"/>
                <w:color w:val="156082" w:themeColor="accent1"/>
              </w:rPr>
              <w:t>Headcount</w:t>
            </w:r>
          </w:p>
        </w:tc>
        <w:tc>
          <w:tcPr>
            <w:tcW w:w="2835" w:type="dxa"/>
            <w:tcBorders>
              <w:top w:val="nil"/>
              <w:left w:val="nil"/>
              <w:bottom w:val="nil"/>
              <w:right w:val="nil"/>
            </w:tcBorders>
            <w:hideMark/>
          </w:tcPr>
          <w:p w14:paraId="40176054" w14:textId="167037DF" w:rsidR="00E26CF8" w:rsidRPr="005B5DDE" w:rsidRDefault="00E26CF8" w:rsidP="00D33E6E">
            <w:pPr>
              <w:ind w:left="119" w:right="274"/>
              <w:jc w:val="right"/>
              <w:rPr>
                <w:rFonts w:cs="Times New Roman (Body CS)"/>
                <w:color w:val="156082" w:themeColor="accent1"/>
              </w:rPr>
            </w:pPr>
            <w:r w:rsidRPr="005B5DDE">
              <w:rPr>
                <w:color w:val="156082" w:themeColor="accent1"/>
              </w:rPr>
              <w:t>7,625</w:t>
            </w:r>
          </w:p>
        </w:tc>
        <w:tc>
          <w:tcPr>
            <w:tcW w:w="4961" w:type="dxa"/>
            <w:gridSpan w:val="2"/>
            <w:tcBorders>
              <w:top w:val="nil"/>
              <w:left w:val="nil"/>
              <w:bottom w:val="nil"/>
              <w:right w:val="nil"/>
            </w:tcBorders>
            <w:hideMark/>
          </w:tcPr>
          <w:p w14:paraId="5BD7541A" w14:textId="12ED2D81" w:rsidR="00E26CF8" w:rsidRPr="005B5DDE" w:rsidRDefault="00E26CF8" w:rsidP="006D0327">
            <w:pPr>
              <w:ind w:left="200" w:right="269"/>
              <w:jc w:val="right"/>
              <w:rPr>
                <w:rFonts w:cs="Times New Roman (Body CS)"/>
                <w:color w:val="156082" w:themeColor="accent1"/>
              </w:rPr>
            </w:pPr>
            <w:r w:rsidRPr="005B5DDE">
              <w:rPr>
                <w:color w:val="156082" w:themeColor="accent1"/>
              </w:rPr>
              <w:t xml:space="preserve">4,220 </w:t>
            </w:r>
          </w:p>
        </w:tc>
      </w:tr>
      <w:tr w:rsidR="00E26CF8" w:rsidRPr="00A8746B" w14:paraId="4DCDA89D" w14:textId="3039F682" w:rsidTr="004C37DA">
        <w:trPr>
          <w:trHeight w:val="300"/>
        </w:trPr>
        <w:tc>
          <w:tcPr>
            <w:tcW w:w="6805" w:type="dxa"/>
            <w:tcBorders>
              <w:top w:val="nil"/>
              <w:left w:val="nil"/>
              <w:bottom w:val="nil"/>
              <w:right w:val="nil"/>
            </w:tcBorders>
            <w:hideMark/>
          </w:tcPr>
          <w:p w14:paraId="2CDB81DC" w14:textId="77777777" w:rsidR="00E26CF8" w:rsidRPr="005B5DDE" w:rsidRDefault="00E26CF8" w:rsidP="005A6A33">
            <w:pPr>
              <w:ind w:left="135" w:right="-882"/>
              <w:rPr>
                <w:rFonts w:cs="Times New Roman (Body CS)"/>
                <w:color w:val="156082" w:themeColor="accent1"/>
              </w:rPr>
            </w:pPr>
            <w:r w:rsidRPr="005B5DDE">
              <w:rPr>
                <w:rFonts w:cs="Times New Roman (Body CS)"/>
                <w:color w:val="156082" w:themeColor="accent1"/>
              </w:rPr>
              <w:t>FTE  </w:t>
            </w:r>
          </w:p>
        </w:tc>
        <w:tc>
          <w:tcPr>
            <w:tcW w:w="2835" w:type="dxa"/>
            <w:tcBorders>
              <w:top w:val="nil"/>
              <w:left w:val="nil"/>
              <w:bottom w:val="nil"/>
              <w:right w:val="nil"/>
            </w:tcBorders>
            <w:hideMark/>
          </w:tcPr>
          <w:p w14:paraId="7C118F96" w14:textId="21E8B869" w:rsidR="00E26CF8" w:rsidRPr="0073142F" w:rsidRDefault="00E26CF8" w:rsidP="00D33E6E">
            <w:pPr>
              <w:ind w:left="119" w:right="274"/>
              <w:jc w:val="right"/>
              <w:rPr>
                <w:rFonts w:cs="Times New Roman (Body CS)"/>
                <w:color w:val="156082" w:themeColor="accent1"/>
              </w:rPr>
            </w:pPr>
            <w:r w:rsidRPr="0073142F">
              <w:rPr>
                <w:color w:val="156082" w:themeColor="accent1"/>
              </w:rPr>
              <w:t>6,274</w:t>
            </w:r>
            <w:r w:rsidR="00684294" w:rsidRPr="0073142F">
              <w:rPr>
                <w:color w:val="156082" w:themeColor="accent1"/>
              </w:rPr>
              <w:t>.6</w:t>
            </w:r>
          </w:p>
        </w:tc>
        <w:tc>
          <w:tcPr>
            <w:tcW w:w="4961" w:type="dxa"/>
            <w:gridSpan w:val="2"/>
            <w:tcBorders>
              <w:top w:val="nil"/>
              <w:left w:val="nil"/>
              <w:bottom w:val="nil"/>
              <w:right w:val="nil"/>
            </w:tcBorders>
            <w:hideMark/>
          </w:tcPr>
          <w:p w14:paraId="48BE7650" w14:textId="2577A396" w:rsidR="00E26CF8" w:rsidRPr="0073142F" w:rsidRDefault="00E26CF8" w:rsidP="006D0327">
            <w:pPr>
              <w:ind w:left="200" w:right="269"/>
              <w:jc w:val="right"/>
              <w:rPr>
                <w:rFonts w:cs="Times New Roman (Body CS)"/>
                <w:color w:val="156082" w:themeColor="accent1"/>
              </w:rPr>
            </w:pPr>
            <w:r w:rsidRPr="0073142F">
              <w:rPr>
                <w:color w:val="156082" w:themeColor="accent1"/>
              </w:rPr>
              <w:t>3,37</w:t>
            </w:r>
            <w:r w:rsidR="00684294" w:rsidRPr="0073142F">
              <w:rPr>
                <w:color w:val="156082" w:themeColor="accent1"/>
              </w:rPr>
              <w:t>8</w:t>
            </w:r>
            <w:r w:rsidR="009A5CE4" w:rsidRPr="0073142F">
              <w:rPr>
                <w:color w:val="156082" w:themeColor="accent1"/>
              </w:rPr>
              <w:t>.8</w:t>
            </w:r>
          </w:p>
        </w:tc>
      </w:tr>
      <w:tr w:rsidR="00E26CF8" w:rsidRPr="00A8746B" w14:paraId="6263F7C5" w14:textId="6513B2A7" w:rsidTr="004C37DA">
        <w:trPr>
          <w:trHeight w:val="300"/>
        </w:trPr>
        <w:tc>
          <w:tcPr>
            <w:tcW w:w="6805" w:type="dxa"/>
            <w:tcBorders>
              <w:top w:val="nil"/>
              <w:left w:val="nil"/>
              <w:bottom w:val="nil"/>
              <w:right w:val="nil"/>
            </w:tcBorders>
            <w:hideMark/>
          </w:tcPr>
          <w:p w14:paraId="65CA68CC" w14:textId="77777777" w:rsidR="00E26CF8" w:rsidRPr="005B5DDE" w:rsidRDefault="00E26CF8" w:rsidP="006B1D18">
            <w:pPr>
              <w:ind w:left="135" w:right="-882"/>
              <w:rPr>
                <w:rFonts w:cs="Times New Roman (Body CS)"/>
                <w:color w:val="156082" w:themeColor="accent1"/>
              </w:rPr>
            </w:pPr>
            <w:r w:rsidRPr="005B5DDE">
              <w:rPr>
                <w:rFonts w:cs="Times New Roman (Body CS)"/>
                <w:color w:val="156082" w:themeColor="accent1"/>
              </w:rPr>
              <w:t>Total posts including vacancies </w:t>
            </w:r>
          </w:p>
        </w:tc>
        <w:tc>
          <w:tcPr>
            <w:tcW w:w="2835" w:type="dxa"/>
            <w:tcBorders>
              <w:top w:val="nil"/>
              <w:left w:val="nil"/>
              <w:bottom w:val="nil"/>
              <w:right w:val="nil"/>
            </w:tcBorders>
            <w:hideMark/>
          </w:tcPr>
          <w:p w14:paraId="21234B2E" w14:textId="219D7008" w:rsidR="00E26CF8" w:rsidRPr="0073142F" w:rsidRDefault="00DB2E55" w:rsidP="00D33E6E">
            <w:pPr>
              <w:ind w:left="119" w:right="274"/>
              <w:jc w:val="right"/>
              <w:rPr>
                <w:rFonts w:cs="Times New Roman (Body CS)"/>
                <w:color w:val="156082" w:themeColor="accent1"/>
              </w:rPr>
            </w:pPr>
            <w:r w:rsidRPr="0073142F">
              <w:rPr>
                <w:rFonts w:cs="Times New Roman (Body CS)"/>
                <w:color w:val="156082" w:themeColor="accent1"/>
              </w:rPr>
              <w:t>11,810</w:t>
            </w:r>
          </w:p>
        </w:tc>
        <w:tc>
          <w:tcPr>
            <w:tcW w:w="4961" w:type="dxa"/>
            <w:gridSpan w:val="2"/>
            <w:tcBorders>
              <w:top w:val="nil"/>
              <w:left w:val="nil"/>
              <w:bottom w:val="nil"/>
              <w:right w:val="nil"/>
            </w:tcBorders>
            <w:vAlign w:val="center"/>
            <w:hideMark/>
          </w:tcPr>
          <w:p w14:paraId="6207DADB" w14:textId="5F0DA184" w:rsidR="00E26CF8" w:rsidRPr="0073142F" w:rsidRDefault="00E75B75" w:rsidP="00DB2E55">
            <w:pPr>
              <w:ind w:right="269"/>
              <w:rPr>
                <w:rFonts w:cs="Times New Roman (Body CS)"/>
                <w:color w:val="156082" w:themeColor="accent1"/>
              </w:rPr>
            </w:pPr>
            <w:r w:rsidRPr="0073142F">
              <w:rPr>
                <w:rFonts w:cs="Times New Roman (Body CS)"/>
                <w:color w:val="156082" w:themeColor="accent1"/>
              </w:rPr>
              <w:t xml:space="preserve">                                                             6,248</w:t>
            </w:r>
          </w:p>
        </w:tc>
      </w:tr>
      <w:tr w:rsidR="006D0327" w:rsidRPr="00A8746B" w14:paraId="6DB2AAD0" w14:textId="77777777" w:rsidTr="004C37DA">
        <w:trPr>
          <w:trHeight w:val="300"/>
        </w:trPr>
        <w:tc>
          <w:tcPr>
            <w:tcW w:w="6805" w:type="dxa"/>
            <w:tcBorders>
              <w:top w:val="nil"/>
              <w:left w:val="single" w:sz="6" w:space="0" w:color="156082"/>
              <w:bottom w:val="nil"/>
              <w:right w:val="single" w:sz="6" w:space="0" w:color="156082"/>
            </w:tcBorders>
            <w:shd w:val="clear" w:color="auto" w:fill="156082" w:themeFill="accent1"/>
          </w:tcPr>
          <w:p w14:paraId="0476D022" w14:textId="5DB5883A" w:rsidR="006D0327" w:rsidRPr="00671022" w:rsidRDefault="006D0327" w:rsidP="006B1D18">
            <w:pPr>
              <w:ind w:left="135" w:right="-882"/>
              <w:rPr>
                <w:rFonts w:cs="Times New Roman (Body CS)"/>
                <w:color w:val="FFFFFF" w:themeColor="background1"/>
              </w:rPr>
            </w:pPr>
            <w:r w:rsidRPr="00671022">
              <w:rPr>
                <w:rFonts w:cs="Times New Roman (Body CS)"/>
                <w:color w:val="FFFFFF" w:themeColor="background1"/>
              </w:rPr>
              <w:t>Contract</w:t>
            </w:r>
            <w:r>
              <w:rPr>
                <w:rFonts w:cs="Times New Roman (Body CS)"/>
                <w:color w:val="FFFFFF" w:themeColor="background1"/>
              </w:rPr>
              <w:t xml:space="preserve"> Type</w:t>
            </w:r>
          </w:p>
        </w:tc>
        <w:tc>
          <w:tcPr>
            <w:tcW w:w="2835" w:type="dxa"/>
            <w:tcBorders>
              <w:top w:val="nil"/>
              <w:left w:val="single" w:sz="6" w:space="0" w:color="156082"/>
              <w:bottom w:val="nil"/>
              <w:right w:val="single" w:sz="6" w:space="0" w:color="156082"/>
            </w:tcBorders>
            <w:shd w:val="clear" w:color="auto" w:fill="156082" w:themeFill="accent1"/>
          </w:tcPr>
          <w:p w14:paraId="5D1B633E" w14:textId="77777777" w:rsidR="006D0327" w:rsidRPr="0073142F" w:rsidRDefault="006D0327" w:rsidP="00D33E6E">
            <w:pPr>
              <w:ind w:left="119" w:right="274"/>
              <w:jc w:val="right"/>
              <w:rPr>
                <w:rFonts w:cs="Times New Roman (Body CS)"/>
                <w:color w:val="FFFFFF" w:themeColor="background1"/>
              </w:rPr>
            </w:pPr>
          </w:p>
        </w:tc>
        <w:tc>
          <w:tcPr>
            <w:tcW w:w="2480" w:type="dxa"/>
            <w:tcBorders>
              <w:top w:val="nil"/>
              <w:left w:val="single" w:sz="6" w:space="0" w:color="156082"/>
              <w:bottom w:val="nil"/>
              <w:right w:val="single" w:sz="6" w:space="0" w:color="156082"/>
            </w:tcBorders>
            <w:shd w:val="clear" w:color="auto" w:fill="156082" w:themeFill="accent1"/>
            <w:vAlign w:val="center"/>
          </w:tcPr>
          <w:p w14:paraId="0371E352" w14:textId="77777777" w:rsidR="006D0327" w:rsidRPr="0073142F" w:rsidRDefault="006D0327" w:rsidP="006D0327">
            <w:pPr>
              <w:ind w:left="200" w:right="269"/>
              <w:jc w:val="right"/>
              <w:rPr>
                <w:rFonts w:cs="Times New Roman (Body CS)"/>
                <w:color w:val="FFFFFF" w:themeColor="background1"/>
              </w:rPr>
            </w:pPr>
            <w:r w:rsidRPr="0073142F">
              <w:rPr>
                <w:rFonts w:cs="Times New Roman (Body CS)"/>
                <w:color w:val="FFFFFF" w:themeColor="background1"/>
              </w:rPr>
              <w:t>Number</w:t>
            </w:r>
          </w:p>
        </w:tc>
        <w:tc>
          <w:tcPr>
            <w:tcW w:w="2481" w:type="dxa"/>
            <w:tcBorders>
              <w:top w:val="nil"/>
              <w:left w:val="single" w:sz="6" w:space="0" w:color="156082"/>
              <w:bottom w:val="nil"/>
              <w:right w:val="single" w:sz="6" w:space="0" w:color="156082"/>
            </w:tcBorders>
            <w:shd w:val="clear" w:color="auto" w:fill="156082" w:themeFill="accent1"/>
            <w:vAlign w:val="center"/>
          </w:tcPr>
          <w:p w14:paraId="7EBB38E1" w14:textId="101E4A3A" w:rsidR="006D0327" w:rsidRPr="0073142F" w:rsidRDefault="006D0327" w:rsidP="006D0327">
            <w:pPr>
              <w:ind w:left="200" w:right="269"/>
              <w:jc w:val="right"/>
              <w:rPr>
                <w:rFonts w:cs="Times New Roman (Body CS)"/>
                <w:color w:val="FFFFFF" w:themeColor="background1"/>
              </w:rPr>
            </w:pPr>
            <w:r w:rsidRPr="0073142F">
              <w:rPr>
                <w:rFonts w:cs="Times New Roman (Body CS)"/>
                <w:color w:val="FFFFFF" w:themeColor="background1"/>
              </w:rPr>
              <w:t>%</w:t>
            </w:r>
          </w:p>
        </w:tc>
      </w:tr>
      <w:tr w:rsidR="00D33E6E" w:rsidRPr="00A8746B" w14:paraId="2ED83ADC" w14:textId="1EF1FC2E" w:rsidTr="004C37DA">
        <w:trPr>
          <w:trHeight w:val="300"/>
        </w:trPr>
        <w:tc>
          <w:tcPr>
            <w:tcW w:w="6805" w:type="dxa"/>
            <w:tcBorders>
              <w:top w:val="nil"/>
              <w:left w:val="nil"/>
              <w:bottom w:val="nil"/>
              <w:right w:val="nil"/>
            </w:tcBorders>
            <w:hideMark/>
          </w:tcPr>
          <w:p w14:paraId="30253635" w14:textId="77777777" w:rsidR="00D33E6E" w:rsidRPr="005B5DDE" w:rsidRDefault="00D33E6E" w:rsidP="00080433">
            <w:pPr>
              <w:ind w:left="135" w:right="-882"/>
              <w:rPr>
                <w:rFonts w:cs="Times New Roman (Body CS)"/>
                <w:color w:val="156082" w:themeColor="accent1"/>
              </w:rPr>
            </w:pPr>
            <w:r w:rsidRPr="005B5DDE">
              <w:rPr>
                <w:rFonts w:cs="Times New Roman (Body CS)"/>
                <w:color w:val="156082" w:themeColor="accent1"/>
              </w:rPr>
              <w:t>Permanent staff </w:t>
            </w:r>
          </w:p>
        </w:tc>
        <w:tc>
          <w:tcPr>
            <w:tcW w:w="2835" w:type="dxa"/>
            <w:tcBorders>
              <w:top w:val="nil"/>
              <w:left w:val="nil"/>
              <w:bottom w:val="nil"/>
              <w:right w:val="nil"/>
            </w:tcBorders>
            <w:hideMark/>
          </w:tcPr>
          <w:p w14:paraId="1E9D497A" w14:textId="1FDEC037" w:rsidR="00D33E6E" w:rsidRPr="0073142F" w:rsidRDefault="00D33E6E" w:rsidP="00D33E6E">
            <w:pPr>
              <w:ind w:left="119" w:right="274"/>
              <w:jc w:val="right"/>
              <w:rPr>
                <w:rFonts w:cs="Times New Roman (Body CS)"/>
                <w:color w:val="156082" w:themeColor="accent1"/>
              </w:rPr>
            </w:pPr>
            <w:r w:rsidRPr="0073142F">
              <w:rPr>
                <w:color w:val="156082" w:themeColor="accent1"/>
              </w:rPr>
              <w:t>6,824</w:t>
            </w:r>
          </w:p>
        </w:tc>
        <w:tc>
          <w:tcPr>
            <w:tcW w:w="2480" w:type="dxa"/>
            <w:tcBorders>
              <w:top w:val="nil"/>
              <w:left w:val="nil"/>
              <w:bottom w:val="nil"/>
              <w:right w:val="nil"/>
            </w:tcBorders>
            <w:hideMark/>
          </w:tcPr>
          <w:p w14:paraId="363191F5" w14:textId="4975E0E8" w:rsidR="00D33E6E" w:rsidRPr="0073142F" w:rsidRDefault="00D33E6E" w:rsidP="00D33E6E">
            <w:pPr>
              <w:ind w:left="200" w:right="269"/>
              <w:jc w:val="right"/>
              <w:rPr>
                <w:color w:val="156082" w:themeColor="accent1"/>
              </w:rPr>
            </w:pPr>
            <w:r w:rsidRPr="0073142F">
              <w:rPr>
                <w:color w:val="156082" w:themeColor="accent1"/>
              </w:rPr>
              <w:t xml:space="preserve">3,741              </w:t>
            </w:r>
          </w:p>
        </w:tc>
        <w:tc>
          <w:tcPr>
            <w:tcW w:w="2481" w:type="dxa"/>
            <w:tcBorders>
              <w:top w:val="nil"/>
              <w:left w:val="nil"/>
              <w:bottom w:val="nil"/>
              <w:right w:val="nil"/>
            </w:tcBorders>
          </w:tcPr>
          <w:p w14:paraId="131885F8" w14:textId="71598AB8" w:rsidR="00D33E6E" w:rsidRPr="0073142F" w:rsidRDefault="0085151D" w:rsidP="00D33E6E">
            <w:pPr>
              <w:ind w:left="200" w:right="269"/>
              <w:jc w:val="right"/>
              <w:rPr>
                <w:rFonts w:cs="Times New Roman (Body CS)"/>
                <w:color w:val="156082" w:themeColor="accent1"/>
              </w:rPr>
            </w:pPr>
            <w:r w:rsidRPr="0073142F">
              <w:rPr>
                <w:color w:val="156082" w:themeColor="accent1"/>
              </w:rPr>
              <w:t>88.6</w:t>
            </w:r>
            <w:r w:rsidR="00D33E6E" w:rsidRPr="0073142F">
              <w:rPr>
                <w:color w:val="156082" w:themeColor="accent1"/>
              </w:rPr>
              <w:t>%</w:t>
            </w:r>
          </w:p>
        </w:tc>
      </w:tr>
      <w:tr w:rsidR="00D33E6E" w:rsidRPr="00A8746B" w14:paraId="64423F7A" w14:textId="77777777" w:rsidTr="004C37DA">
        <w:trPr>
          <w:trHeight w:val="300"/>
        </w:trPr>
        <w:tc>
          <w:tcPr>
            <w:tcW w:w="6805" w:type="dxa"/>
            <w:tcBorders>
              <w:top w:val="nil"/>
              <w:left w:val="nil"/>
              <w:bottom w:val="nil"/>
              <w:right w:val="nil"/>
            </w:tcBorders>
            <w:hideMark/>
          </w:tcPr>
          <w:p w14:paraId="0324F30B" w14:textId="77777777" w:rsidR="00D33E6E" w:rsidRPr="005B5DDE" w:rsidRDefault="00D33E6E">
            <w:pPr>
              <w:ind w:left="135" w:right="-882"/>
              <w:rPr>
                <w:rFonts w:cs="Times New Roman (Body CS)"/>
                <w:color w:val="156082" w:themeColor="accent1"/>
              </w:rPr>
            </w:pPr>
            <w:r w:rsidRPr="005B5DDE">
              <w:rPr>
                <w:rFonts w:cs="Times New Roman (Body CS)"/>
                <w:color w:val="156082" w:themeColor="accent1"/>
              </w:rPr>
              <w:t>Temporary staff </w:t>
            </w:r>
          </w:p>
        </w:tc>
        <w:tc>
          <w:tcPr>
            <w:tcW w:w="2835" w:type="dxa"/>
            <w:tcBorders>
              <w:top w:val="nil"/>
              <w:left w:val="nil"/>
              <w:bottom w:val="nil"/>
              <w:right w:val="nil"/>
            </w:tcBorders>
            <w:hideMark/>
          </w:tcPr>
          <w:p w14:paraId="3B8CA0EC" w14:textId="77777777" w:rsidR="00D33E6E" w:rsidRPr="0073142F" w:rsidRDefault="00D33E6E" w:rsidP="00D33E6E">
            <w:pPr>
              <w:ind w:left="119" w:right="274"/>
              <w:jc w:val="right"/>
              <w:rPr>
                <w:rFonts w:cs="Times New Roman (Body CS)"/>
                <w:color w:val="156082" w:themeColor="accent1"/>
              </w:rPr>
            </w:pPr>
            <w:r w:rsidRPr="0073142F">
              <w:rPr>
                <w:color w:val="156082" w:themeColor="accent1"/>
              </w:rPr>
              <w:t>801</w:t>
            </w:r>
          </w:p>
        </w:tc>
        <w:tc>
          <w:tcPr>
            <w:tcW w:w="2480" w:type="dxa"/>
            <w:tcBorders>
              <w:top w:val="nil"/>
              <w:left w:val="nil"/>
              <w:bottom w:val="nil"/>
              <w:right w:val="nil"/>
            </w:tcBorders>
            <w:hideMark/>
          </w:tcPr>
          <w:p w14:paraId="41367701" w14:textId="7BE15A10" w:rsidR="00D33E6E" w:rsidRPr="0073142F" w:rsidRDefault="00D33E6E" w:rsidP="00D33E6E">
            <w:pPr>
              <w:ind w:left="200" w:right="269"/>
              <w:jc w:val="right"/>
              <w:rPr>
                <w:rFonts w:cs="Times New Roman (Body CS)"/>
                <w:color w:val="156082" w:themeColor="accent1"/>
              </w:rPr>
            </w:pPr>
            <w:r w:rsidRPr="0073142F">
              <w:rPr>
                <w:color w:val="156082" w:themeColor="accent1"/>
              </w:rPr>
              <w:t xml:space="preserve">479 </w:t>
            </w:r>
          </w:p>
        </w:tc>
        <w:tc>
          <w:tcPr>
            <w:tcW w:w="2481" w:type="dxa"/>
            <w:tcBorders>
              <w:top w:val="nil"/>
              <w:left w:val="nil"/>
              <w:bottom w:val="nil"/>
              <w:right w:val="nil"/>
            </w:tcBorders>
          </w:tcPr>
          <w:p w14:paraId="1D0652DC" w14:textId="06CD3D4D" w:rsidR="00D33E6E" w:rsidRPr="0073142F" w:rsidRDefault="0085151D" w:rsidP="00D33E6E">
            <w:pPr>
              <w:ind w:left="200" w:right="269"/>
              <w:jc w:val="right"/>
              <w:rPr>
                <w:rFonts w:cs="Times New Roman (Body CS)"/>
                <w:color w:val="156082" w:themeColor="accent1"/>
              </w:rPr>
            </w:pPr>
            <w:r w:rsidRPr="0073142F">
              <w:rPr>
                <w:color w:val="156082" w:themeColor="accent1"/>
              </w:rPr>
              <w:t>11.4</w:t>
            </w:r>
            <w:r w:rsidR="00D33E6E" w:rsidRPr="0073142F">
              <w:rPr>
                <w:color w:val="156082" w:themeColor="accent1"/>
              </w:rPr>
              <w:t>%</w:t>
            </w:r>
          </w:p>
        </w:tc>
      </w:tr>
      <w:tr w:rsidR="00D33E6E" w:rsidRPr="00A8746B" w14:paraId="63D90A68" w14:textId="5CDCF63B" w:rsidTr="004C37DA">
        <w:trPr>
          <w:trHeight w:val="300"/>
        </w:trPr>
        <w:tc>
          <w:tcPr>
            <w:tcW w:w="6805" w:type="dxa"/>
            <w:tcBorders>
              <w:top w:val="nil"/>
              <w:left w:val="nil"/>
              <w:bottom w:val="nil"/>
              <w:right w:val="nil"/>
            </w:tcBorders>
            <w:hideMark/>
          </w:tcPr>
          <w:p w14:paraId="3856D381" w14:textId="77777777" w:rsidR="00D33E6E" w:rsidRPr="005B5DDE" w:rsidRDefault="00D33E6E" w:rsidP="00080433">
            <w:pPr>
              <w:ind w:left="135" w:right="-882"/>
              <w:rPr>
                <w:rFonts w:cs="Times New Roman (Body CS)"/>
                <w:color w:val="156082" w:themeColor="accent1"/>
              </w:rPr>
            </w:pPr>
            <w:r w:rsidRPr="005B5DDE">
              <w:rPr>
                <w:rFonts w:cs="Times New Roman (Body CS)"/>
                <w:color w:val="156082" w:themeColor="accent1"/>
              </w:rPr>
              <w:t>Full-time staff </w:t>
            </w:r>
          </w:p>
        </w:tc>
        <w:tc>
          <w:tcPr>
            <w:tcW w:w="2835" w:type="dxa"/>
            <w:tcBorders>
              <w:top w:val="nil"/>
              <w:left w:val="nil"/>
              <w:bottom w:val="nil"/>
              <w:right w:val="nil"/>
            </w:tcBorders>
            <w:hideMark/>
          </w:tcPr>
          <w:p w14:paraId="75FCBD93" w14:textId="0151313C" w:rsidR="00D33E6E" w:rsidRPr="0073142F" w:rsidRDefault="00D33E6E" w:rsidP="00D33E6E">
            <w:pPr>
              <w:ind w:left="119" w:right="274"/>
              <w:jc w:val="right"/>
              <w:rPr>
                <w:rFonts w:cs="Times New Roman (Body CS)"/>
                <w:color w:val="156082" w:themeColor="accent1"/>
              </w:rPr>
            </w:pPr>
            <w:r w:rsidRPr="0073142F">
              <w:rPr>
                <w:color w:val="156082" w:themeColor="accent1"/>
              </w:rPr>
              <w:t>4,301</w:t>
            </w:r>
          </w:p>
        </w:tc>
        <w:tc>
          <w:tcPr>
            <w:tcW w:w="2480" w:type="dxa"/>
            <w:tcBorders>
              <w:top w:val="nil"/>
              <w:left w:val="nil"/>
              <w:bottom w:val="nil"/>
              <w:right w:val="nil"/>
            </w:tcBorders>
            <w:hideMark/>
          </w:tcPr>
          <w:p w14:paraId="200DDCA8" w14:textId="0F6977A1" w:rsidR="00D33E6E" w:rsidRPr="0073142F" w:rsidRDefault="00D33E6E" w:rsidP="00D33E6E">
            <w:pPr>
              <w:ind w:left="200" w:right="269"/>
              <w:jc w:val="right"/>
              <w:rPr>
                <w:color w:val="156082" w:themeColor="accent1"/>
              </w:rPr>
            </w:pPr>
            <w:r w:rsidRPr="0073142F">
              <w:rPr>
                <w:color w:val="156082" w:themeColor="accent1"/>
              </w:rPr>
              <w:t xml:space="preserve">1,996 </w:t>
            </w:r>
          </w:p>
        </w:tc>
        <w:tc>
          <w:tcPr>
            <w:tcW w:w="2481" w:type="dxa"/>
            <w:tcBorders>
              <w:top w:val="nil"/>
              <w:left w:val="nil"/>
              <w:bottom w:val="nil"/>
              <w:right w:val="nil"/>
            </w:tcBorders>
          </w:tcPr>
          <w:p w14:paraId="7C0195B4" w14:textId="5F9E2398" w:rsidR="00D33E6E" w:rsidRPr="0073142F" w:rsidRDefault="00D33E6E" w:rsidP="00D33E6E">
            <w:pPr>
              <w:ind w:left="200" w:right="269"/>
              <w:jc w:val="right"/>
              <w:rPr>
                <w:rFonts w:cs="Times New Roman (Body CS)"/>
                <w:color w:val="156082" w:themeColor="accent1"/>
              </w:rPr>
            </w:pPr>
            <w:r w:rsidRPr="0073142F">
              <w:rPr>
                <w:color w:val="156082" w:themeColor="accent1"/>
              </w:rPr>
              <w:t>47.3%</w:t>
            </w:r>
          </w:p>
        </w:tc>
      </w:tr>
      <w:tr w:rsidR="00D33E6E" w:rsidRPr="00A8746B" w14:paraId="48DCC54B" w14:textId="082B8C52" w:rsidTr="004C37DA">
        <w:trPr>
          <w:trHeight w:val="300"/>
        </w:trPr>
        <w:tc>
          <w:tcPr>
            <w:tcW w:w="6805" w:type="dxa"/>
            <w:tcBorders>
              <w:top w:val="nil"/>
              <w:left w:val="nil"/>
              <w:bottom w:val="nil"/>
              <w:right w:val="nil"/>
            </w:tcBorders>
            <w:hideMark/>
          </w:tcPr>
          <w:p w14:paraId="187126E7" w14:textId="77777777" w:rsidR="00D33E6E" w:rsidRPr="005B5DDE" w:rsidRDefault="00D33E6E" w:rsidP="00080433">
            <w:pPr>
              <w:ind w:left="135" w:right="-882"/>
              <w:rPr>
                <w:rFonts w:cs="Times New Roman (Body CS)"/>
                <w:color w:val="156082" w:themeColor="accent1"/>
              </w:rPr>
            </w:pPr>
            <w:r w:rsidRPr="005B5DDE">
              <w:rPr>
                <w:rFonts w:cs="Times New Roman (Body CS)"/>
                <w:color w:val="156082" w:themeColor="accent1"/>
              </w:rPr>
              <w:t>Part-time staff </w:t>
            </w:r>
          </w:p>
        </w:tc>
        <w:tc>
          <w:tcPr>
            <w:tcW w:w="2835" w:type="dxa"/>
            <w:tcBorders>
              <w:top w:val="nil"/>
              <w:left w:val="nil"/>
              <w:bottom w:val="nil"/>
              <w:right w:val="nil"/>
            </w:tcBorders>
            <w:hideMark/>
          </w:tcPr>
          <w:p w14:paraId="47EE2DB4" w14:textId="4A3A66B5" w:rsidR="00D33E6E" w:rsidRPr="0073142F" w:rsidRDefault="00D33E6E" w:rsidP="00D33E6E">
            <w:pPr>
              <w:ind w:left="119" w:right="274"/>
              <w:jc w:val="right"/>
              <w:rPr>
                <w:rFonts w:cs="Times New Roman (Body CS)"/>
                <w:color w:val="156082" w:themeColor="accent1"/>
              </w:rPr>
            </w:pPr>
            <w:r w:rsidRPr="0073142F">
              <w:rPr>
                <w:color w:val="156082" w:themeColor="accent1"/>
              </w:rPr>
              <w:t>3,324</w:t>
            </w:r>
          </w:p>
        </w:tc>
        <w:tc>
          <w:tcPr>
            <w:tcW w:w="2480" w:type="dxa"/>
            <w:tcBorders>
              <w:top w:val="nil"/>
              <w:left w:val="nil"/>
              <w:bottom w:val="nil"/>
              <w:right w:val="nil"/>
            </w:tcBorders>
            <w:hideMark/>
          </w:tcPr>
          <w:p w14:paraId="0C2BBB60" w14:textId="3620FC0C" w:rsidR="00D33E6E" w:rsidRPr="0073142F" w:rsidRDefault="00D33E6E" w:rsidP="00D33E6E">
            <w:pPr>
              <w:ind w:left="200" w:right="269"/>
              <w:jc w:val="right"/>
              <w:rPr>
                <w:color w:val="156082" w:themeColor="accent1"/>
              </w:rPr>
            </w:pPr>
            <w:r w:rsidRPr="0073142F">
              <w:rPr>
                <w:color w:val="156082" w:themeColor="accent1"/>
              </w:rPr>
              <w:t xml:space="preserve">2,224 </w:t>
            </w:r>
          </w:p>
        </w:tc>
        <w:tc>
          <w:tcPr>
            <w:tcW w:w="2481" w:type="dxa"/>
            <w:tcBorders>
              <w:top w:val="nil"/>
              <w:left w:val="nil"/>
              <w:bottom w:val="nil"/>
              <w:right w:val="nil"/>
            </w:tcBorders>
          </w:tcPr>
          <w:p w14:paraId="175C3EAA" w14:textId="50C86A6A" w:rsidR="00D33E6E" w:rsidRPr="0073142F" w:rsidRDefault="00D33E6E" w:rsidP="00D33E6E">
            <w:pPr>
              <w:ind w:left="200" w:right="269"/>
              <w:jc w:val="right"/>
              <w:rPr>
                <w:rFonts w:cs="Times New Roman (Body CS)"/>
                <w:color w:val="156082" w:themeColor="accent1"/>
              </w:rPr>
            </w:pPr>
            <w:r w:rsidRPr="0073142F">
              <w:rPr>
                <w:color w:val="156082" w:themeColor="accent1"/>
              </w:rPr>
              <w:t>52.7%</w:t>
            </w:r>
          </w:p>
        </w:tc>
      </w:tr>
      <w:tr w:rsidR="006D0327" w:rsidRPr="00671022" w14:paraId="5C3E5E79" w14:textId="77777777" w:rsidTr="004C37DA">
        <w:trPr>
          <w:trHeight w:val="300"/>
        </w:trPr>
        <w:tc>
          <w:tcPr>
            <w:tcW w:w="6805" w:type="dxa"/>
            <w:tcBorders>
              <w:top w:val="nil"/>
              <w:left w:val="single" w:sz="6" w:space="0" w:color="156082"/>
              <w:bottom w:val="nil"/>
              <w:right w:val="single" w:sz="6" w:space="0" w:color="156082"/>
            </w:tcBorders>
            <w:shd w:val="clear" w:color="auto" w:fill="156082" w:themeFill="accent1"/>
          </w:tcPr>
          <w:p w14:paraId="22B49C79" w14:textId="5DB577E6" w:rsidR="006D0327" w:rsidRPr="00671022" w:rsidRDefault="006D0327" w:rsidP="006D0327">
            <w:pPr>
              <w:ind w:left="135" w:right="-882"/>
              <w:rPr>
                <w:rFonts w:cs="Times New Roman (Body CS)"/>
                <w:color w:val="FFFFFF" w:themeColor="background1"/>
              </w:rPr>
            </w:pPr>
            <w:r>
              <w:rPr>
                <w:rFonts w:cs="Times New Roman (Body CS)"/>
                <w:color w:val="FFFFFF" w:themeColor="background1"/>
              </w:rPr>
              <w:t xml:space="preserve">Workforce Characteristics </w:t>
            </w:r>
          </w:p>
        </w:tc>
        <w:tc>
          <w:tcPr>
            <w:tcW w:w="2835" w:type="dxa"/>
            <w:tcBorders>
              <w:top w:val="nil"/>
              <w:left w:val="single" w:sz="6" w:space="0" w:color="156082"/>
              <w:bottom w:val="nil"/>
              <w:right w:val="single" w:sz="6" w:space="0" w:color="156082"/>
            </w:tcBorders>
            <w:shd w:val="clear" w:color="auto" w:fill="156082" w:themeFill="accent1"/>
          </w:tcPr>
          <w:p w14:paraId="05E3948B" w14:textId="77777777" w:rsidR="006D0327" w:rsidRPr="0073142F" w:rsidRDefault="006D0327" w:rsidP="006D0327">
            <w:pPr>
              <w:ind w:left="119" w:right="274"/>
              <w:jc w:val="right"/>
              <w:rPr>
                <w:color w:val="FFFFFF" w:themeColor="background1"/>
              </w:rPr>
            </w:pPr>
          </w:p>
        </w:tc>
        <w:tc>
          <w:tcPr>
            <w:tcW w:w="2480" w:type="dxa"/>
            <w:tcBorders>
              <w:top w:val="nil"/>
              <w:left w:val="single" w:sz="6" w:space="0" w:color="156082"/>
              <w:bottom w:val="nil"/>
              <w:right w:val="single" w:sz="6" w:space="0" w:color="156082"/>
            </w:tcBorders>
            <w:shd w:val="clear" w:color="auto" w:fill="156082" w:themeFill="accent1"/>
            <w:vAlign w:val="center"/>
          </w:tcPr>
          <w:p w14:paraId="21784453" w14:textId="4C9CD9F8" w:rsidR="006D0327" w:rsidRPr="0073142F" w:rsidRDefault="006D0327" w:rsidP="006D0327">
            <w:pPr>
              <w:ind w:left="200" w:right="269"/>
              <w:jc w:val="right"/>
              <w:rPr>
                <w:color w:val="FFFFFF" w:themeColor="background1"/>
              </w:rPr>
            </w:pPr>
            <w:r w:rsidRPr="0073142F">
              <w:rPr>
                <w:rFonts w:cs="Times New Roman (Body CS)"/>
                <w:color w:val="FFFFFF" w:themeColor="background1"/>
              </w:rPr>
              <w:t>Number</w:t>
            </w:r>
          </w:p>
        </w:tc>
        <w:tc>
          <w:tcPr>
            <w:tcW w:w="2481" w:type="dxa"/>
            <w:tcBorders>
              <w:top w:val="nil"/>
              <w:left w:val="single" w:sz="6" w:space="0" w:color="156082"/>
              <w:bottom w:val="nil"/>
              <w:right w:val="single" w:sz="6" w:space="0" w:color="156082"/>
            </w:tcBorders>
            <w:shd w:val="clear" w:color="auto" w:fill="156082" w:themeFill="accent1"/>
            <w:vAlign w:val="center"/>
          </w:tcPr>
          <w:p w14:paraId="06C65006" w14:textId="3862DF3A" w:rsidR="006D0327" w:rsidRPr="0073142F" w:rsidRDefault="006D0327" w:rsidP="006D0327">
            <w:pPr>
              <w:ind w:left="200" w:right="269"/>
              <w:jc w:val="right"/>
              <w:rPr>
                <w:color w:val="FFFFFF" w:themeColor="background1"/>
              </w:rPr>
            </w:pPr>
            <w:r w:rsidRPr="0073142F">
              <w:rPr>
                <w:rFonts w:cs="Times New Roman (Body CS)"/>
                <w:color w:val="FFFFFF" w:themeColor="background1"/>
              </w:rPr>
              <w:t>%</w:t>
            </w:r>
          </w:p>
        </w:tc>
      </w:tr>
      <w:tr w:rsidR="006D0327" w:rsidRPr="00A8746B" w14:paraId="4AD64C21" w14:textId="77777777" w:rsidTr="004C37DA">
        <w:trPr>
          <w:trHeight w:val="300"/>
        </w:trPr>
        <w:tc>
          <w:tcPr>
            <w:tcW w:w="6805" w:type="dxa"/>
            <w:tcBorders>
              <w:top w:val="nil"/>
              <w:left w:val="nil"/>
              <w:bottom w:val="nil"/>
              <w:right w:val="nil"/>
            </w:tcBorders>
            <w:hideMark/>
          </w:tcPr>
          <w:p w14:paraId="132E9957" w14:textId="0E22AA39" w:rsidR="006D0327" w:rsidRPr="005B5DDE" w:rsidRDefault="006D0327" w:rsidP="006D0327">
            <w:pPr>
              <w:ind w:left="135" w:right="-882"/>
              <w:rPr>
                <w:rFonts w:cs="Times New Roman (Body CS)"/>
                <w:color w:val="156082" w:themeColor="accent1"/>
              </w:rPr>
            </w:pPr>
            <w:r w:rsidRPr="005B5DDE">
              <w:rPr>
                <w:rFonts w:cs="Times New Roman (Body CS)"/>
                <w:color w:val="156082" w:themeColor="accent1"/>
              </w:rPr>
              <w:t>Ethnicity</w:t>
            </w:r>
            <w:r>
              <w:rPr>
                <w:rFonts w:cs="Times New Roman (Body CS)"/>
                <w:color w:val="156082" w:themeColor="accent1"/>
              </w:rPr>
              <w:t xml:space="preserve"> </w:t>
            </w:r>
            <w:r w:rsidR="005B5DDE">
              <w:rPr>
                <w:rFonts w:cs="Times New Roman (Body CS)"/>
                <w:color w:val="156082" w:themeColor="accent1"/>
              </w:rPr>
              <w:t>BME</w:t>
            </w:r>
            <w:r w:rsidRPr="005B5DDE">
              <w:rPr>
                <w:rFonts w:cs="Times New Roman (Body CS)"/>
                <w:color w:val="156082" w:themeColor="accent1"/>
              </w:rPr>
              <w:t xml:space="preserve"> (2022) </w:t>
            </w:r>
          </w:p>
        </w:tc>
        <w:tc>
          <w:tcPr>
            <w:tcW w:w="2835" w:type="dxa"/>
            <w:tcBorders>
              <w:top w:val="nil"/>
              <w:left w:val="nil"/>
              <w:bottom w:val="nil"/>
              <w:right w:val="nil"/>
            </w:tcBorders>
            <w:hideMark/>
          </w:tcPr>
          <w:p w14:paraId="7DBD6915" w14:textId="62E8F850" w:rsidR="006D0327" w:rsidRPr="0073142F" w:rsidRDefault="006D0327" w:rsidP="006D0327">
            <w:pPr>
              <w:ind w:left="119" w:right="274"/>
              <w:jc w:val="right"/>
              <w:rPr>
                <w:rFonts w:cs="Times New Roman (Body CS)"/>
                <w:color w:val="156082" w:themeColor="accent1"/>
              </w:rPr>
            </w:pPr>
            <w:r w:rsidRPr="0073142F">
              <w:rPr>
                <w:color w:val="156082" w:themeColor="accent1"/>
              </w:rPr>
              <w:t>1.2%</w:t>
            </w:r>
          </w:p>
        </w:tc>
        <w:tc>
          <w:tcPr>
            <w:tcW w:w="4961" w:type="dxa"/>
            <w:gridSpan w:val="2"/>
            <w:tcBorders>
              <w:top w:val="nil"/>
              <w:left w:val="nil"/>
              <w:bottom w:val="nil"/>
              <w:right w:val="nil"/>
            </w:tcBorders>
            <w:hideMark/>
          </w:tcPr>
          <w:p w14:paraId="66753998" w14:textId="4D1B1245" w:rsidR="006D0327" w:rsidRPr="0073142F" w:rsidRDefault="006D0327" w:rsidP="006D0327">
            <w:pPr>
              <w:ind w:left="200" w:right="269"/>
              <w:jc w:val="right"/>
              <w:rPr>
                <w:rFonts w:cs="Times New Roman (Body CS)"/>
                <w:color w:val="156082" w:themeColor="accent1"/>
              </w:rPr>
            </w:pPr>
            <w:r w:rsidRPr="0073142F">
              <w:rPr>
                <w:color w:val="156082" w:themeColor="accent1"/>
              </w:rPr>
              <w:t>1.1%</w:t>
            </w:r>
          </w:p>
        </w:tc>
      </w:tr>
      <w:tr w:rsidR="006D0327" w:rsidRPr="00A8746B" w14:paraId="4281F1D8" w14:textId="77777777" w:rsidTr="004C37DA">
        <w:trPr>
          <w:trHeight w:val="300"/>
        </w:trPr>
        <w:tc>
          <w:tcPr>
            <w:tcW w:w="6805" w:type="dxa"/>
            <w:tcBorders>
              <w:top w:val="nil"/>
              <w:left w:val="nil"/>
              <w:bottom w:val="nil"/>
              <w:right w:val="nil"/>
            </w:tcBorders>
            <w:hideMark/>
          </w:tcPr>
          <w:p w14:paraId="1424BD09" w14:textId="77777777" w:rsidR="006D0327" w:rsidRPr="005B5DDE" w:rsidRDefault="006D0327" w:rsidP="006D0327">
            <w:pPr>
              <w:ind w:left="135" w:right="-882"/>
              <w:rPr>
                <w:rFonts w:cs="Times New Roman (Body CS)"/>
                <w:color w:val="156082" w:themeColor="accent1"/>
              </w:rPr>
            </w:pPr>
            <w:r w:rsidRPr="005B5DDE">
              <w:rPr>
                <w:rFonts w:cs="Times New Roman (Body CS)"/>
                <w:color w:val="156082" w:themeColor="accent1"/>
              </w:rPr>
              <w:t>Gender profile – Male </w:t>
            </w:r>
          </w:p>
        </w:tc>
        <w:tc>
          <w:tcPr>
            <w:tcW w:w="2835" w:type="dxa"/>
            <w:tcBorders>
              <w:top w:val="nil"/>
              <w:left w:val="nil"/>
              <w:bottom w:val="nil"/>
              <w:right w:val="nil"/>
            </w:tcBorders>
            <w:hideMark/>
          </w:tcPr>
          <w:p w14:paraId="6074BC30" w14:textId="77777777" w:rsidR="006D0327" w:rsidRPr="0073142F" w:rsidRDefault="006D0327" w:rsidP="006D0327">
            <w:pPr>
              <w:ind w:left="119" w:right="274"/>
              <w:jc w:val="right"/>
              <w:rPr>
                <w:rFonts w:cs="Times New Roman (Body CS)"/>
                <w:color w:val="156082" w:themeColor="accent1"/>
              </w:rPr>
            </w:pPr>
            <w:r w:rsidRPr="0073142F">
              <w:rPr>
                <w:color w:val="156082" w:themeColor="accent1"/>
              </w:rPr>
              <w:t>1,887</w:t>
            </w:r>
          </w:p>
        </w:tc>
        <w:tc>
          <w:tcPr>
            <w:tcW w:w="2480" w:type="dxa"/>
            <w:tcBorders>
              <w:top w:val="nil"/>
              <w:left w:val="nil"/>
              <w:bottom w:val="nil"/>
              <w:right w:val="nil"/>
            </w:tcBorders>
            <w:hideMark/>
          </w:tcPr>
          <w:p w14:paraId="2CE7C299" w14:textId="654F60CD" w:rsidR="006D0327" w:rsidRPr="0073142F" w:rsidRDefault="006D0327" w:rsidP="006D0327">
            <w:pPr>
              <w:ind w:left="200" w:right="269"/>
              <w:jc w:val="right"/>
              <w:rPr>
                <w:rFonts w:cs="Times New Roman (Body CS)"/>
                <w:color w:val="156082" w:themeColor="accent1"/>
              </w:rPr>
            </w:pPr>
            <w:r w:rsidRPr="0073142F">
              <w:rPr>
                <w:color w:val="156082" w:themeColor="accent1"/>
              </w:rPr>
              <w:t xml:space="preserve">523 </w:t>
            </w:r>
          </w:p>
        </w:tc>
        <w:tc>
          <w:tcPr>
            <w:tcW w:w="2481" w:type="dxa"/>
            <w:tcBorders>
              <w:top w:val="nil"/>
              <w:left w:val="nil"/>
              <w:bottom w:val="nil"/>
              <w:right w:val="nil"/>
            </w:tcBorders>
          </w:tcPr>
          <w:p w14:paraId="796466EF" w14:textId="612EB729" w:rsidR="006D0327" w:rsidRPr="0073142F" w:rsidRDefault="000A22F7" w:rsidP="006D0327">
            <w:pPr>
              <w:ind w:left="200" w:right="269"/>
              <w:jc w:val="right"/>
              <w:rPr>
                <w:rFonts w:cs="Times New Roman (Body CS)"/>
                <w:color w:val="156082" w:themeColor="accent1"/>
              </w:rPr>
            </w:pPr>
            <w:r w:rsidRPr="0073142F">
              <w:rPr>
                <w:rFonts w:cs="Times New Roman (Body CS)"/>
                <w:color w:val="156082" w:themeColor="accent1"/>
              </w:rPr>
              <w:t>12.4</w:t>
            </w:r>
            <w:r w:rsidR="006D0327" w:rsidRPr="0073142F">
              <w:rPr>
                <w:rFonts w:cs="Times New Roman (Body CS)"/>
                <w:color w:val="156082" w:themeColor="accent1"/>
              </w:rPr>
              <w:t>%</w:t>
            </w:r>
          </w:p>
        </w:tc>
      </w:tr>
      <w:tr w:rsidR="006D0327" w:rsidRPr="00A8746B" w14:paraId="58CCAF10" w14:textId="77777777" w:rsidTr="004C37DA">
        <w:trPr>
          <w:trHeight w:val="300"/>
        </w:trPr>
        <w:tc>
          <w:tcPr>
            <w:tcW w:w="6805" w:type="dxa"/>
            <w:tcBorders>
              <w:top w:val="nil"/>
              <w:left w:val="nil"/>
              <w:bottom w:val="nil"/>
              <w:right w:val="nil"/>
            </w:tcBorders>
            <w:hideMark/>
          </w:tcPr>
          <w:p w14:paraId="0E27C23D" w14:textId="77777777" w:rsidR="006D0327" w:rsidRPr="005B5DDE" w:rsidRDefault="006D0327" w:rsidP="006D0327">
            <w:pPr>
              <w:ind w:left="135" w:right="-882"/>
              <w:rPr>
                <w:rFonts w:cs="Times New Roman (Body CS)"/>
                <w:color w:val="156082" w:themeColor="accent1"/>
              </w:rPr>
            </w:pPr>
            <w:r w:rsidRPr="005B5DDE">
              <w:rPr>
                <w:rFonts w:cs="Times New Roman (Body CS)"/>
                <w:color w:val="156082" w:themeColor="accent1"/>
              </w:rPr>
              <w:t>Gender profile – Female </w:t>
            </w:r>
          </w:p>
        </w:tc>
        <w:tc>
          <w:tcPr>
            <w:tcW w:w="2835" w:type="dxa"/>
            <w:tcBorders>
              <w:top w:val="nil"/>
              <w:left w:val="nil"/>
              <w:bottom w:val="nil"/>
              <w:right w:val="nil"/>
            </w:tcBorders>
            <w:hideMark/>
          </w:tcPr>
          <w:p w14:paraId="26535EAD" w14:textId="77777777" w:rsidR="006D0327" w:rsidRPr="0073142F" w:rsidRDefault="006D0327" w:rsidP="006D0327">
            <w:pPr>
              <w:ind w:left="119" w:right="274"/>
              <w:jc w:val="right"/>
              <w:rPr>
                <w:rFonts w:cs="Times New Roman (Body CS)"/>
                <w:color w:val="156082" w:themeColor="accent1"/>
              </w:rPr>
            </w:pPr>
            <w:r w:rsidRPr="0073142F">
              <w:rPr>
                <w:color w:val="156082" w:themeColor="accent1"/>
              </w:rPr>
              <w:t>5,738</w:t>
            </w:r>
          </w:p>
        </w:tc>
        <w:tc>
          <w:tcPr>
            <w:tcW w:w="2480" w:type="dxa"/>
            <w:tcBorders>
              <w:top w:val="nil"/>
              <w:left w:val="nil"/>
              <w:bottom w:val="nil"/>
              <w:right w:val="nil"/>
            </w:tcBorders>
            <w:hideMark/>
          </w:tcPr>
          <w:p w14:paraId="41A159BE" w14:textId="614479B9" w:rsidR="006D0327" w:rsidRPr="0073142F" w:rsidRDefault="006D0327" w:rsidP="006D0327">
            <w:pPr>
              <w:ind w:left="200" w:right="269"/>
              <w:jc w:val="right"/>
              <w:rPr>
                <w:rFonts w:cs="Times New Roman (Body CS)"/>
                <w:color w:val="156082" w:themeColor="accent1"/>
              </w:rPr>
            </w:pPr>
            <w:r w:rsidRPr="0073142F">
              <w:rPr>
                <w:color w:val="156082" w:themeColor="accent1"/>
              </w:rPr>
              <w:t xml:space="preserve">3,697 </w:t>
            </w:r>
          </w:p>
        </w:tc>
        <w:tc>
          <w:tcPr>
            <w:tcW w:w="2481" w:type="dxa"/>
            <w:tcBorders>
              <w:top w:val="nil"/>
              <w:left w:val="nil"/>
              <w:bottom w:val="nil"/>
              <w:right w:val="nil"/>
            </w:tcBorders>
          </w:tcPr>
          <w:p w14:paraId="6763D562" w14:textId="555BE3AC" w:rsidR="006D0327" w:rsidRPr="0073142F" w:rsidRDefault="000A22F7" w:rsidP="006D0327">
            <w:pPr>
              <w:ind w:left="200" w:right="269"/>
              <w:jc w:val="right"/>
              <w:rPr>
                <w:rFonts w:cs="Times New Roman (Body CS)"/>
                <w:color w:val="156082" w:themeColor="accent1"/>
              </w:rPr>
            </w:pPr>
            <w:r w:rsidRPr="0073142F">
              <w:rPr>
                <w:rFonts w:cs="Times New Roman (Body CS)"/>
                <w:color w:val="156082" w:themeColor="accent1"/>
              </w:rPr>
              <w:t>87.6</w:t>
            </w:r>
            <w:r w:rsidR="006D0327" w:rsidRPr="0073142F">
              <w:rPr>
                <w:rFonts w:cs="Times New Roman (Body CS)"/>
                <w:color w:val="156082" w:themeColor="accent1"/>
              </w:rPr>
              <w:t>%</w:t>
            </w:r>
          </w:p>
        </w:tc>
      </w:tr>
      <w:tr w:rsidR="006D0327" w:rsidRPr="00A8746B" w14:paraId="515E7288" w14:textId="77777777" w:rsidTr="004C37DA">
        <w:trPr>
          <w:trHeight w:val="300"/>
        </w:trPr>
        <w:tc>
          <w:tcPr>
            <w:tcW w:w="6805" w:type="dxa"/>
            <w:tcBorders>
              <w:top w:val="nil"/>
              <w:left w:val="nil"/>
              <w:bottom w:val="nil"/>
              <w:right w:val="nil"/>
            </w:tcBorders>
            <w:hideMark/>
          </w:tcPr>
          <w:p w14:paraId="5D6C60C8" w14:textId="77777777" w:rsidR="006D0327" w:rsidRPr="005B5DDE" w:rsidRDefault="006D0327" w:rsidP="006D0327">
            <w:pPr>
              <w:ind w:left="135" w:right="-882"/>
              <w:rPr>
                <w:rFonts w:cs="Times New Roman (Body CS)"/>
                <w:color w:val="156082" w:themeColor="accent1"/>
              </w:rPr>
            </w:pPr>
            <w:r w:rsidRPr="005B5DDE">
              <w:rPr>
                <w:rFonts w:cs="Times New Roman (Body CS)"/>
                <w:color w:val="156082" w:themeColor="accent1"/>
              </w:rPr>
              <w:t>Employees aged over 50 </w:t>
            </w:r>
          </w:p>
        </w:tc>
        <w:tc>
          <w:tcPr>
            <w:tcW w:w="2835" w:type="dxa"/>
            <w:tcBorders>
              <w:top w:val="nil"/>
              <w:left w:val="nil"/>
              <w:bottom w:val="nil"/>
              <w:right w:val="nil"/>
            </w:tcBorders>
            <w:hideMark/>
          </w:tcPr>
          <w:p w14:paraId="21C9B951" w14:textId="0A2B3EB9" w:rsidR="006D0327" w:rsidRPr="0073142F" w:rsidRDefault="00ED0C51" w:rsidP="006D0327">
            <w:pPr>
              <w:ind w:left="119" w:right="274"/>
              <w:jc w:val="right"/>
              <w:rPr>
                <w:rFonts w:cs="Times New Roman (Body CS)"/>
                <w:color w:val="156082" w:themeColor="accent1"/>
              </w:rPr>
            </w:pPr>
            <w:r w:rsidRPr="0073142F">
              <w:rPr>
                <w:color w:val="156082" w:themeColor="accent1"/>
              </w:rPr>
              <w:t>37.</w:t>
            </w:r>
            <w:r w:rsidR="0095598F" w:rsidRPr="0073142F">
              <w:rPr>
                <w:color w:val="156082" w:themeColor="accent1"/>
              </w:rPr>
              <w:t>3</w:t>
            </w:r>
            <w:r w:rsidR="006D0327" w:rsidRPr="0073142F">
              <w:rPr>
                <w:color w:val="156082" w:themeColor="accent1"/>
              </w:rPr>
              <w:t>%</w:t>
            </w:r>
          </w:p>
        </w:tc>
        <w:tc>
          <w:tcPr>
            <w:tcW w:w="4961" w:type="dxa"/>
            <w:gridSpan w:val="2"/>
            <w:tcBorders>
              <w:top w:val="nil"/>
              <w:left w:val="nil"/>
              <w:bottom w:val="nil"/>
              <w:right w:val="nil"/>
            </w:tcBorders>
            <w:hideMark/>
          </w:tcPr>
          <w:p w14:paraId="52D7180A" w14:textId="653C2218" w:rsidR="006D0327" w:rsidRPr="0073142F" w:rsidRDefault="00422738" w:rsidP="006D0327">
            <w:pPr>
              <w:ind w:left="200" w:right="269"/>
              <w:jc w:val="right"/>
              <w:rPr>
                <w:rFonts w:cs="Times New Roman (Body CS)"/>
                <w:color w:val="156082" w:themeColor="accent1"/>
              </w:rPr>
            </w:pPr>
            <w:r>
              <w:rPr>
                <w:color w:val="156082" w:themeColor="accent1"/>
              </w:rPr>
              <w:t>29.6</w:t>
            </w:r>
            <w:r w:rsidR="006D0327" w:rsidRPr="0073142F">
              <w:rPr>
                <w:color w:val="156082" w:themeColor="accent1"/>
              </w:rPr>
              <w:t>%</w:t>
            </w:r>
          </w:p>
        </w:tc>
      </w:tr>
      <w:tr w:rsidR="006D0327" w:rsidRPr="00A8746B" w14:paraId="74ABDDE5" w14:textId="77777777" w:rsidTr="004C37DA">
        <w:trPr>
          <w:trHeight w:val="300"/>
        </w:trPr>
        <w:tc>
          <w:tcPr>
            <w:tcW w:w="6805" w:type="dxa"/>
            <w:tcBorders>
              <w:top w:val="nil"/>
              <w:left w:val="nil"/>
              <w:bottom w:val="nil"/>
              <w:right w:val="nil"/>
            </w:tcBorders>
            <w:hideMark/>
          </w:tcPr>
          <w:p w14:paraId="2F5CAFF6" w14:textId="77777777" w:rsidR="006D0327" w:rsidRPr="005B5DDE" w:rsidRDefault="006D0327" w:rsidP="006D0327">
            <w:pPr>
              <w:ind w:left="135" w:right="-882"/>
              <w:rPr>
                <w:rFonts w:cs="Times New Roman (Body CS)"/>
                <w:color w:val="156082" w:themeColor="accent1"/>
              </w:rPr>
            </w:pPr>
            <w:r w:rsidRPr="005B5DDE">
              <w:rPr>
                <w:rFonts w:cs="Times New Roman (Body CS)"/>
                <w:color w:val="156082" w:themeColor="accent1"/>
              </w:rPr>
              <w:t>Employees aged 30 or under </w:t>
            </w:r>
          </w:p>
        </w:tc>
        <w:tc>
          <w:tcPr>
            <w:tcW w:w="2835" w:type="dxa"/>
            <w:tcBorders>
              <w:top w:val="nil"/>
              <w:left w:val="nil"/>
              <w:bottom w:val="nil"/>
              <w:right w:val="nil"/>
            </w:tcBorders>
            <w:hideMark/>
          </w:tcPr>
          <w:p w14:paraId="11D74111" w14:textId="73BBD52F" w:rsidR="006D0327" w:rsidRPr="0073142F" w:rsidRDefault="0095598F" w:rsidP="006D0327">
            <w:pPr>
              <w:ind w:left="119" w:right="274"/>
              <w:jc w:val="right"/>
              <w:rPr>
                <w:rFonts w:cs="Times New Roman (Body CS)"/>
                <w:color w:val="156082" w:themeColor="accent1"/>
              </w:rPr>
            </w:pPr>
            <w:r w:rsidRPr="0073142F">
              <w:rPr>
                <w:color w:val="156082" w:themeColor="accent1"/>
              </w:rPr>
              <w:t>14.</w:t>
            </w:r>
            <w:r w:rsidR="008E5749" w:rsidRPr="0073142F">
              <w:rPr>
                <w:color w:val="156082" w:themeColor="accent1"/>
              </w:rPr>
              <w:t>9</w:t>
            </w:r>
            <w:r w:rsidR="006D0327" w:rsidRPr="0073142F">
              <w:rPr>
                <w:color w:val="156082" w:themeColor="accent1"/>
              </w:rPr>
              <w:t>%</w:t>
            </w:r>
          </w:p>
        </w:tc>
        <w:tc>
          <w:tcPr>
            <w:tcW w:w="4961" w:type="dxa"/>
            <w:gridSpan w:val="2"/>
            <w:tcBorders>
              <w:top w:val="nil"/>
              <w:left w:val="nil"/>
              <w:bottom w:val="nil"/>
              <w:right w:val="nil"/>
            </w:tcBorders>
            <w:hideMark/>
          </w:tcPr>
          <w:p w14:paraId="09E7F4B5" w14:textId="5915F75F" w:rsidR="006D0327" w:rsidRPr="0073142F" w:rsidRDefault="00244532" w:rsidP="006D0327">
            <w:pPr>
              <w:ind w:left="200" w:right="269"/>
              <w:jc w:val="right"/>
              <w:rPr>
                <w:rFonts w:cs="Times New Roman (Body CS)"/>
                <w:color w:val="156082" w:themeColor="accent1"/>
              </w:rPr>
            </w:pPr>
            <w:r>
              <w:rPr>
                <w:color w:val="156082" w:themeColor="accent1"/>
              </w:rPr>
              <w:t>16.0</w:t>
            </w:r>
            <w:r w:rsidR="006D0327" w:rsidRPr="0073142F">
              <w:rPr>
                <w:color w:val="156082" w:themeColor="accent1"/>
              </w:rPr>
              <w:t>%</w:t>
            </w:r>
          </w:p>
        </w:tc>
      </w:tr>
      <w:tr w:rsidR="00FF0CA4" w:rsidRPr="006D268F" w14:paraId="46E8629E" w14:textId="77777777" w:rsidTr="004C37DA">
        <w:trPr>
          <w:trHeight w:val="300"/>
        </w:trPr>
        <w:tc>
          <w:tcPr>
            <w:tcW w:w="6805" w:type="dxa"/>
            <w:tcBorders>
              <w:top w:val="nil"/>
              <w:left w:val="single" w:sz="6" w:space="0" w:color="156082"/>
              <w:bottom w:val="nil"/>
              <w:right w:val="single" w:sz="6" w:space="0" w:color="156082"/>
            </w:tcBorders>
            <w:shd w:val="clear" w:color="auto" w:fill="156082" w:themeFill="accent1"/>
          </w:tcPr>
          <w:p w14:paraId="2EDD8EC9" w14:textId="16786CD5" w:rsidR="00FF0CA4" w:rsidRPr="006D268F" w:rsidRDefault="00FF0CA4" w:rsidP="00FF0CA4">
            <w:pPr>
              <w:ind w:left="135" w:right="-882"/>
              <w:rPr>
                <w:rFonts w:cs="Times New Roman (Body CS)"/>
                <w:color w:val="FFFFFF" w:themeColor="background1"/>
              </w:rPr>
            </w:pPr>
            <w:r>
              <w:rPr>
                <w:rFonts w:cs="Times New Roman (Body CS)"/>
                <w:color w:val="FFFFFF" w:themeColor="background1"/>
              </w:rPr>
              <w:t>Retention &amp; Wellbeing</w:t>
            </w:r>
          </w:p>
        </w:tc>
        <w:tc>
          <w:tcPr>
            <w:tcW w:w="2835" w:type="dxa"/>
            <w:tcBorders>
              <w:top w:val="nil"/>
              <w:left w:val="single" w:sz="6" w:space="0" w:color="156082"/>
              <w:bottom w:val="nil"/>
              <w:right w:val="single" w:sz="6" w:space="0" w:color="156082"/>
            </w:tcBorders>
            <w:shd w:val="clear" w:color="auto" w:fill="156082" w:themeFill="accent1"/>
          </w:tcPr>
          <w:p w14:paraId="04BB81D3" w14:textId="77777777" w:rsidR="00FF0CA4" w:rsidRPr="0073142F" w:rsidRDefault="00FF0CA4" w:rsidP="00FF0CA4">
            <w:pPr>
              <w:ind w:left="119" w:right="274"/>
              <w:jc w:val="right"/>
              <w:rPr>
                <w:color w:val="FFFFFF" w:themeColor="background1"/>
              </w:rPr>
            </w:pPr>
          </w:p>
        </w:tc>
        <w:tc>
          <w:tcPr>
            <w:tcW w:w="2480" w:type="dxa"/>
            <w:tcBorders>
              <w:top w:val="nil"/>
              <w:left w:val="single" w:sz="6" w:space="0" w:color="156082"/>
              <w:bottom w:val="nil"/>
              <w:right w:val="single" w:sz="6" w:space="0" w:color="156082"/>
            </w:tcBorders>
            <w:shd w:val="clear" w:color="auto" w:fill="156082" w:themeFill="accent1"/>
            <w:vAlign w:val="center"/>
          </w:tcPr>
          <w:p w14:paraId="6E535F4E" w14:textId="1B5C99DB" w:rsidR="00FF0CA4" w:rsidRPr="0073142F" w:rsidRDefault="00FF0CA4" w:rsidP="00FF0CA4">
            <w:pPr>
              <w:ind w:left="200" w:right="269"/>
              <w:jc w:val="right"/>
              <w:rPr>
                <w:color w:val="FFFFFF" w:themeColor="background1"/>
              </w:rPr>
            </w:pPr>
            <w:r w:rsidRPr="0073142F">
              <w:rPr>
                <w:rFonts w:cs="Times New Roman (Body CS)"/>
                <w:color w:val="FFFFFF" w:themeColor="background1"/>
              </w:rPr>
              <w:t>Number</w:t>
            </w:r>
          </w:p>
        </w:tc>
        <w:tc>
          <w:tcPr>
            <w:tcW w:w="2481" w:type="dxa"/>
            <w:tcBorders>
              <w:top w:val="nil"/>
              <w:left w:val="single" w:sz="6" w:space="0" w:color="156082"/>
              <w:bottom w:val="nil"/>
              <w:right w:val="single" w:sz="6" w:space="0" w:color="156082"/>
            </w:tcBorders>
            <w:shd w:val="clear" w:color="auto" w:fill="156082" w:themeFill="accent1"/>
            <w:vAlign w:val="center"/>
          </w:tcPr>
          <w:p w14:paraId="28703619" w14:textId="4A8735FB" w:rsidR="00FF0CA4" w:rsidRPr="0073142F" w:rsidRDefault="00FF0CA4" w:rsidP="00FF0CA4">
            <w:pPr>
              <w:ind w:left="200" w:right="269"/>
              <w:jc w:val="right"/>
              <w:rPr>
                <w:color w:val="FFFFFF" w:themeColor="background1"/>
              </w:rPr>
            </w:pPr>
            <w:r w:rsidRPr="0073142F">
              <w:rPr>
                <w:rFonts w:cs="Times New Roman (Body CS)"/>
                <w:color w:val="FFFFFF" w:themeColor="background1"/>
              </w:rPr>
              <w:t>%</w:t>
            </w:r>
          </w:p>
        </w:tc>
      </w:tr>
      <w:tr w:rsidR="00FF0CA4" w:rsidRPr="00A8746B" w14:paraId="14A9E337" w14:textId="77777777" w:rsidTr="004C37DA">
        <w:trPr>
          <w:trHeight w:val="300"/>
        </w:trPr>
        <w:tc>
          <w:tcPr>
            <w:tcW w:w="6805" w:type="dxa"/>
            <w:tcBorders>
              <w:top w:val="nil"/>
              <w:left w:val="nil"/>
              <w:bottom w:val="nil"/>
              <w:right w:val="nil"/>
            </w:tcBorders>
            <w:hideMark/>
          </w:tcPr>
          <w:p w14:paraId="1E9FCFCC" w14:textId="77777777" w:rsidR="00FF0CA4" w:rsidRPr="005B5DDE" w:rsidRDefault="00FF0CA4" w:rsidP="00FF0CA4">
            <w:pPr>
              <w:ind w:left="135" w:right="-882"/>
              <w:rPr>
                <w:rFonts w:cs="Times New Roman (Body CS)"/>
                <w:color w:val="156082" w:themeColor="accent1"/>
              </w:rPr>
            </w:pPr>
            <w:r w:rsidRPr="005B5DDE">
              <w:rPr>
                <w:rFonts w:cs="Times New Roman (Body CS)"/>
                <w:color w:val="156082" w:themeColor="accent1"/>
              </w:rPr>
              <w:t>Turnover (2024/25)</w:t>
            </w:r>
          </w:p>
        </w:tc>
        <w:tc>
          <w:tcPr>
            <w:tcW w:w="2835" w:type="dxa"/>
            <w:tcBorders>
              <w:top w:val="nil"/>
              <w:left w:val="nil"/>
              <w:bottom w:val="nil"/>
              <w:right w:val="nil"/>
            </w:tcBorders>
            <w:hideMark/>
          </w:tcPr>
          <w:p w14:paraId="73F38924" w14:textId="38349DDD" w:rsidR="00FF0CA4" w:rsidRPr="0073142F" w:rsidRDefault="00FF0CA4" w:rsidP="00FF0CA4">
            <w:pPr>
              <w:ind w:left="119" w:right="274"/>
              <w:jc w:val="right"/>
              <w:rPr>
                <w:rFonts w:cs="Times New Roman (Body CS)"/>
                <w:color w:val="156082" w:themeColor="accent1"/>
              </w:rPr>
            </w:pPr>
            <w:r w:rsidRPr="0073142F">
              <w:rPr>
                <w:color w:val="156082" w:themeColor="accent1"/>
              </w:rPr>
              <w:t>9.5%</w:t>
            </w:r>
          </w:p>
        </w:tc>
        <w:tc>
          <w:tcPr>
            <w:tcW w:w="4961" w:type="dxa"/>
            <w:gridSpan w:val="2"/>
            <w:tcBorders>
              <w:top w:val="nil"/>
              <w:left w:val="nil"/>
              <w:bottom w:val="nil"/>
              <w:right w:val="nil"/>
            </w:tcBorders>
            <w:hideMark/>
          </w:tcPr>
          <w:p w14:paraId="60E12795" w14:textId="77777777" w:rsidR="00FF0CA4" w:rsidRPr="0073142F" w:rsidRDefault="00FF0CA4" w:rsidP="00FF0CA4">
            <w:pPr>
              <w:ind w:left="200" w:right="269"/>
              <w:jc w:val="right"/>
              <w:rPr>
                <w:rFonts w:cs="Times New Roman (Body CS)"/>
                <w:color w:val="156082" w:themeColor="accent1"/>
              </w:rPr>
            </w:pPr>
            <w:r w:rsidRPr="0073142F">
              <w:rPr>
                <w:color w:val="156082" w:themeColor="accent1"/>
              </w:rPr>
              <w:t>8.8%</w:t>
            </w:r>
          </w:p>
        </w:tc>
      </w:tr>
      <w:tr w:rsidR="00FF0CA4" w:rsidRPr="00A8746B" w14:paraId="47F34856" w14:textId="79C76BAA" w:rsidTr="004C37DA">
        <w:trPr>
          <w:trHeight w:val="300"/>
        </w:trPr>
        <w:tc>
          <w:tcPr>
            <w:tcW w:w="6805" w:type="dxa"/>
            <w:tcBorders>
              <w:top w:val="nil"/>
              <w:left w:val="nil"/>
              <w:bottom w:val="nil"/>
              <w:right w:val="nil"/>
            </w:tcBorders>
            <w:hideMark/>
          </w:tcPr>
          <w:p w14:paraId="3ADAB56D" w14:textId="37A0452C" w:rsidR="00FF0CA4" w:rsidRPr="005B5DDE" w:rsidRDefault="00FF0CA4" w:rsidP="00FF0CA4">
            <w:pPr>
              <w:ind w:left="135" w:right="-882"/>
              <w:rPr>
                <w:rFonts w:cs="Times New Roman (Body CS)"/>
                <w:color w:val="156082" w:themeColor="accent1"/>
              </w:rPr>
            </w:pPr>
            <w:r w:rsidRPr="005B5DDE">
              <w:rPr>
                <w:rFonts w:cs="Times New Roman (Body CS)"/>
                <w:color w:val="156082" w:themeColor="accent1"/>
              </w:rPr>
              <w:t>Absence </w:t>
            </w:r>
            <w:r w:rsidR="00D3249C" w:rsidRPr="005B5DDE">
              <w:rPr>
                <w:rFonts w:cs="Times New Roman (Body CS)"/>
                <w:color w:val="156082" w:themeColor="accent1"/>
              </w:rPr>
              <w:t xml:space="preserve">(2023) </w:t>
            </w:r>
          </w:p>
        </w:tc>
        <w:tc>
          <w:tcPr>
            <w:tcW w:w="2835" w:type="dxa"/>
            <w:tcBorders>
              <w:top w:val="nil"/>
              <w:left w:val="nil"/>
              <w:bottom w:val="nil"/>
              <w:right w:val="nil"/>
            </w:tcBorders>
            <w:hideMark/>
          </w:tcPr>
          <w:p w14:paraId="736EE5CB" w14:textId="1CB9BA58" w:rsidR="00FF0CA4" w:rsidRPr="0073142F" w:rsidRDefault="003C2927" w:rsidP="00FF0CA4">
            <w:pPr>
              <w:ind w:left="119" w:right="274"/>
              <w:jc w:val="right"/>
              <w:rPr>
                <w:rFonts w:cs="Times New Roman (Body CS)"/>
                <w:color w:val="156082" w:themeColor="accent1"/>
              </w:rPr>
            </w:pPr>
            <w:r w:rsidRPr="0073142F">
              <w:rPr>
                <w:rFonts w:cs="Times New Roman (Body CS)"/>
                <w:color w:val="156082" w:themeColor="accent1"/>
              </w:rPr>
              <w:t>6.3%</w:t>
            </w:r>
          </w:p>
        </w:tc>
        <w:tc>
          <w:tcPr>
            <w:tcW w:w="4961" w:type="dxa"/>
            <w:gridSpan w:val="2"/>
            <w:tcBorders>
              <w:top w:val="nil"/>
              <w:left w:val="nil"/>
              <w:bottom w:val="nil"/>
              <w:right w:val="nil"/>
            </w:tcBorders>
            <w:hideMark/>
          </w:tcPr>
          <w:p w14:paraId="00729CBA" w14:textId="0D2403D3" w:rsidR="00FF0CA4" w:rsidRPr="0073142F" w:rsidRDefault="00FF0CA4" w:rsidP="00FF0CA4">
            <w:pPr>
              <w:ind w:left="200" w:right="269"/>
              <w:jc w:val="right"/>
              <w:rPr>
                <w:rFonts w:cs="Times New Roman (Body CS)"/>
                <w:color w:val="156082" w:themeColor="accent1"/>
              </w:rPr>
            </w:pPr>
            <w:r w:rsidRPr="0073142F">
              <w:rPr>
                <w:rFonts w:cs="Times New Roman (Body CS)"/>
                <w:color w:val="156082" w:themeColor="accent1"/>
              </w:rPr>
              <w:t>  </w:t>
            </w:r>
            <w:r w:rsidR="003C2927" w:rsidRPr="0073142F">
              <w:rPr>
                <w:rFonts w:cs="Times New Roman (Body CS)"/>
                <w:color w:val="156082" w:themeColor="accent1"/>
              </w:rPr>
              <w:t>5.1%</w:t>
            </w:r>
          </w:p>
        </w:tc>
      </w:tr>
      <w:tr w:rsidR="00137CD5" w:rsidRPr="00A8746B" w14:paraId="2DB50170" w14:textId="77777777" w:rsidTr="004C37DA">
        <w:trPr>
          <w:trHeight w:val="300"/>
        </w:trPr>
        <w:tc>
          <w:tcPr>
            <w:tcW w:w="6805" w:type="dxa"/>
            <w:tcBorders>
              <w:top w:val="nil"/>
              <w:left w:val="nil"/>
              <w:bottom w:val="nil"/>
              <w:right w:val="nil"/>
            </w:tcBorders>
          </w:tcPr>
          <w:p w14:paraId="3E6E2AF4" w14:textId="2A71BC3E" w:rsidR="00137CD5" w:rsidRPr="00A8746B" w:rsidRDefault="00137CD5" w:rsidP="00887006">
            <w:pPr>
              <w:ind w:right="-882"/>
              <w:rPr>
                <w:rFonts w:cs="Times New Roman (Body CS)"/>
              </w:rPr>
            </w:pPr>
          </w:p>
        </w:tc>
        <w:tc>
          <w:tcPr>
            <w:tcW w:w="2835" w:type="dxa"/>
            <w:tcBorders>
              <w:top w:val="nil"/>
              <w:left w:val="nil"/>
              <w:bottom w:val="nil"/>
              <w:right w:val="nil"/>
            </w:tcBorders>
          </w:tcPr>
          <w:p w14:paraId="2372B566" w14:textId="77777777" w:rsidR="00137CD5" w:rsidRPr="0073142F" w:rsidRDefault="00137CD5" w:rsidP="00FF0CA4">
            <w:pPr>
              <w:ind w:left="119" w:right="274"/>
              <w:jc w:val="right"/>
              <w:rPr>
                <w:rFonts w:cs="Times New Roman (Body CS)"/>
              </w:rPr>
            </w:pPr>
          </w:p>
        </w:tc>
        <w:tc>
          <w:tcPr>
            <w:tcW w:w="4961" w:type="dxa"/>
            <w:gridSpan w:val="2"/>
            <w:tcBorders>
              <w:top w:val="nil"/>
              <w:left w:val="nil"/>
              <w:bottom w:val="nil"/>
              <w:right w:val="nil"/>
            </w:tcBorders>
          </w:tcPr>
          <w:p w14:paraId="02A5CCF8" w14:textId="77777777" w:rsidR="00137CD5" w:rsidRPr="0073142F" w:rsidRDefault="00137CD5" w:rsidP="00FF0CA4">
            <w:pPr>
              <w:ind w:left="200" w:right="269"/>
              <w:rPr>
                <w:rFonts w:cs="Times New Roman (Body CS)"/>
              </w:rPr>
            </w:pPr>
          </w:p>
        </w:tc>
      </w:tr>
    </w:tbl>
    <w:p w14:paraId="27C6ED45" w14:textId="20359438" w:rsidR="00AF0C61" w:rsidRPr="00681363" w:rsidRDefault="0005743E" w:rsidP="00681363">
      <w:pPr>
        <w:ind w:left="-567"/>
        <w:rPr>
          <w:color w:val="156082" w:themeColor="accent1"/>
        </w:rPr>
      </w:pPr>
      <w:r w:rsidRPr="00887006">
        <w:rPr>
          <w:color w:val="156082" w:themeColor="accent1"/>
        </w:rPr>
        <w:t xml:space="preserve">Data representative of </w:t>
      </w:r>
      <w:r w:rsidR="003E6B0D">
        <w:rPr>
          <w:color w:val="156082" w:themeColor="accent1"/>
        </w:rPr>
        <w:t>April</w:t>
      </w:r>
      <w:r w:rsidRPr="00887006">
        <w:rPr>
          <w:color w:val="156082" w:themeColor="accent1"/>
        </w:rPr>
        <w:t xml:space="preserve"> 2025</w:t>
      </w:r>
    </w:p>
    <w:p w14:paraId="61FC4724" w14:textId="4F5916A7" w:rsidR="00BD6B0B" w:rsidRDefault="00BD6B0B" w:rsidP="00BD6B0B">
      <w:pPr>
        <w:pStyle w:val="Heading2"/>
        <w:ind w:left="-709"/>
      </w:pPr>
      <w:r>
        <w:lastRenderedPageBreak/>
        <w:t xml:space="preserve">Enabler: Transformation and Improvement </w:t>
      </w:r>
    </w:p>
    <w:p w14:paraId="1979E453" w14:textId="77777777" w:rsidR="00C83A92" w:rsidRPr="00B2309B" w:rsidRDefault="00C83A92" w:rsidP="00C83A92">
      <w:pPr>
        <w:spacing w:line="240" w:lineRule="auto"/>
        <w:ind w:left="-709" w:right="-599"/>
        <w:rPr>
          <w:bCs/>
          <w:color w:val="0F4761"/>
        </w:rPr>
      </w:pPr>
      <w:r w:rsidRPr="00B2309B">
        <w:rPr>
          <w:bCs/>
          <w:color w:val="0F4761"/>
        </w:rPr>
        <w:t>Continuous transformation and improvement are vital for delivering high-quality, efficient, and responsive services.  Transformation ensures services remain relevant and effective, while improvement drives better outcomes, greater value for money, and enhanced service delivery. Together, they build resilience and position services for long-term success.</w:t>
      </w:r>
    </w:p>
    <w:p w14:paraId="743909D5" w14:textId="77777777" w:rsidR="00C83A92" w:rsidRPr="00B2309B" w:rsidRDefault="00C83A92" w:rsidP="00C83A92">
      <w:pPr>
        <w:spacing w:line="240" w:lineRule="auto"/>
        <w:ind w:left="-709" w:right="-599"/>
        <w:rPr>
          <w:color w:val="0F4761"/>
        </w:rPr>
      </w:pPr>
    </w:p>
    <w:p w14:paraId="15C124C8" w14:textId="69EA88B4" w:rsidR="005C050E" w:rsidRDefault="00C83A92" w:rsidP="004D58EC">
      <w:pPr>
        <w:pStyle w:val="Heading2"/>
        <w:spacing w:before="0" w:after="0" w:line="240" w:lineRule="auto"/>
        <w:ind w:left="-709" w:right="-599"/>
        <w:rPr>
          <w:sz w:val="28"/>
          <w:szCs w:val="28"/>
        </w:rPr>
      </w:pPr>
      <w:r w:rsidRPr="00015CEA">
        <w:rPr>
          <w:sz w:val="28"/>
          <w:szCs w:val="28"/>
        </w:rPr>
        <w:t>Planned Transformation Activity for 2025/26</w:t>
      </w:r>
    </w:p>
    <w:p w14:paraId="364A16C1" w14:textId="77777777" w:rsidR="008F5AD8" w:rsidRDefault="008F5AD8" w:rsidP="008F5AD8">
      <w:pPr>
        <w:ind w:left="-709"/>
      </w:pPr>
    </w:p>
    <w:p w14:paraId="67C067ED" w14:textId="62881CD6" w:rsidR="008F5AD8" w:rsidRPr="001A7234" w:rsidRDefault="008F5AD8" w:rsidP="008F5AD8">
      <w:pPr>
        <w:ind w:left="-709"/>
        <w:rPr>
          <w:color w:val="156082" w:themeColor="accent1"/>
          <w:sz w:val="28"/>
          <w:szCs w:val="28"/>
        </w:rPr>
      </w:pPr>
      <w:r w:rsidRPr="001A7234">
        <w:rPr>
          <w:color w:val="156082" w:themeColor="accent1"/>
          <w:sz w:val="28"/>
          <w:szCs w:val="28"/>
        </w:rPr>
        <w:t>Transformation Project: Additional Support for Learning Review</w:t>
      </w:r>
    </w:p>
    <w:p w14:paraId="7A0C96CC" w14:textId="65506AC0" w:rsidR="00062ACB" w:rsidRPr="00062ACB" w:rsidRDefault="00062ACB" w:rsidP="008F5AD8">
      <w:pPr>
        <w:ind w:left="-709"/>
        <w:rPr>
          <w:color w:val="156082" w:themeColor="accent1"/>
        </w:rPr>
      </w:pPr>
      <w:r w:rsidRPr="00062ACB">
        <w:rPr>
          <w:color w:val="156082" w:themeColor="accent1"/>
        </w:rPr>
        <w:t>Key objectives:</w:t>
      </w:r>
    </w:p>
    <w:p w14:paraId="4F6FF5F2" w14:textId="77777777" w:rsidR="00062ACB" w:rsidRPr="007812B1" w:rsidRDefault="00062ACB" w:rsidP="00062ACB">
      <w:pPr>
        <w:pStyle w:val="NormalWeb"/>
        <w:numPr>
          <w:ilvl w:val="0"/>
          <w:numId w:val="16"/>
        </w:numPr>
        <w:spacing w:before="0" w:beforeAutospacing="0" w:after="0" w:afterAutospacing="0"/>
        <w:ind w:left="0" w:hanging="284"/>
        <w:rPr>
          <w:rFonts w:ascii="Arial" w:eastAsia="Arial" w:hAnsi="Arial"/>
          <w:color w:val="156082" w:themeColor="accent1"/>
          <w:kern w:val="3"/>
          <w:lang w:eastAsia="en-US"/>
        </w:rPr>
      </w:pPr>
      <w:r w:rsidRPr="007812B1">
        <w:rPr>
          <w:rFonts w:ascii="Arial" w:eastAsia="Arial" w:hAnsi="Arial"/>
          <w:color w:val="156082" w:themeColor="accent1"/>
          <w:kern w:val="3"/>
          <w:lang w:eastAsia="en-US"/>
        </w:rPr>
        <w:t>Complete the review of children in Additional Support Centres (ASC) provisions/Enhanced Provisions to understand the existing need, potential transition opportunities and deployment of resources to allow appropriate support in local mainstream schools.</w:t>
      </w:r>
    </w:p>
    <w:p w14:paraId="153B21D4" w14:textId="77777777" w:rsidR="00062ACB" w:rsidRPr="007812B1" w:rsidRDefault="00062ACB" w:rsidP="00062ACB">
      <w:pPr>
        <w:pStyle w:val="NormalWeb"/>
        <w:numPr>
          <w:ilvl w:val="0"/>
          <w:numId w:val="16"/>
        </w:numPr>
        <w:ind w:left="0" w:hanging="283"/>
        <w:rPr>
          <w:rFonts w:ascii="Arial" w:eastAsia="Arial" w:hAnsi="Arial"/>
          <w:color w:val="156082" w:themeColor="accent1"/>
          <w:kern w:val="3"/>
          <w:lang w:eastAsia="en-US"/>
        </w:rPr>
      </w:pPr>
      <w:commentRangeStart w:id="0"/>
      <w:commentRangeStart w:id="1"/>
      <w:commentRangeStart w:id="2"/>
      <w:commentRangeEnd w:id="0"/>
      <w:r w:rsidRPr="007812B1">
        <w:rPr>
          <w:rStyle w:val="CommentReference"/>
          <w:rFonts w:ascii="Arial" w:eastAsia="Arial" w:hAnsi="Arial"/>
          <w:color w:val="156082" w:themeColor="accent1"/>
          <w:kern w:val="3"/>
          <w:sz w:val="24"/>
          <w:szCs w:val="24"/>
          <w:lang w:eastAsia="en-US"/>
        </w:rPr>
        <w:commentReference w:id="0"/>
      </w:r>
      <w:commentRangeEnd w:id="1"/>
      <w:r w:rsidR="007812B1" w:rsidRPr="007812B1">
        <w:rPr>
          <w:rStyle w:val="CommentReference"/>
          <w:rFonts w:ascii="Arial" w:eastAsia="Arial" w:hAnsi="Arial"/>
          <w:color w:val="156082" w:themeColor="accent1"/>
          <w:kern w:val="3"/>
          <w:sz w:val="24"/>
          <w:szCs w:val="24"/>
          <w:lang w:eastAsia="en-US"/>
        </w:rPr>
        <w:commentReference w:id="1"/>
      </w:r>
      <w:commentRangeEnd w:id="2"/>
      <w:r w:rsidR="007812B1" w:rsidRPr="007812B1">
        <w:rPr>
          <w:rStyle w:val="CommentReference"/>
          <w:rFonts w:ascii="Arial" w:eastAsia="Arial" w:hAnsi="Arial"/>
          <w:color w:val="156082" w:themeColor="accent1"/>
          <w:kern w:val="3"/>
          <w:sz w:val="24"/>
          <w:szCs w:val="24"/>
          <w:lang w:eastAsia="en-US"/>
        </w:rPr>
        <w:commentReference w:id="2"/>
      </w:r>
      <w:r w:rsidRPr="007812B1">
        <w:rPr>
          <w:rFonts w:ascii="Arial" w:eastAsia="Arial" w:hAnsi="Arial"/>
          <w:color w:val="156082" w:themeColor="accent1"/>
          <w:kern w:val="3"/>
          <w:lang w:eastAsia="en-US"/>
        </w:rPr>
        <w:t xml:space="preserve">Primary Enhanced Provisions model change proposals including statutory </w:t>
      </w:r>
      <w:commentRangeStart w:id="5"/>
      <w:r w:rsidRPr="007812B1">
        <w:rPr>
          <w:rFonts w:ascii="Arial" w:eastAsia="Arial" w:hAnsi="Arial"/>
          <w:color w:val="156082" w:themeColor="accent1"/>
          <w:kern w:val="3"/>
          <w:lang w:eastAsia="en-US"/>
        </w:rPr>
        <w:t>consultation</w:t>
      </w:r>
      <w:commentRangeEnd w:id="5"/>
      <w:r w:rsidRPr="007812B1">
        <w:rPr>
          <w:rStyle w:val="CommentReference"/>
          <w:rFonts w:ascii="Arial" w:eastAsia="Arial" w:hAnsi="Arial"/>
          <w:color w:val="156082" w:themeColor="accent1"/>
          <w:kern w:val="3"/>
          <w:sz w:val="24"/>
          <w:szCs w:val="24"/>
          <w:lang w:eastAsia="en-US"/>
        </w:rPr>
        <w:commentReference w:id="5"/>
      </w:r>
    </w:p>
    <w:p w14:paraId="38593972" w14:textId="77777777" w:rsidR="00062ACB" w:rsidRDefault="00062ACB" w:rsidP="00062ACB">
      <w:pPr>
        <w:pStyle w:val="NormalWeb"/>
        <w:numPr>
          <w:ilvl w:val="0"/>
          <w:numId w:val="16"/>
        </w:numPr>
        <w:ind w:left="0" w:hanging="283"/>
        <w:rPr>
          <w:rFonts w:ascii="Arial" w:eastAsia="Arial" w:hAnsi="Arial"/>
          <w:color w:val="156082" w:themeColor="accent1"/>
          <w:kern w:val="3"/>
          <w:lang w:eastAsia="en-US"/>
        </w:rPr>
      </w:pPr>
      <w:r w:rsidRPr="007812B1">
        <w:rPr>
          <w:rFonts w:ascii="Arial" w:eastAsia="Arial" w:hAnsi="Arial"/>
          <w:color w:val="156082" w:themeColor="accent1"/>
          <w:kern w:val="3"/>
          <w:lang w:eastAsia="en-US"/>
        </w:rPr>
        <w:t>ASN Transport: agree/plan steps for Carrongrange HS transport pilot and driver recruitment partnership model.</w:t>
      </w:r>
    </w:p>
    <w:p w14:paraId="29411882" w14:textId="35D49B5E" w:rsidR="00062ACB" w:rsidRPr="00062ACB" w:rsidRDefault="00062ACB" w:rsidP="00062ACB">
      <w:pPr>
        <w:pStyle w:val="NormalWeb"/>
        <w:numPr>
          <w:ilvl w:val="0"/>
          <w:numId w:val="16"/>
        </w:numPr>
        <w:ind w:left="0" w:hanging="283"/>
        <w:rPr>
          <w:rFonts w:ascii="Arial" w:eastAsia="Arial" w:hAnsi="Arial" w:cs="Arial"/>
          <w:color w:val="156082" w:themeColor="accent1"/>
          <w:kern w:val="3"/>
          <w:lang w:eastAsia="en-US"/>
        </w:rPr>
      </w:pPr>
      <w:r w:rsidRPr="00062ACB">
        <w:rPr>
          <w:rFonts w:ascii="Arial" w:eastAsia="Arial" w:hAnsi="Arial" w:cs="Arial"/>
          <w:color w:val="156082" w:themeColor="accent1"/>
        </w:rPr>
        <w:t>ASN Transport guidance</w:t>
      </w:r>
      <w:commentRangeStart w:id="6"/>
      <w:commentRangeEnd w:id="6"/>
      <w:r w:rsidRPr="00062ACB">
        <w:rPr>
          <w:rStyle w:val="CommentReference"/>
          <w:rFonts w:ascii="Arial" w:eastAsia="Arial" w:hAnsi="Arial" w:cs="Arial"/>
          <w:color w:val="156082" w:themeColor="accent1"/>
          <w:sz w:val="24"/>
          <w:szCs w:val="24"/>
        </w:rPr>
        <w:commentReference w:id="6"/>
      </w:r>
      <w:r w:rsidRPr="00062ACB">
        <w:rPr>
          <w:rFonts w:ascii="Arial" w:eastAsia="Arial" w:hAnsi="Arial" w:cs="Arial"/>
          <w:color w:val="156082" w:themeColor="accent1"/>
        </w:rPr>
        <w:t xml:space="preserve"> to be revised and agreed</w:t>
      </w:r>
    </w:p>
    <w:p w14:paraId="05674875" w14:textId="77777777" w:rsidR="008F5AD8" w:rsidRDefault="008F5AD8" w:rsidP="008F5AD8">
      <w:pPr>
        <w:ind w:left="-709"/>
      </w:pPr>
    </w:p>
    <w:p w14:paraId="28380578" w14:textId="669FCBA9" w:rsidR="008F5AD8" w:rsidRPr="001A7234" w:rsidRDefault="00062ACB" w:rsidP="008F5AD8">
      <w:pPr>
        <w:ind w:left="-709"/>
        <w:rPr>
          <w:color w:val="156082" w:themeColor="accent1"/>
          <w:sz w:val="28"/>
          <w:szCs w:val="28"/>
        </w:rPr>
      </w:pPr>
      <w:r w:rsidRPr="001A7234">
        <w:rPr>
          <w:color w:val="156082" w:themeColor="accent1"/>
          <w:sz w:val="28"/>
          <w:szCs w:val="28"/>
        </w:rPr>
        <w:t>Transformation Project: Facilities Review</w:t>
      </w:r>
    </w:p>
    <w:p w14:paraId="31B0381D" w14:textId="449F37FD" w:rsidR="008F5AD8" w:rsidRPr="00062ACB" w:rsidRDefault="00062ACB" w:rsidP="008F5AD8">
      <w:pPr>
        <w:ind w:left="-709"/>
        <w:rPr>
          <w:color w:val="156082" w:themeColor="accent1"/>
        </w:rPr>
      </w:pPr>
      <w:r w:rsidRPr="00062ACB">
        <w:rPr>
          <w:color w:val="156082" w:themeColor="accent1"/>
        </w:rPr>
        <w:t>Key objectives:</w:t>
      </w:r>
    </w:p>
    <w:p w14:paraId="5F3D6CE0" w14:textId="77777777" w:rsidR="00062ACB" w:rsidRPr="007812B1" w:rsidRDefault="00062ACB" w:rsidP="00AD19AF">
      <w:pPr>
        <w:numPr>
          <w:ilvl w:val="0"/>
          <w:numId w:val="8"/>
        </w:numPr>
        <w:shd w:val="clear" w:color="auto" w:fill="FFFFFF"/>
        <w:suppressAutoHyphens w:val="0"/>
        <w:autoSpaceDN/>
        <w:spacing w:line="240" w:lineRule="auto"/>
        <w:ind w:left="0" w:hanging="312"/>
        <w:textAlignment w:val="baseline"/>
        <w:rPr>
          <w:color w:val="156082" w:themeColor="accent1"/>
        </w:rPr>
      </w:pPr>
      <w:r w:rsidRPr="007812B1">
        <w:rPr>
          <w:color w:val="156082" w:themeColor="accent1"/>
        </w:rPr>
        <w:t>Review and implement new Facilities Management structure</w:t>
      </w:r>
    </w:p>
    <w:p w14:paraId="5286AA6F" w14:textId="77777777" w:rsidR="00062ACB" w:rsidRPr="007812B1" w:rsidRDefault="00062ACB" w:rsidP="00AD19AF">
      <w:pPr>
        <w:numPr>
          <w:ilvl w:val="0"/>
          <w:numId w:val="8"/>
        </w:numPr>
        <w:shd w:val="clear" w:color="auto" w:fill="FFFFFF"/>
        <w:suppressAutoHyphens w:val="0"/>
        <w:autoSpaceDN/>
        <w:spacing w:before="100" w:beforeAutospacing="1" w:after="100" w:afterAutospacing="1" w:line="240" w:lineRule="auto"/>
        <w:ind w:left="0" w:hanging="314"/>
        <w:textAlignment w:val="baseline"/>
        <w:rPr>
          <w:color w:val="156082" w:themeColor="accent1"/>
        </w:rPr>
      </w:pPr>
      <w:r w:rsidRPr="007812B1">
        <w:rPr>
          <w:color w:val="156082" w:themeColor="accent1"/>
        </w:rPr>
        <w:t>Completion of Janitorial realignment across the Service</w:t>
      </w:r>
    </w:p>
    <w:p w14:paraId="282A52C0" w14:textId="77777777" w:rsidR="00062ACB" w:rsidRDefault="00062ACB" w:rsidP="00AD19AF">
      <w:pPr>
        <w:numPr>
          <w:ilvl w:val="0"/>
          <w:numId w:val="8"/>
        </w:numPr>
        <w:shd w:val="clear" w:color="auto" w:fill="FFFFFF"/>
        <w:suppressAutoHyphens w:val="0"/>
        <w:autoSpaceDN/>
        <w:spacing w:before="100" w:beforeAutospacing="1" w:after="100" w:afterAutospacing="1" w:line="240" w:lineRule="auto"/>
        <w:ind w:left="0" w:hanging="314"/>
        <w:textAlignment w:val="baseline"/>
        <w:rPr>
          <w:color w:val="156082" w:themeColor="accent1"/>
        </w:rPr>
      </w:pPr>
      <w:r w:rsidRPr="007812B1">
        <w:rPr>
          <w:color w:val="156082" w:themeColor="accent1"/>
        </w:rPr>
        <w:t>Transition of staff as part of the Class 98 project</w:t>
      </w:r>
    </w:p>
    <w:p w14:paraId="5EC8A118" w14:textId="48ACCC66" w:rsidR="008F5AD8" w:rsidRPr="00062ACB" w:rsidRDefault="00062ACB" w:rsidP="00AD19AF">
      <w:pPr>
        <w:numPr>
          <w:ilvl w:val="0"/>
          <w:numId w:val="8"/>
        </w:numPr>
        <w:shd w:val="clear" w:color="auto" w:fill="FFFFFF"/>
        <w:suppressAutoHyphens w:val="0"/>
        <w:autoSpaceDN/>
        <w:spacing w:before="100" w:beforeAutospacing="1" w:after="100" w:afterAutospacing="1" w:line="240" w:lineRule="auto"/>
        <w:ind w:left="0" w:hanging="314"/>
        <w:textAlignment w:val="baseline"/>
        <w:rPr>
          <w:color w:val="156082" w:themeColor="accent1"/>
        </w:rPr>
      </w:pPr>
      <w:r w:rsidRPr="00062ACB">
        <w:rPr>
          <w:color w:val="156082" w:themeColor="accent1"/>
        </w:rPr>
        <w:t>Meet the Food for Life bronze award standards</w:t>
      </w:r>
    </w:p>
    <w:p w14:paraId="0C50DCC5" w14:textId="646F9E8C" w:rsidR="008F5AD8" w:rsidRPr="001A7234" w:rsidRDefault="00062ACB" w:rsidP="008F5AD8">
      <w:pPr>
        <w:ind w:left="-709"/>
        <w:rPr>
          <w:color w:val="156082" w:themeColor="accent1"/>
          <w:sz w:val="28"/>
          <w:szCs w:val="28"/>
        </w:rPr>
      </w:pPr>
      <w:r w:rsidRPr="001A7234">
        <w:rPr>
          <w:color w:val="156082" w:themeColor="accent1"/>
          <w:sz w:val="28"/>
          <w:szCs w:val="28"/>
        </w:rPr>
        <w:t>Transformation Project: Learning Estate Review (collab</w:t>
      </w:r>
      <w:r w:rsidR="00AD19AF" w:rsidRPr="001A7234">
        <w:rPr>
          <w:color w:val="156082" w:themeColor="accent1"/>
          <w:sz w:val="28"/>
          <w:szCs w:val="28"/>
        </w:rPr>
        <w:t>orative work with Place Services)</w:t>
      </w:r>
    </w:p>
    <w:p w14:paraId="250ACE92" w14:textId="472E46F5" w:rsidR="00AD19AF" w:rsidRPr="00AD19AF" w:rsidRDefault="00AD19AF" w:rsidP="008F5AD8">
      <w:pPr>
        <w:ind w:left="-709"/>
        <w:rPr>
          <w:color w:val="156082" w:themeColor="accent1"/>
        </w:rPr>
      </w:pPr>
      <w:r>
        <w:rPr>
          <w:color w:val="156082" w:themeColor="accent1"/>
        </w:rPr>
        <w:t>Key objectives:</w:t>
      </w:r>
    </w:p>
    <w:p w14:paraId="243AD3C9" w14:textId="7067659C" w:rsidR="00AD19AF" w:rsidRPr="008F5AD8" w:rsidRDefault="00AD19AF" w:rsidP="00AD19AF">
      <w:pPr>
        <w:pStyle w:val="ListParagraph"/>
        <w:numPr>
          <w:ilvl w:val="0"/>
          <w:numId w:val="19"/>
        </w:numPr>
        <w:ind w:left="0"/>
      </w:pPr>
      <w:r w:rsidRPr="00AD19AF">
        <w:rPr>
          <w:rStyle w:val="cf01"/>
          <w:rFonts w:ascii="Arial" w:hAnsi="Arial" w:cs="Times New Roman"/>
          <w:color w:val="156082" w:themeColor="accent1"/>
          <w:sz w:val="24"/>
          <w:szCs w:val="24"/>
        </w:rPr>
        <w:t>Conduct a review to ensure that Falkirk's young people are educated in a fit-for-purpose learning estate, taking account of demographic changes and condition surveys of the current establishments.</w:t>
      </w:r>
    </w:p>
    <w:p w14:paraId="3758D7B7" w14:textId="77777777" w:rsidR="00AF0C61" w:rsidRDefault="00AF0C61" w:rsidP="00BD6B0B">
      <w:pPr>
        <w:suppressAutoHyphens w:val="0"/>
        <w:spacing w:after="160" w:line="276" w:lineRule="auto"/>
        <w:ind w:left="-851"/>
        <w:rPr>
          <w:rFonts w:eastAsia="Times New Roman"/>
          <w:color w:val="0F4761"/>
        </w:rPr>
      </w:pPr>
    </w:p>
    <w:p w14:paraId="6C4E4BDE" w14:textId="77777777" w:rsidR="00B1508D" w:rsidRDefault="00B1508D" w:rsidP="00BD6B0B">
      <w:pPr>
        <w:suppressAutoHyphens w:val="0"/>
        <w:spacing w:after="160" w:line="276" w:lineRule="auto"/>
        <w:ind w:left="-851"/>
        <w:rPr>
          <w:rFonts w:eastAsia="Times New Roman"/>
          <w:color w:val="0F4761"/>
        </w:rPr>
      </w:pPr>
    </w:p>
    <w:p w14:paraId="24B85646" w14:textId="77777777" w:rsidR="00B1508D" w:rsidRDefault="00B1508D" w:rsidP="00BD6B0B">
      <w:pPr>
        <w:suppressAutoHyphens w:val="0"/>
        <w:spacing w:after="160" w:line="276" w:lineRule="auto"/>
        <w:ind w:left="-851"/>
        <w:rPr>
          <w:rFonts w:eastAsia="Times New Roman"/>
          <w:color w:val="0F4761"/>
        </w:rPr>
      </w:pPr>
    </w:p>
    <w:p w14:paraId="7A8DE518" w14:textId="77777777" w:rsidR="00B1508D" w:rsidRDefault="00B1508D" w:rsidP="00BD6B0B">
      <w:pPr>
        <w:suppressAutoHyphens w:val="0"/>
        <w:spacing w:after="160" w:line="276" w:lineRule="auto"/>
        <w:ind w:left="-851"/>
        <w:rPr>
          <w:rFonts w:eastAsia="Times New Roman"/>
          <w:color w:val="0F4761"/>
        </w:rPr>
      </w:pPr>
    </w:p>
    <w:p w14:paraId="3EF34107" w14:textId="3F07B070" w:rsidR="00B1508D" w:rsidRPr="00B1508D" w:rsidRDefault="00B1508D" w:rsidP="00BD6B0B">
      <w:pPr>
        <w:suppressAutoHyphens w:val="0"/>
        <w:spacing w:after="160" w:line="276" w:lineRule="auto"/>
        <w:ind w:left="-851"/>
        <w:rPr>
          <w:rFonts w:eastAsia="Times New Roman"/>
          <w:color w:val="0F4761"/>
          <w:sz w:val="28"/>
          <w:szCs w:val="28"/>
        </w:rPr>
      </w:pPr>
      <w:r w:rsidRPr="00B1508D">
        <w:rPr>
          <w:rFonts w:eastAsia="Times New Roman"/>
          <w:color w:val="0F4761"/>
          <w:sz w:val="28"/>
          <w:szCs w:val="28"/>
        </w:rPr>
        <w:t>Planned Improvement Activity for 2025/26</w:t>
      </w:r>
    </w:p>
    <w:p w14:paraId="0307AF9D" w14:textId="54319889" w:rsidR="00B1508D" w:rsidRPr="001A7234" w:rsidRDefault="00B1508D" w:rsidP="00B1508D">
      <w:pPr>
        <w:suppressAutoHyphens w:val="0"/>
        <w:spacing w:line="240" w:lineRule="auto"/>
        <w:ind w:left="-851"/>
        <w:rPr>
          <w:rFonts w:eastAsia="Times New Roman"/>
          <w:color w:val="156082" w:themeColor="accent1"/>
          <w:sz w:val="28"/>
          <w:szCs w:val="28"/>
        </w:rPr>
      </w:pPr>
      <w:r w:rsidRPr="001A7234">
        <w:rPr>
          <w:rFonts w:eastAsia="Times New Roman"/>
          <w:color w:val="156082" w:themeColor="accent1"/>
          <w:sz w:val="28"/>
          <w:szCs w:val="28"/>
        </w:rPr>
        <w:t>Improvement Project: Education Business Support Modernisation</w:t>
      </w:r>
    </w:p>
    <w:p w14:paraId="0A48CD8E" w14:textId="2B14BCBE" w:rsidR="00B1508D" w:rsidRPr="00B1508D" w:rsidRDefault="00B1508D" w:rsidP="00B1508D">
      <w:pPr>
        <w:suppressAutoHyphens w:val="0"/>
        <w:spacing w:line="240" w:lineRule="auto"/>
        <w:ind w:left="-851"/>
        <w:rPr>
          <w:rFonts w:eastAsia="Times New Roman"/>
          <w:color w:val="156082" w:themeColor="accent1"/>
        </w:rPr>
      </w:pPr>
      <w:r w:rsidRPr="00B1508D">
        <w:rPr>
          <w:rFonts w:eastAsia="Times New Roman"/>
          <w:color w:val="156082" w:themeColor="accent1"/>
        </w:rPr>
        <w:t>Key objectives:</w:t>
      </w:r>
    </w:p>
    <w:p w14:paraId="54FE190D" w14:textId="77777777" w:rsidR="00B1508D" w:rsidRPr="00B1508D" w:rsidRDefault="00B1508D" w:rsidP="00B1508D">
      <w:pPr>
        <w:pStyle w:val="ListParagraph"/>
        <w:numPr>
          <w:ilvl w:val="0"/>
          <w:numId w:val="9"/>
        </w:numPr>
        <w:spacing w:line="240" w:lineRule="auto"/>
        <w:ind w:left="0" w:hanging="325"/>
        <w:rPr>
          <w:color w:val="156082" w:themeColor="accent1"/>
        </w:rPr>
      </w:pPr>
      <w:r w:rsidRPr="00B1508D">
        <w:rPr>
          <w:color w:val="156082" w:themeColor="accent1"/>
        </w:rPr>
        <w:t xml:space="preserve">Project initiation and baseline </w:t>
      </w:r>
    </w:p>
    <w:p w14:paraId="3313DF04" w14:textId="77777777" w:rsidR="00B1508D" w:rsidRPr="00B1508D" w:rsidRDefault="00B1508D" w:rsidP="00B1508D">
      <w:pPr>
        <w:pStyle w:val="ListParagraph"/>
        <w:numPr>
          <w:ilvl w:val="0"/>
          <w:numId w:val="9"/>
        </w:numPr>
        <w:spacing w:line="240" w:lineRule="auto"/>
        <w:ind w:left="0" w:hanging="325"/>
        <w:rPr>
          <w:color w:val="156082" w:themeColor="accent1"/>
        </w:rPr>
      </w:pPr>
      <w:r w:rsidRPr="00B1508D">
        <w:rPr>
          <w:color w:val="156082" w:themeColor="accent1"/>
        </w:rPr>
        <w:t>Information gathering and stakeholder Engagement</w:t>
      </w:r>
    </w:p>
    <w:p w14:paraId="11726B18" w14:textId="77777777" w:rsidR="00B1508D" w:rsidRPr="00B1508D" w:rsidRDefault="00B1508D" w:rsidP="00B1508D">
      <w:pPr>
        <w:pStyle w:val="ListParagraph"/>
        <w:numPr>
          <w:ilvl w:val="0"/>
          <w:numId w:val="9"/>
        </w:numPr>
        <w:spacing w:line="240" w:lineRule="auto"/>
        <w:ind w:left="0" w:hanging="325"/>
        <w:rPr>
          <w:color w:val="156082" w:themeColor="accent1"/>
        </w:rPr>
      </w:pPr>
      <w:r w:rsidRPr="00B1508D">
        <w:rPr>
          <w:color w:val="156082" w:themeColor="accent1"/>
        </w:rPr>
        <w:t>Review job profiles and consistency of practices across the Service</w:t>
      </w:r>
    </w:p>
    <w:p w14:paraId="5185FDC5" w14:textId="5E417D57" w:rsidR="00B1508D" w:rsidRPr="00B1508D" w:rsidRDefault="00B1508D" w:rsidP="00B1508D">
      <w:pPr>
        <w:pStyle w:val="ListParagraph"/>
        <w:numPr>
          <w:ilvl w:val="0"/>
          <w:numId w:val="9"/>
        </w:numPr>
        <w:spacing w:line="240" w:lineRule="auto"/>
        <w:ind w:left="0" w:hanging="325"/>
        <w:rPr>
          <w:color w:val="156082" w:themeColor="accent1"/>
        </w:rPr>
      </w:pPr>
      <w:r w:rsidRPr="00B1508D">
        <w:rPr>
          <w:color w:val="156082" w:themeColor="accent1"/>
        </w:rPr>
        <w:t>Identify alternative service delivery models and maximise the use of technology</w:t>
      </w:r>
    </w:p>
    <w:p w14:paraId="770FF300" w14:textId="77777777" w:rsidR="00B1508D" w:rsidRDefault="00B1508D" w:rsidP="00BD6B0B">
      <w:pPr>
        <w:suppressAutoHyphens w:val="0"/>
        <w:spacing w:after="160" w:line="276" w:lineRule="auto"/>
        <w:ind w:left="-851"/>
        <w:rPr>
          <w:rFonts w:eastAsia="Times New Roman"/>
          <w:color w:val="0F4761"/>
        </w:rPr>
      </w:pPr>
    </w:p>
    <w:p w14:paraId="6805D250" w14:textId="131CB662" w:rsidR="00B1508D" w:rsidRPr="001A7234" w:rsidRDefault="001A7234" w:rsidP="001A7234">
      <w:pPr>
        <w:suppressAutoHyphens w:val="0"/>
        <w:spacing w:line="240" w:lineRule="auto"/>
        <w:ind w:left="-851"/>
        <w:rPr>
          <w:rFonts w:eastAsia="Times New Roman"/>
          <w:color w:val="0F4761"/>
          <w:sz w:val="28"/>
          <w:szCs w:val="28"/>
        </w:rPr>
      </w:pPr>
      <w:r w:rsidRPr="001A7234">
        <w:rPr>
          <w:rFonts w:eastAsia="Times New Roman"/>
          <w:color w:val="0F4761"/>
          <w:sz w:val="28"/>
          <w:szCs w:val="28"/>
        </w:rPr>
        <w:t>Improvement Project: Service Improvement Plan and Standards and Quality Report</w:t>
      </w:r>
    </w:p>
    <w:p w14:paraId="03A06DCE" w14:textId="4F5FA549" w:rsidR="001A7234" w:rsidRDefault="001A7234" w:rsidP="001A7234">
      <w:pPr>
        <w:suppressAutoHyphens w:val="0"/>
        <w:spacing w:line="240" w:lineRule="auto"/>
        <w:ind w:left="-851"/>
        <w:rPr>
          <w:rFonts w:eastAsia="Times New Roman"/>
          <w:color w:val="0F4761"/>
        </w:rPr>
      </w:pPr>
      <w:r>
        <w:rPr>
          <w:rFonts w:eastAsia="Times New Roman"/>
          <w:color w:val="0F4761"/>
        </w:rPr>
        <w:t>Key objectives:</w:t>
      </w:r>
    </w:p>
    <w:p w14:paraId="730083F1" w14:textId="77777777" w:rsidR="001A7234" w:rsidRDefault="001A7234" w:rsidP="001A7234">
      <w:pPr>
        <w:pStyle w:val="ListParagraph"/>
        <w:numPr>
          <w:ilvl w:val="0"/>
          <w:numId w:val="9"/>
        </w:numPr>
        <w:spacing w:line="240" w:lineRule="auto"/>
        <w:ind w:left="0" w:hanging="325"/>
        <w:rPr>
          <w:color w:val="156082" w:themeColor="accent1"/>
        </w:rPr>
      </w:pPr>
      <w:r w:rsidRPr="006C3129">
        <w:rPr>
          <w:color w:val="156082" w:themeColor="accent1"/>
        </w:rPr>
        <w:t>Develop mechanism to ensure capture of progress with service improvement plan priorities across the whole service.</w:t>
      </w:r>
    </w:p>
    <w:p w14:paraId="739736DC" w14:textId="3A94A165" w:rsidR="001A7234" w:rsidRPr="001A7234" w:rsidRDefault="001A7234" w:rsidP="001A7234">
      <w:pPr>
        <w:pStyle w:val="ListParagraph"/>
        <w:numPr>
          <w:ilvl w:val="0"/>
          <w:numId w:val="9"/>
        </w:numPr>
        <w:spacing w:line="240" w:lineRule="auto"/>
        <w:ind w:left="0" w:hanging="325"/>
        <w:rPr>
          <w:color w:val="156082" w:themeColor="accent1"/>
        </w:rPr>
      </w:pPr>
      <w:r w:rsidRPr="001A7234">
        <w:rPr>
          <w:color w:val="156082" w:themeColor="accent1"/>
        </w:rPr>
        <w:t>Ensure all stakeholders contributing across all services within Education</w:t>
      </w:r>
    </w:p>
    <w:p w14:paraId="041D702D" w14:textId="77777777" w:rsidR="001A7234" w:rsidRDefault="001A7234" w:rsidP="00BD6B0B">
      <w:pPr>
        <w:suppressAutoHyphens w:val="0"/>
        <w:spacing w:after="160" w:line="276" w:lineRule="auto"/>
        <w:ind w:left="-851"/>
        <w:rPr>
          <w:rFonts w:eastAsia="Times New Roman"/>
          <w:color w:val="0F4761"/>
        </w:rPr>
      </w:pPr>
    </w:p>
    <w:p w14:paraId="4D244698" w14:textId="73968495" w:rsidR="00B1508D" w:rsidRPr="001A7234" w:rsidRDefault="001A7234" w:rsidP="001A7234">
      <w:pPr>
        <w:suppressAutoHyphens w:val="0"/>
        <w:spacing w:line="240" w:lineRule="auto"/>
        <w:ind w:left="-851"/>
        <w:rPr>
          <w:rFonts w:eastAsia="Times New Roman"/>
          <w:color w:val="0F4761"/>
          <w:sz w:val="28"/>
          <w:szCs w:val="28"/>
        </w:rPr>
      </w:pPr>
      <w:r w:rsidRPr="001A7234">
        <w:rPr>
          <w:rFonts w:eastAsia="Times New Roman"/>
          <w:color w:val="0F4761"/>
          <w:sz w:val="28"/>
          <w:szCs w:val="28"/>
        </w:rPr>
        <w:t>Impr</w:t>
      </w:r>
      <w:r>
        <w:rPr>
          <w:rFonts w:eastAsia="Times New Roman"/>
          <w:color w:val="0F4761"/>
          <w:sz w:val="28"/>
          <w:szCs w:val="28"/>
        </w:rPr>
        <w:t>o</w:t>
      </w:r>
      <w:r w:rsidRPr="001A7234">
        <w:rPr>
          <w:rFonts w:eastAsia="Times New Roman"/>
          <w:color w:val="0F4761"/>
          <w:sz w:val="28"/>
          <w:szCs w:val="28"/>
        </w:rPr>
        <w:t>vement Project: Strategic Equity Fund Plan</w:t>
      </w:r>
    </w:p>
    <w:p w14:paraId="36B9A9E2" w14:textId="39B5EB39" w:rsidR="001A7234" w:rsidRDefault="001A7234" w:rsidP="001A7234">
      <w:pPr>
        <w:suppressAutoHyphens w:val="0"/>
        <w:spacing w:line="240" w:lineRule="auto"/>
        <w:ind w:left="-851"/>
        <w:rPr>
          <w:rFonts w:eastAsia="Times New Roman"/>
          <w:color w:val="0F4761"/>
        </w:rPr>
      </w:pPr>
      <w:r>
        <w:rPr>
          <w:rFonts w:eastAsia="Times New Roman"/>
          <w:color w:val="0F4761"/>
        </w:rPr>
        <w:t>Key objectives:</w:t>
      </w:r>
    </w:p>
    <w:p w14:paraId="02AB7208" w14:textId="77777777" w:rsidR="001A7234" w:rsidRPr="006C3129" w:rsidRDefault="001A7234" w:rsidP="001A7234">
      <w:pPr>
        <w:pStyle w:val="ListParagraph"/>
        <w:numPr>
          <w:ilvl w:val="0"/>
          <w:numId w:val="9"/>
        </w:numPr>
        <w:spacing w:line="240" w:lineRule="auto"/>
        <w:ind w:left="0" w:hanging="325"/>
        <w:rPr>
          <w:color w:val="156082" w:themeColor="accent1"/>
        </w:rPr>
      </w:pPr>
      <w:r w:rsidRPr="006C3129">
        <w:rPr>
          <w:color w:val="156082" w:themeColor="accent1"/>
        </w:rPr>
        <w:t>Work with Equity EO and newly appointed Equity QIO to ensure all SEF workstreams align to improvements in identified areas.</w:t>
      </w:r>
    </w:p>
    <w:p w14:paraId="06424080" w14:textId="77777777" w:rsidR="001A7234" w:rsidRPr="006C3129" w:rsidRDefault="001A7234" w:rsidP="001A7234">
      <w:pPr>
        <w:pStyle w:val="ListParagraph"/>
        <w:numPr>
          <w:ilvl w:val="0"/>
          <w:numId w:val="9"/>
        </w:numPr>
        <w:ind w:left="0" w:hanging="325"/>
        <w:rPr>
          <w:color w:val="156082" w:themeColor="accent1"/>
        </w:rPr>
      </w:pPr>
      <w:r w:rsidRPr="006C3129">
        <w:rPr>
          <w:color w:val="156082" w:themeColor="accent1"/>
        </w:rPr>
        <w:t>Work in a more agile manner to pick up new interventions/workstreams as required</w:t>
      </w:r>
    </w:p>
    <w:p w14:paraId="2D8EABAA" w14:textId="77777777" w:rsidR="001A7234" w:rsidRDefault="001A7234" w:rsidP="001A7234">
      <w:pPr>
        <w:pStyle w:val="ListParagraph"/>
        <w:numPr>
          <w:ilvl w:val="0"/>
          <w:numId w:val="9"/>
        </w:numPr>
        <w:ind w:left="0" w:hanging="325"/>
        <w:rPr>
          <w:color w:val="156082" w:themeColor="accent1"/>
        </w:rPr>
      </w:pPr>
      <w:r w:rsidRPr="006C3129">
        <w:rPr>
          <w:color w:val="156082" w:themeColor="accent1"/>
        </w:rPr>
        <w:t>Work in a more agile manner to cease work on workstreams where impact is minimal.</w:t>
      </w:r>
    </w:p>
    <w:p w14:paraId="10F43078" w14:textId="48D85055" w:rsidR="001A7234" w:rsidRPr="001A7234" w:rsidRDefault="001A7234" w:rsidP="001A7234">
      <w:pPr>
        <w:pStyle w:val="ListParagraph"/>
        <w:numPr>
          <w:ilvl w:val="0"/>
          <w:numId w:val="9"/>
        </w:numPr>
        <w:ind w:left="0" w:hanging="325"/>
        <w:rPr>
          <w:color w:val="156082" w:themeColor="accent1"/>
        </w:rPr>
      </w:pPr>
      <w:r w:rsidRPr="001A7234">
        <w:rPr>
          <w:color w:val="156082" w:themeColor="accent1"/>
        </w:rPr>
        <w:t>Develop high quality tracking systems to monitor impact of interventions and progress of children and young people.</w:t>
      </w:r>
    </w:p>
    <w:p w14:paraId="53B0A863" w14:textId="77777777" w:rsidR="00B1508D" w:rsidRDefault="00B1508D" w:rsidP="00BD6B0B">
      <w:pPr>
        <w:suppressAutoHyphens w:val="0"/>
        <w:spacing w:after="160" w:line="276" w:lineRule="auto"/>
        <w:ind w:left="-851"/>
        <w:rPr>
          <w:rFonts w:eastAsia="Times New Roman"/>
          <w:color w:val="0F4761"/>
        </w:rPr>
      </w:pPr>
    </w:p>
    <w:p w14:paraId="0D00E835" w14:textId="42D60244" w:rsidR="00B1508D" w:rsidRPr="001A7234" w:rsidRDefault="001A7234" w:rsidP="001A7234">
      <w:pPr>
        <w:suppressAutoHyphens w:val="0"/>
        <w:spacing w:line="240" w:lineRule="auto"/>
        <w:ind w:left="-851"/>
        <w:rPr>
          <w:rFonts w:eastAsia="Times New Roman"/>
          <w:color w:val="0F4761"/>
          <w:sz w:val="28"/>
          <w:szCs w:val="28"/>
        </w:rPr>
      </w:pPr>
      <w:r w:rsidRPr="001A7234">
        <w:rPr>
          <w:rFonts w:eastAsia="Times New Roman"/>
          <w:color w:val="0F4761"/>
          <w:sz w:val="28"/>
          <w:szCs w:val="28"/>
        </w:rPr>
        <w:t>Improvement Project: Service Access Modernisation</w:t>
      </w:r>
    </w:p>
    <w:p w14:paraId="52BAB9FB" w14:textId="086A4194" w:rsidR="001A7234" w:rsidRDefault="001A7234" w:rsidP="001A7234">
      <w:pPr>
        <w:suppressAutoHyphens w:val="0"/>
        <w:spacing w:line="240" w:lineRule="auto"/>
        <w:ind w:left="-851"/>
        <w:rPr>
          <w:rFonts w:eastAsia="Times New Roman"/>
          <w:color w:val="0F4761"/>
        </w:rPr>
      </w:pPr>
      <w:r>
        <w:rPr>
          <w:rFonts w:eastAsia="Times New Roman"/>
          <w:color w:val="0F4761"/>
        </w:rPr>
        <w:t>Key objectives:</w:t>
      </w:r>
    </w:p>
    <w:p w14:paraId="33802071" w14:textId="178A4E84" w:rsidR="001A7234" w:rsidRPr="001A7234" w:rsidRDefault="001A7234" w:rsidP="001A7234">
      <w:pPr>
        <w:pStyle w:val="ListParagraph"/>
        <w:numPr>
          <w:ilvl w:val="0"/>
          <w:numId w:val="19"/>
        </w:numPr>
        <w:suppressAutoHyphens w:val="0"/>
        <w:spacing w:line="240" w:lineRule="auto"/>
        <w:rPr>
          <w:rFonts w:eastAsia="Times New Roman"/>
          <w:color w:val="0F4761"/>
        </w:rPr>
      </w:pPr>
      <w:r w:rsidRPr="001A7234">
        <w:rPr>
          <w:color w:val="156082" w:themeColor="accent1"/>
        </w:rPr>
        <w:t>Digital platform for accessing education services – led by educational Psychology Service, and to subsequently integrate ASL, IWS and community mental health and wellbeing services. Integrated approach with digital record keeping.</w:t>
      </w:r>
    </w:p>
    <w:p w14:paraId="790D49FA" w14:textId="77777777" w:rsidR="00B1508D" w:rsidRDefault="00B1508D" w:rsidP="00BD6B0B">
      <w:pPr>
        <w:suppressAutoHyphens w:val="0"/>
        <w:spacing w:after="160" w:line="276" w:lineRule="auto"/>
        <w:ind w:left="-851"/>
        <w:rPr>
          <w:rFonts w:eastAsia="Times New Roman"/>
          <w:color w:val="0F4761"/>
        </w:rPr>
      </w:pPr>
    </w:p>
    <w:p w14:paraId="1899F568" w14:textId="77777777" w:rsidR="00B1508D" w:rsidRDefault="00B1508D" w:rsidP="00BD6B0B">
      <w:pPr>
        <w:suppressAutoHyphens w:val="0"/>
        <w:spacing w:after="160" w:line="276" w:lineRule="auto"/>
        <w:ind w:left="-851"/>
        <w:rPr>
          <w:rFonts w:eastAsia="Times New Roman"/>
          <w:color w:val="0F4761"/>
        </w:rPr>
      </w:pPr>
    </w:p>
    <w:p w14:paraId="07AC1F5D" w14:textId="326A7155" w:rsidR="00CD532C" w:rsidRDefault="00CD532C" w:rsidP="00CD532C">
      <w:pPr>
        <w:pStyle w:val="Heading2"/>
        <w:spacing w:before="0" w:after="0" w:line="240" w:lineRule="auto"/>
        <w:ind w:left="-709"/>
      </w:pPr>
      <w:r w:rsidRPr="00960194">
        <w:lastRenderedPageBreak/>
        <w:t>Operational Actions</w:t>
      </w:r>
    </w:p>
    <w:p w14:paraId="55157BE4" w14:textId="77777777" w:rsidR="00891DCC" w:rsidRDefault="00891DCC" w:rsidP="00891DCC">
      <w:pPr>
        <w:ind w:left="-709"/>
      </w:pPr>
    </w:p>
    <w:p w14:paraId="2935B20C" w14:textId="66D8040C" w:rsidR="006948CB" w:rsidRDefault="006948CB" w:rsidP="00891DCC">
      <w:pPr>
        <w:ind w:left="-709"/>
        <w:rPr>
          <w:color w:val="156082" w:themeColor="accent1"/>
          <w:sz w:val="28"/>
          <w:szCs w:val="28"/>
        </w:rPr>
      </w:pPr>
      <w:r w:rsidRPr="00D53BC6">
        <w:rPr>
          <w:color w:val="156082" w:themeColor="accent1"/>
          <w:sz w:val="28"/>
          <w:szCs w:val="28"/>
        </w:rPr>
        <w:t>Council Plan Priority: Supporting stronger and healthier communities</w:t>
      </w:r>
    </w:p>
    <w:p w14:paraId="736266B0" w14:textId="77777777" w:rsidR="00915173" w:rsidRDefault="00915173" w:rsidP="00891DCC">
      <w:pPr>
        <w:ind w:left="-709"/>
        <w:rPr>
          <w:color w:val="156082" w:themeColor="accent1"/>
          <w:sz w:val="28"/>
          <w:szCs w:val="28"/>
        </w:rPr>
      </w:pPr>
    </w:p>
    <w:p w14:paraId="178FD460" w14:textId="398D0E17" w:rsidR="003D67C3" w:rsidRDefault="00915173" w:rsidP="00891DCC">
      <w:pPr>
        <w:ind w:left="-709"/>
        <w:rPr>
          <w:color w:val="156082" w:themeColor="accent1"/>
          <w:sz w:val="28"/>
          <w:szCs w:val="28"/>
        </w:rPr>
      </w:pPr>
      <w:r>
        <w:rPr>
          <w:color w:val="156082" w:themeColor="accent1"/>
          <w:sz w:val="28"/>
          <w:szCs w:val="28"/>
        </w:rPr>
        <w:t>S</w:t>
      </w:r>
      <w:r w:rsidR="003D67C3">
        <w:rPr>
          <w:color w:val="156082" w:themeColor="accent1"/>
          <w:sz w:val="28"/>
          <w:szCs w:val="28"/>
        </w:rPr>
        <w:t xml:space="preserve">ervice Plan Actions </w:t>
      </w:r>
    </w:p>
    <w:p w14:paraId="3459586B" w14:textId="40766BF4" w:rsidR="003D67C3" w:rsidRDefault="003D67C3" w:rsidP="00A95887">
      <w:pPr>
        <w:pStyle w:val="ListParagraph"/>
        <w:numPr>
          <w:ilvl w:val="0"/>
          <w:numId w:val="20"/>
        </w:numPr>
      </w:pPr>
      <w:r w:rsidRPr="00A95887">
        <w:rPr>
          <w:rFonts w:cs="Arial"/>
          <w:color w:val="004F88"/>
        </w:rPr>
        <w:t>Increase the uptake of Free School Meals across educational establishments</w:t>
      </w:r>
    </w:p>
    <w:p w14:paraId="69360ADA" w14:textId="7AACD33B" w:rsidR="006948CB" w:rsidRPr="00A95887" w:rsidRDefault="003D67C3" w:rsidP="00A95887">
      <w:pPr>
        <w:pStyle w:val="ListParagraph"/>
        <w:numPr>
          <w:ilvl w:val="0"/>
          <w:numId w:val="20"/>
        </w:numPr>
        <w:rPr>
          <w:rFonts w:cs="Arial"/>
          <w:color w:val="004F88"/>
        </w:rPr>
      </w:pPr>
      <w:r w:rsidRPr="00A95887">
        <w:rPr>
          <w:rFonts w:cs="Arial"/>
          <w:color w:val="004F88"/>
        </w:rPr>
        <w:t>Maintain bronze status in the ‘Food for Life’ award.</w:t>
      </w:r>
    </w:p>
    <w:p w14:paraId="01E38D1F" w14:textId="11A999E8" w:rsidR="003D67C3" w:rsidRDefault="003D67C3" w:rsidP="00A95887">
      <w:pPr>
        <w:pStyle w:val="ListParagraph"/>
        <w:numPr>
          <w:ilvl w:val="0"/>
          <w:numId w:val="20"/>
        </w:numPr>
      </w:pPr>
      <w:r w:rsidRPr="00A95887">
        <w:rPr>
          <w:rFonts w:cs="Arial"/>
          <w:color w:val="004F88"/>
        </w:rPr>
        <w:t>Develop and implement guidelines to support equalities, poverty and children’s rights in complaints and impact assessments.</w:t>
      </w:r>
    </w:p>
    <w:p w14:paraId="38105D4C" w14:textId="77777777" w:rsidR="006948CB" w:rsidRDefault="006948CB" w:rsidP="00891DCC">
      <w:pPr>
        <w:ind w:left="-709"/>
      </w:pPr>
    </w:p>
    <w:p w14:paraId="081915E5" w14:textId="77777777" w:rsidR="00A95887" w:rsidRPr="003D405B" w:rsidRDefault="00A95887" w:rsidP="00A95887"/>
    <w:p w14:paraId="4569A930" w14:textId="77777777" w:rsidR="00A95887" w:rsidRPr="00D53BC6" w:rsidRDefault="00A95887" w:rsidP="00A95887">
      <w:pPr>
        <w:spacing w:after="160" w:line="276" w:lineRule="auto"/>
        <w:ind w:left="-709" w:right="-599"/>
        <w:rPr>
          <w:color w:val="156082" w:themeColor="accent1"/>
          <w:sz w:val="28"/>
          <w:szCs w:val="28"/>
        </w:rPr>
      </w:pPr>
      <w:r w:rsidRPr="00D53BC6">
        <w:rPr>
          <w:color w:val="156082" w:themeColor="accent1"/>
          <w:sz w:val="28"/>
          <w:szCs w:val="28"/>
        </w:rPr>
        <w:t>Council Plan Priority: Promoting opportunities and educational attainment and reducing inequalities.  Education excellence, reduce poverty and inequality and improve wellbeing</w:t>
      </w:r>
    </w:p>
    <w:p w14:paraId="4954F97A" w14:textId="77777777" w:rsidR="00A95887" w:rsidRDefault="00A95887" w:rsidP="00A95887">
      <w:pPr>
        <w:ind w:left="-709"/>
        <w:rPr>
          <w:color w:val="156082" w:themeColor="accent1"/>
          <w:sz w:val="28"/>
          <w:szCs w:val="28"/>
        </w:rPr>
      </w:pPr>
      <w:r>
        <w:rPr>
          <w:color w:val="156082" w:themeColor="accent1"/>
          <w:sz w:val="28"/>
          <w:szCs w:val="28"/>
        </w:rPr>
        <w:t xml:space="preserve">Service Plan Actions </w:t>
      </w:r>
    </w:p>
    <w:p w14:paraId="65FAE7B8" w14:textId="6F78B8EF" w:rsidR="00891DCC" w:rsidRDefault="00A95887" w:rsidP="00A95887">
      <w:pPr>
        <w:pStyle w:val="ListParagraph"/>
        <w:numPr>
          <w:ilvl w:val="0"/>
          <w:numId w:val="21"/>
        </w:numPr>
      </w:pPr>
      <w:r w:rsidRPr="00A95887">
        <w:rPr>
          <w:color w:val="215E99" w:themeColor="text2" w:themeTint="BF"/>
        </w:rPr>
        <w:t>Develop a policy to support approaches to addressing the cost of the school day.</w:t>
      </w:r>
    </w:p>
    <w:p w14:paraId="52AB5400" w14:textId="2F44D6BE" w:rsidR="003D67C3" w:rsidRDefault="00A95887" w:rsidP="00A95887">
      <w:pPr>
        <w:pStyle w:val="ListParagraph"/>
        <w:numPr>
          <w:ilvl w:val="0"/>
          <w:numId w:val="21"/>
        </w:numPr>
      </w:pPr>
      <w:r w:rsidRPr="00A95887">
        <w:rPr>
          <w:rFonts w:cs="Arial"/>
          <w:color w:val="004F88"/>
        </w:rPr>
        <w:t>Develop further the Leadership Strategy</w:t>
      </w:r>
    </w:p>
    <w:p w14:paraId="69F862DE" w14:textId="0E54949D" w:rsidR="003D67C3" w:rsidRDefault="00A95887" w:rsidP="00A95887">
      <w:pPr>
        <w:pStyle w:val="ListParagraph"/>
        <w:numPr>
          <w:ilvl w:val="0"/>
          <w:numId w:val="21"/>
        </w:numPr>
      </w:pPr>
      <w:r w:rsidRPr="00A95887">
        <w:rPr>
          <w:rFonts w:cs="Arial"/>
          <w:color w:val="004F88"/>
        </w:rPr>
        <w:t>Within the Learning to Achieve policy, refresh the CLPL offer to focus on the development of highly effective pedagogy.</w:t>
      </w:r>
    </w:p>
    <w:p w14:paraId="0A2891BE" w14:textId="4B5B417D" w:rsidR="003D67C3" w:rsidRDefault="00A95887" w:rsidP="00A95887">
      <w:pPr>
        <w:pStyle w:val="ListParagraph"/>
        <w:numPr>
          <w:ilvl w:val="0"/>
          <w:numId w:val="21"/>
        </w:numPr>
      </w:pPr>
      <w:r w:rsidRPr="00A95887">
        <w:rPr>
          <w:rFonts w:cs="Arial"/>
          <w:color w:val="004F88"/>
        </w:rPr>
        <w:t>Update SCERTs (Social Communication, Emotional Regulation and Transactional Supports) strategy to support further development of neuro-affirming assessment, planning and target setting.</w:t>
      </w:r>
    </w:p>
    <w:p w14:paraId="680D8A36" w14:textId="520A53B1" w:rsidR="00A95887" w:rsidRDefault="00A95887" w:rsidP="00A95887">
      <w:pPr>
        <w:pStyle w:val="ListParagraph"/>
        <w:numPr>
          <w:ilvl w:val="0"/>
          <w:numId w:val="21"/>
        </w:numPr>
      </w:pPr>
      <w:r w:rsidRPr="00A95887">
        <w:rPr>
          <w:rFonts w:cs="Arial"/>
          <w:color w:val="004F88"/>
        </w:rPr>
        <w:t>Develop guidance, training and moderation in effective target setting and tracking milestones in IEPs (Individual Education Plans) Child’s Plans and CSPs (Co-ordinated Support Plans).</w:t>
      </w:r>
    </w:p>
    <w:p w14:paraId="370E69A4" w14:textId="10B8B3FF" w:rsidR="00A95887" w:rsidRDefault="00A95887" w:rsidP="00A95887">
      <w:pPr>
        <w:pStyle w:val="ListParagraph"/>
        <w:numPr>
          <w:ilvl w:val="0"/>
          <w:numId w:val="21"/>
        </w:numPr>
      </w:pPr>
      <w:r w:rsidRPr="00A95887">
        <w:rPr>
          <w:rFonts w:cs="Arial"/>
          <w:color w:val="004F88"/>
        </w:rPr>
        <w:t>Develop Curriculum Improvement Cycle guidance.</w:t>
      </w:r>
    </w:p>
    <w:p w14:paraId="377D09CA" w14:textId="75A89F40" w:rsidR="00A95887" w:rsidRDefault="00A95887" w:rsidP="00A95887">
      <w:pPr>
        <w:pStyle w:val="ListParagraph"/>
        <w:numPr>
          <w:ilvl w:val="0"/>
          <w:numId w:val="21"/>
        </w:numPr>
      </w:pPr>
      <w:r w:rsidRPr="00A95887">
        <w:rPr>
          <w:rFonts w:cs="Arial"/>
          <w:color w:val="004F88"/>
        </w:rPr>
        <w:t>Develop a framework to support effective assessment, moderation &amp; progression within and across sectors. </w:t>
      </w:r>
    </w:p>
    <w:p w14:paraId="77BD754A" w14:textId="496FB8CF" w:rsidR="00A95887" w:rsidRDefault="00A95887" w:rsidP="00A95887">
      <w:pPr>
        <w:pStyle w:val="ListParagraph"/>
        <w:numPr>
          <w:ilvl w:val="0"/>
          <w:numId w:val="21"/>
        </w:numPr>
      </w:pPr>
      <w:r w:rsidRPr="00A95887">
        <w:rPr>
          <w:rFonts w:cs="Arial"/>
          <w:color w:val="004F88"/>
        </w:rPr>
        <w:t>Develop and launch an ASN Quality Assurance framework for different settings and sectors.</w:t>
      </w:r>
    </w:p>
    <w:p w14:paraId="3F921538" w14:textId="0DCC17B5" w:rsidR="00A95887" w:rsidRDefault="00A95887" w:rsidP="00A95887">
      <w:pPr>
        <w:pStyle w:val="ListParagraph"/>
        <w:numPr>
          <w:ilvl w:val="0"/>
          <w:numId w:val="21"/>
        </w:numPr>
      </w:pPr>
      <w:r w:rsidRPr="00A95887">
        <w:rPr>
          <w:rFonts w:cs="Arial"/>
          <w:color w:val="004F88"/>
        </w:rPr>
        <w:t>Provide guidance for primary schools in planning for effective learning</w:t>
      </w:r>
    </w:p>
    <w:p w14:paraId="09242960" w14:textId="08496C11" w:rsidR="00A95887" w:rsidRDefault="00915173" w:rsidP="00915173">
      <w:pPr>
        <w:pStyle w:val="ListParagraph"/>
        <w:numPr>
          <w:ilvl w:val="0"/>
          <w:numId w:val="21"/>
        </w:numPr>
      </w:pPr>
      <w:r w:rsidRPr="00915173">
        <w:rPr>
          <w:rFonts w:cs="Arial"/>
          <w:color w:val="004F88"/>
          <w:lang w:val="en-US"/>
        </w:rPr>
        <w:t>Improve consistency in the use of digital approaches to everyday learning and teaching through delivery of a broader range of CLPL opportunities, and, through more frequent engagement with schools and nurseries.</w:t>
      </w:r>
    </w:p>
    <w:p w14:paraId="72318298" w14:textId="48178B05" w:rsidR="00A95887" w:rsidRDefault="00915173" w:rsidP="00915173">
      <w:pPr>
        <w:pStyle w:val="ListParagraph"/>
        <w:numPr>
          <w:ilvl w:val="0"/>
          <w:numId w:val="21"/>
        </w:numPr>
      </w:pPr>
      <w:r w:rsidRPr="00915173">
        <w:rPr>
          <w:rFonts w:cs="Arial"/>
          <w:color w:val="004F88"/>
        </w:rPr>
        <w:t>Revise approaches to the gathering and use of attainment data.</w:t>
      </w:r>
    </w:p>
    <w:p w14:paraId="79124E54" w14:textId="4EA93BFC" w:rsidR="00A95887" w:rsidRPr="00915173" w:rsidRDefault="00915173" w:rsidP="00915173">
      <w:pPr>
        <w:pStyle w:val="ListParagraph"/>
        <w:numPr>
          <w:ilvl w:val="0"/>
          <w:numId w:val="21"/>
        </w:numPr>
        <w:rPr>
          <w:rFonts w:cs="Arial"/>
          <w:color w:val="004F88"/>
        </w:rPr>
      </w:pPr>
      <w:r w:rsidRPr="00915173">
        <w:rPr>
          <w:rFonts w:cs="Arial"/>
          <w:color w:val="004F88"/>
        </w:rPr>
        <w:t>Building upon existing approaches, aligned to national skills frameworks and curriculum, develop and implement a Falkirk Skills Progression Framework 3-18.</w:t>
      </w:r>
    </w:p>
    <w:p w14:paraId="3DA2B53D" w14:textId="260FC79E" w:rsidR="00915173" w:rsidRDefault="00915173" w:rsidP="00915173">
      <w:pPr>
        <w:pStyle w:val="ListParagraph"/>
        <w:numPr>
          <w:ilvl w:val="0"/>
          <w:numId w:val="21"/>
        </w:numPr>
      </w:pPr>
      <w:r w:rsidRPr="00915173">
        <w:rPr>
          <w:rFonts w:cs="Arial"/>
          <w:color w:val="004F88"/>
        </w:rPr>
        <w:lastRenderedPageBreak/>
        <w:t>Introduce an in-house Foundation Apprenticeship Academy programme for Early Learning and Childcare.</w:t>
      </w:r>
    </w:p>
    <w:p w14:paraId="0290B8E8" w14:textId="49FBFDEB" w:rsidR="00A95887" w:rsidRDefault="00915173" w:rsidP="00915173">
      <w:pPr>
        <w:pStyle w:val="ListParagraph"/>
        <w:numPr>
          <w:ilvl w:val="0"/>
          <w:numId w:val="21"/>
        </w:numPr>
      </w:pPr>
      <w:r w:rsidRPr="00915173">
        <w:rPr>
          <w:rFonts w:cs="Arial"/>
          <w:color w:val="004F88"/>
          <w:lang w:val="en-US"/>
        </w:rPr>
        <w:t>Establish subject curriculum networks for practitioners.</w:t>
      </w:r>
    </w:p>
    <w:p w14:paraId="2D20F934" w14:textId="33DF0102" w:rsidR="0002442E" w:rsidRPr="00915173" w:rsidRDefault="00915173" w:rsidP="00915173">
      <w:pPr>
        <w:pStyle w:val="ListParagraph"/>
        <w:numPr>
          <w:ilvl w:val="0"/>
          <w:numId w:val="21"/>
        </w:numPr>
        <w:rPr>
          <w:rFonts w:cs="Arial"/>
          <w:color w:val="004F88"/>
        </w:rPr>
      </w:pPr>
      <w:r w:rsidRPr="00915173">
        <w:rPr>
          <w:rFonts w:cs="Arial"/>
          <w:color w:val="004F88"/>
        </w:rPr>
        <w:t>Develop a strategy for Promoting Positive Relationships and Supporting Distressed Behaviours.</w:t>
      </w:r>
    </w:p>
    <w:p w14:paraId="3A5C169C" w14:textId="77777777" w:rsidR="00915173" w:rsidRPr="00915173" w:rsidRDefault="00915173" w:rsidP="00915173">
      <w:pPr>
        <w:pStyle w:val="ListParagraph"/>
        <w:numPr>
          <w:ilvl w:val="0"/>
          <w:numId w:val="21"/>
        </w:numPr>
        <w:rPr>
          <w:rFonts w:cs="Arial"/>
          <w:color w:val="004F88"/>
        </w:rPr>
      </w:pPr>
      <w:r w:rsidRPr="00915173">
        <w:rPr>
          <w:rFonts w:cs="Arial"/>
          <w:color w:val="004F88"/>
          <w:lang w:val="en-US"/>
        </w:rPr>
        <w:t>With community partners, develop further approaches to the delivery of early learning and childcare entitlement</w:t>
      </w:r>
      <w:r w:rsidRPr="00915173">
        <w:rPr>
          <w:rFonts w:cs="Arial"/>
          <w:color w:val="004F88"/>
          <w:lang w:val="en-US"/>
        </w:rPr>
        <w:t>.</w:t>
      </w:r>
    </w:p>
    <w:p w14:paraId="3ECDF208" w14:textId="29C9B61C" w:rsidR="00915173" w:rsidRPr="00915173" w:rsidRDefault="00915173" w:rsidP="00915173">
      <w:pPr>
        <w:pStyle w:val="ListParagraph"/>
        <w:numPr>
          <w:ilvl w:val="0"/>
          <w:numId w:val="21"/>
        </w:numPr>
        <w:rPr>
          <w:rFonts w:cs="Arial"/>
          <w:color w:val="004F88"/>
        </w:rPr>
      </w:pPr>
      <w:r w:rsidRPr="00915173">
        <w:rPr>
          <w:rFonts w:cs="Arial"/>
          <w:color w:val="004F88"/>
          <w:lang w:val="en-US"/>
        </w:rPr>
        <w:t>Refresh the suite of leadership opportunities for senior leaders to support service-wide developments and collaborative autonomy.</w:t>
      </w:r>
    </w:p>
    <w:p w14:paraId="6FD0E9D5" w14:textId="77777777" w:rsidR="00915173" w:rsidRPr="00915173" w:rsidRDefault="00915173" w:rsidP="00915173">
      <w:pPr>
        <w:pStyle w:val="ListParagraph"/>
        <w:numPr>
          <w:ilvl w:val="0"/>
          <w:numId w:val="21"/>
        </w:numPr>
        <w:spacing w:before="60" w:after="60" w:line="240" w:lineRule="auto"/>
        <w:rPr>
          <w:color w:val="215E99" w:themeColor="text2" w:themeTint="BF"/>
        </w:rPr>
      </w:pPr>
      <w:r w:rsidRPr="00915173">
        <w:rPr>
          <w:color w:val="215E99" w:themeColor="text2" w:themeTint="BF"/>
        </w:rPr>
        <w:t>Further develop approaches to engaging with parents at key points of transition, including ELC roadshows and ASN transitions </w:t>
      </w:r>
    </w:p>
    <w:p w14:paraId="20A4DD77" w14:textId="182B7E8F" w:rsidR="00915173" w:rsidRDefault="00915173" w:rsidP="00915173">
      <w:pPr>
        <w:pStyle w:val="ListParagraph"/>
        <w:numPr>
          <w:ilvl w:val="0"/>
          <w:numId w:val="21"/>
        </w:numPr>
        <w:rPr>
          <w:rFonts w:cs="Arial"/>
          <w:color w:val="004F88"/>
        </w:rPr>
      </w:pPr>
      <w:r w:rsidRPr="0033749F">
        <w:rPr>
          <w:rFonts w:cs="Arial"/>
          <w:color w:val="004F88"/>
        </w:rPr>
        <w:t>Develop early intervention parent-child playgroups to support children’s early language and communication needs.</w:t>
      </w:r>
    </w:p>
    <w:p w14:paraId="21E537A1" w14:textId="68FD67D9" w:rsidR="00915173" w:rsidRDefault="00915173" w:rsidP="00915173">
      <w:pPr>
        <w:pStyle w:val="ListParagraph"/>
        <w:numPr>
          <w:ilvl w:val="0"/>
          <w:numId w:val="21"/>
        </w:numPr>
        <w:rPr>
          <w:rFonts w:cs="Arial"/>
          <w:color w:val="004F88"/>
        </w:rPr>
      </w:pPr>
      <w:r w:rsidRPr="0033749F">
        <w:rPr>
          <w:rFonts w:cs="Arial"/>
          <w:color w:val="004F88"/>
        </w:rPr>
        <w:t xml:space="preserve">Develop effective pupil tracking to ensure the progress of all school aged Care Experienced children and Young People is monitored with use of appropriate and timeous interventions  </w:t>
      </w:r>
    </w:p>
    <w:p w14:paraId="15A4A57E" w14:textId="77777777" w:rsidR="00915173" w:rsidRDefault="00915173" w:rsidP="00915173">
      <w:pPr>
        <w:ind w:left="-709"/>
        <w:rPr>
          <w:rFonts w:cs="Arial"/>
          <w:color w:val="004F88"/>
        </w:rPr>
      </w:pPr>
    </w:p>
    <w:p w14:paraId="64ACFD00" w14:textId="77777777" w:rsidR="00915173" w:rsidRPr="00915173" w:rsidRDefault="00915173" w:rsidP="00915173">
      <w:pPr>
        <w:ind w:left="-709"/>
        <w:rPr>
          <w:rFonts w:cs="Arial"/>
          <w:color w:val="004F88"/>
        </w:rPr>
      </w:pPr>
    </w:p>
    <w:p w14:paraId="21DCF8C9" w14:textId="597E9D46" w:rsidR="00915173" w:rsidRDefault="00915173" w:rsidP="00891DCC">
      <w:pPr>
        <w:ind w:left="-709"/>
        <w:rPr>
          <w:color w:val="156082" w:themeColor="accent1"/>
          <w:sz w:val="28"/>
          <w:szCs w:val="28"/>
        </w:rPr>
      </w:pPr>
      <w:r w:rsidRPr="00D53BC6">
        <w:rPr>
          <w:color w:val="156082" w:themeColor="accent1"/>
          <w:sz w:val="28"/>
          <w:szCs w:val="28"/>
        </w:rPr>
        <w:t xml:space="preserve">Council Plan Priority: </w:t>
      </w:r>
      <w:r>
        <w:rPr>
          <w:color w:val="156082" w:themeColor="accent1"/>
          <w:sz w:val="28"/>
          <w:szCs w:val="28"/>
        </w:rPr>
        <w:t>Supporting a thriving economy and green transition</w:t>
      </w:r>
    </w:p>
    <w:p w14:paraId="187BBC62" w14:textId="77777777" w:rsidR="00472F73" w:rsidRDefault="00472F73" w:rsidP="00891DCC">
      <w:pPr>
        <w:ind w:left="-709"/>
        <w:rPr>
          <w:color w:val="156082" w:themeColor="accent1"/>
          <w:sz w:val="28"/>
          <w:szCs w:val="28"/>
        </w:rPr>
      </w:pPr>
    </w:p>
    <w:p w14:paraId="5E0BA864" w14:textId="52CC25FB" w:rsidR="00472F73" w:rsidRDefault="00472F73" w:rsidP="00891DCC">
      <w:pPr>
        <w:ind w:left="-709"/>
      </w:pPr>
      <w:r>
        <w:rPr>
          <w:color w:val="156082" w:themeColor="accent1"/>
          <w:sz w:val="28"/>
          <w:szCs w:val="28"/>
        </w:rPr>
        <w:t>Service Plan Actions</w:t>
      </w:r>
    </w:p>
    <w:p w14:paraId="467F07B6" w14:textId="77777777" w:rsidR="00915173" w:rsidRPr="00915173" w:rsidRDefault="00915173" w:rsidP="00915173">
      <w:pPr>
        <w:pStyle w:val="ListParagraph"/>
        <w:numPr>
          <w:ilvl w:val="0"/>
          <w:numId w:val="22"/>
        </w:numPr>
        <w:spacing w:before="60" w:after="60" w:line="240" w:lineRule="auto"/>
        <w:ind w:left="0"/>
        <w:rPr>
          <w:rFonts w:cs="Times New Roman (Body CS)"/>
          <w:color w:val="004F88"/>
        </w:rPr>
      </w:pPr>
      <w:r w:rsidRPr="00915173">
        <w:rPr>
          <w:rFonts w:cs="Times New Roman (Body CS)"/>
          <w:color w:val="004F88"/>
        </w:rPr>
        <w:t>Transition to recyclable products for all cleaning and catering services.</w:t>
      </w:r>
    </w:p>
    <w:p w14:paraId="0E519CC6" w14:textId="3874DD30" w:rsidR="0002442E" w:rsidRDefault="00915173" w:rsidP="00915173">
      <w:pPr>
        <w:pStyle w:val="ListParagraph"/>
        <w:numPr>
          <w:ilvl w:val="0"/>
          <w:numId w:val="22"/>
        </w:numPr>
        <w:ind w:left="0"/>
      </w:pPr>
      <w:r w:rsidRPr="00915173">
        <w:rPr>
          <w:rFonts w:cs="Times New Roman (Body CS)"/>
          <w:color w:val="004F88"/>
        </w:rPr>
        <w:t>Transition to more environmentally friendly chemicals in our cleaning products.</w:t>
      </w:r>
    </w:p>
    <w:p w14:paraId="66D0D9FB" w14:textId="77777777" w:rsidR="00D35FE5" w:rsidRDefault="00D35FE5" w:rsidP="00891DCC">
      <w:pPr>
        <w:ind w:left="-709"/>
      </w:pPr>
    </w:p>
    <w:p w14:paraId="4A05B9F0" w14:textId="77777777" w:rsidR="00472F73" w:rsidRDefault="00472F73" w:rsidP="00472F73">
      <w:pPr>
        <w:suppressAutoHyphens w:val="0"/>
        <w:spacing w:after="160" w:line="276" w:lineRule="auto"/>
        <w:ind w:left="-709"/>
        <w:rPr>
          <w:rFonts w:cs="Arial"/>
          <w:color w:val="0F4761"/>
          <w:sz w:val="28"/>
          <w:szCs w:val="28"/>
        </w:rPr>
      </w:pPr>
    </w:p>
    <w:p w14:paraId="0229D372" w14:textId="77777777" w:rsidR="00337C7D" w:rsidRDefault="00337C7D">
      <w:pPr>
        <w:suppressAutoHyphens w:val="0"/>
        <w:spacing w:after="160" w:line="276" w:lineRule="auto"/>
        <w:rPr>
          <w:rFonts w:cs="Arial"/>
          <w:color w:val="0F4761"/>
          <w:sz w:val="28"/>
          <w:szCs w:val="28"/>
        </w:rPr>
      </w:pPr>
      <w:r>
        <w:rPr>
          <w:rFonts w:cs="Arial"/>
          <w:color w:val="0F4761"/>
          <w:sz w:val="28"/>
          <w:szCs w:val="28"/>
        </w:rPr>
        <w:br w:type="page"/>
      </w:r>
    </w:p>
    <w:p w14:paraId="2E088E9E" w14:textId="77777777" w:rsidR="001536AB" w:rsidRDefault="001536AB" w:rsidP="00472F73">
      <w:pPr>
        <w:suppressAutoHyphens w:val="0"/>
        <w:spacing w:after="160" w:line="276" w:lineRule="auto"/>
        <w:ind w:left="-709"/>
        <w:rPr>
          <w:rFonts w:cs="Arial"/>
          <w:color w:val="0F4761"/>
          <w:sz w:val="28"/>
          <w:szCs w:val="28"/>
        </w:rPr>
      </w:pPr>
    </w:p>
    <w:p w14:paraId="0C2E2B08" w14:textId="7B98BFF2" w:rsidR="00472F73" w:rsidRDefault="00472F73" w:rsidP="00472F73">
      <w:pPr>
        <w:suppressAutoHyphens w:val="0"/>
        <w:spacing w:after="160" w:line="276" w:lineRule="auto"/>
        <w:ind w:left="-709"/>
        <w:rPr>
          <w:rFonts w:cs="Arial"/>
          <w:color w:val="0F4761"/>
          <w:sz w:val="28"/>
          <w:szCs w:val="28"/>
        </w:rPr>
      </w:pPr>
      <w:r w:rsidRPr="00D53BC6">
        <w:rPr>
          <w:rFonts w:cs="Arial"/>
          <w:color w:val="0F4761"/>
          <w:sz w:val="28"/>
          <w:szCs w:val="28"/>
        </w:rPr>
        <w:t>Council Plan Enablers: Financial Sustainability, Transformation and Improvement, Valued Sustainability Workforce</w:t>
      </w:r>
    </w:p>
    <w:p w14:paraId="2CF9860F" w14:textId="77777777" w:rsidR="001536AB" w:rsidRPr="00D53BC6" w:rsidRDefault="001536AB" w:rsidP="00472F73">
      <w:pPr>
        <w:suppressAutoHyphens w:val="0"/>
        <w:spacing w:after="160" w:line="276" w:lineRule="auto"/>
        <w:ind w:left="-709"/>
        <w:rPr>
          <w:rFonts w:cs="Arial"/>
          <w:color w:val="0F4761"/>
          <w:sz w:val="28"/>
          <w:szCs w:val="28"/>
        </w:rPr>
      </w:pPr>
    </w:p>
    <w:p w14:paraId="4C1F69A2" w14:textId="62358B86" w:rsidR="00D35FE5" w:rsidRDefault="00472F73" w:rsidP="00472F73">
      <w:pPr>
        <w:ind w:left="-709"/>
      </w:pPr>
      <w:r w:rsidRPr="00D53BC6">
        <w:rPr>
          <w:rFonts w:cs="Arial"/>
          <w:color w:val="0F4761"/>
          <w:sz w:val="28"/>
          <w:szCs w:val="28"/>
        </w:rPr>
        <w:t>Service Plan Action</w:t>
      </w:r>
      <w:r>
        <w:rPr>
          <w:rFonts w:cs="Arial"/>
          <w:color w:val="0F4761"/>
          <w:sz w:val="28"/>
          <w:szCs w:val="28"/>
        </w:rPr>
        <w:t>s</w:t>
      </w:r>
    </w:p>
    <w:p w14:paraId="0AD095B7" w14:textId="7FDF4184" w:rsidR="00472F73" w:rsidRPr="00337C7D" w:rsidRDefault="00472F73" w:rsidP="00337C7D">
      <w:pPr>
        <w:ind w:left="-709"/>
        <w:rPr>
          <w:sz w:val="26"/>
          <w:szCs w:val="26"/>
        </w:rPr>
      </w:pPr>
      <w:r w:rsidRPr="00337C7D">
        <w:rPr>
          <w:rFonts w:cs="Times New Roman (Body CS)"/>
          <w:color w:val="004F88"/>
          <w:sz w:val="26"/>
          <w:szCs w:val="26"/>
        </w:rPr>
        <w:t>Valued Sustainable Workforce</w:t>
      </w:r>
    </w:p>
    <w:p w14:paraId="610E65AE" w14:textId="77777777" w:rsidR="00472F73" w:rsidRPr="00472F73" w:rsidRDefault="00472F73" w:rsidP="00472F73">
      <w:pPr>
        <w:pStyle w:val="ListParagraph"/>
        <w:numPr>
          <w:ilvl w:val="0"/>
          <w:numId w:val="23"/>
        </w:numPr>
        <w:spacing w:before="60" w:line="240" w:lineRule="auto"/>
        <w:ind w:left="142"/>
        <w:rPr>
          <w:rFonts w:cs="Times New Roman (Body CS)"/>
          <w:color w:val="004F88"/>
        </w:rPr>
      </w:pPr>
      <w:r w:rsidRPr="00472F73">
        <w:rPr>
          <w:rFonts w:cs="Times New Roman (Body CS)"/>
          <w:color w:val="004F88"/>
        </w:rPr>
        <w:t>Develop a future-facing Employability &amp; Apprenticeship Pathway to maximise vocational training and Foundation Apprenticeships.</w:t>
      </w:r>
    </w:p>
    <w:p w14:paraId="005FC1B8" w14:textId="77777777" w:rsidR="00472F73" w:rsidRPr="00472F73" w:rsidRDefault="00472F73" w:rsidP="00472F73">
      <w:pPr>
        <w:pStyle w:val="ListParagraph"/>
        <w:numPr>
          <w:ilvl w:val="0"/>
          <w:numId w:val="23"/>
        </w:numPr>
        <w:spacing w:before="60" w:line="240" w:lineRule="auto"/>
        <w:ind w:left="142"/>
        <w:rPr>
          <w:rFonts w:cs="Arial"/>
          <w:color w:val="004F88"/>
        </w:rPr>
      </w:pPr>
      <w:r w:rsidRPr="00472F73">
        <w:rPr>
          <w:rFonts w:cs="Arial"/>
          <w:color w:val="004F88"/>
        </w:rPr>
        <w:t>Deliver teacher numbers for session 2025/26</w:t>
      </w:r>
    </w:p>
    <w:p w14:paraId="74976CD5" w14:textId="77777777" w:rsidR="00472F73" w:rsidRPr="00472F73" w:rsidRDefault="00472F73" w:rsidP="00472F73">
      <w:pPr>
        <w:pStyle w:val="ListParagraph"/>
        <w:numPr>
          <w:ilvl w:val="0"/>
          <w:numId w:val="23"/>
        </w:numPr>
        <w:spacing w:before="60" w:line="240" w:lineRule="auto"/>
        <w:ind w:left="142"/>
        <w:rPr>
          <w:rFonts w:cs="Arial"/>
          <w:color w:val="004F88"/>
        </w:rPr>
      </w:pPr>
      <w:r w:rsidRPr="00472F73">
        <w:rPr>
          <w:rFonts w:cs="Arial"/>
          <w:color w:val="004F88"/>
        </w:rPr>
        <w:t>Develop a job sizing strategy (SNCT posts)</w:t>
      </w:r>
    </w:p>
    <w:p w14:paraId="70372209" w14:textId="77777777" w:rsidR="00472F73" w:rsidRPr="00472F73" w:rsidRDefault="00472F73" w:rsidP="00472F73">
      <w:pPr>
        <w:pStyle w:val="ListParagraph"/>
        <w:numPr>
          <w:ilvl w:val="0"/>
          <w:numId w:val="23"/>
        </w:numPr>
        <w:spacing w:before="60" w:line="240" w:lineRule="auto"/>
        <w:ind w:left="142"/>
        <w:rPr>
          <w:rFonts w:cs="Times New Roman (Body CS)"/>
          <w:color w:val="004F88"/>
        </w:rPr>
      </w:pPr>
      <w:r w:rsidRPr="00472F73">
        <w:rPr>
          <w:rFonts w:cs="Times New Roman (Body CS)"/>
          <w:color w:val="004F88"/>
        </w:rPr>
        <w:t>Develop and implement the workforce plan across the Service</w:t>
      </w:r>
    </w:p>
    <w:p w14:paraId="0E21A8D6" w14:textId="77777777" w:rsidR="00472F73" w:rsidRPr="00472F73" w:rsidRDefault="00472F73" w:rsidP="00472F73">
      <w:pPr>
        <w:pStyle w:val="ListParagraph"/>
        <w:numPr>
          <w:ilvl w:val="0"/>
          <w:numId w:val="23"/>
        </w:numPr>
        <w:ind w:left="142"/>
        <w:rPr>
          <w:rFonts w:cs="Times New Roman (Body CS)"/>
          <w:color w:val="000066"/>
        </w:rPr>
      </w:pPr>
      <w:r w:rsidRPr="00472F73">
        <w:rPr>
          <w:rFonts w:cs="Arial"/>
          <w:color w:val="215E99" w:themeColor="text2" w:themeTint="BF"/>
        </w:rPr>
        <w:t>Undertake quarterly reviews of absence and manage absences in line with Council policy</w:t>
      </w:r>
    </w:p>
    <w:p w14:paraId="174104DB" w14:textId="3C56CD12" w:rsidR="00472F73" w:rsidRPr="00472F73" w:rsidRDefault="00472F73" w:rsidP="00472F73">
      <w:pPr>
        <w:pStyle w:val="ListParagraph"/>
        <w:numPr>
          <w:ilvl w:val="0"/>
          <w:numId w:val="23"/>
        </w:numPr>
        <w:ind w:left="142"/>
        <w:rPr>
          <w:rFonts w:cs="Arial"/>
          <w:color w:val="004F88"/>
        </w:rPr>
      </w:pPr>
      <w:r w:rsidRPr="00472F73">
        <w:rPr>
          <w:rFonts w:cs="Arial"/>
          <w:color w:val="215E99" w:themeColor="text2" w:themeTint="BF"/>
        </w:rPr>
        <w:t>Develop strategy (with digital solution) for management and payment of supply (devolved and non-devolved) teaching staff</w:t>
      </w:r>
    </w:p>
    <w:p w14:paraId="3422C4DF" w14:textId="77777777" w:rsidR="00472F73" w:rsidRDefault="00472F73" w:rsidP="00337C7D">
      <w:pPr>
        <w:rPr>
          <w:rFonts w:cs="Arial"/>
          <w:color w:val="004F88"/>
        </w:rPr>
      </w:pPr>
    </w:p>
    <w:p w14:paraId="13E3C4E8" w14:textId="77777777" w:rsidR="001536AB" w:rsidRDefault="001536AB" w:rsidP="00337C7D">
      <w:pPr>
        <w:rPr>
          <w:rFonts w:cs="Arial"/>
          <w:color w:val="004F88"/>
        </w:rPr>
      </w:pPr>
    </w:p>
    <w:p w14:paraId="2EC3987D" w14:textId="691B81D0" w:rsidR="00472F73" w:rsidRPr="00337C7D" w:rsidRDefault="00E77232" w:rsidP="00891DCC">
      <w:pPr>
        <w:ind w:left="-709"/>
        <w:rPr>
          <w:rFonts w:cs="Arial"/>
          <w:color w:val="004F88"/>
          <w:sz w:val="26"/>
          <w:szCs w:val="26"/>
        </w:rPr>
      </w:pPr>
      <w:r w:rsidRPr="00337C7D">
        <w:rPr>
          <w:rFonts w:cs="Arial"/>
          <w:color w:val="004F88"/>
          <w:sz w:val="26"/>
          <w:szCs w:val="26"/>
        </w:rPr>
        <w:t>Transformation &amp; Improvement</w:t>
      </w:r>
    </w:p>
    <w:p w14:paraId="3FA5746F" w14:textId="77777777" w:rsidR="00E77232" w:rsidRPr="00E77232" w:rsidRDefault="00E77232" w:rsidP="00E77232">
      <w:pPr>
        <w:pStyle w:val="ListParagraph"/>
        <w:numPr>
          <w:ilvl w:val="0"/>
          <w:numId w:val="24"/>
        </w:numPr>
        <w:spacing w:before="60" w:line="240" w:lineRule="auto"/>
        <w:ind w:left="142"/>
        <w:rPr>
          <w:rFonts w:cs="Arial"/>
          <w:color w:val="004F88"/>
        </w:rPr>
      </w:pPr>
      <w:r w:rsidRPr="00E77232">
        <w:rPr>
          <w:rFonts w:cs="Arial"/>
          <w:color w:val="004F88"/>
        </w:rPr>
        <w:t>Develop and implement a framework for communication and engagement with wider stakeholders</w:t>
      </w:r>
    </w:p>
    <w:p w14:paraId="497089C2" w14:textId="77777777" w:rsidR="00E77232" w:rsidRPr="00E77232" w:rsidRDefault="00E77232" w:rsidP="00E77232">
      <w:pPr>
        <w:pStyle w:val="ListParagraph"/>
        <w:numPr>
          <w:ilvl w:val="0"/>
          <w:numId w:val="24"/>
        </w:numPr>
        <w:spacing w:before="60" w:line="240" w:lineRule="auto"/>
        <w:ind w:left="142"/>
        <w:rPr>
          <w:rFonts w:cs="Times New Roman (Body CS)"/>
          <w:color w:val="004F88"/>
        </w:rPr>
      </w:pPr>
      <w:r w:rsidRPr="00E77232">
        <w:rPr>
          <w:rFonts w:cs="Arial"/>
          <w:color w:val="004F88"/>
        </w:rPr>
        <w:t>Improve communication and access to supportive materials through the development of the ‘Education Hub’.</w:t>
      </w:r>
    </w:p>
    <w:p w14:paraId="7D61C398" w14:textId="77777777" w:rsidR="00E77232" w:rsidRPr="00E77232" w:rsidRDefault="00E77232" w:rsidP="00E77232">
      <w:pPr>
        <w:pStyle w:val="ListParagraph"/>
        <w:numPr>
          <w:ilvl w:val="0"/>
          <w:numId w:val="24"/>
        </w:numPr>
        <w:spacing w:before="60" w:line="240" w:lineRule="auto"/>
        <w:ind w:left="142"/>
        <w:rPr>
          <w:rFonts w:cs="Arial"/>
          <w:color w:val="004F88"/>
        </w:rPr>
      </w:pPr>
      <w:r w:rsidRPr="00E77232">
        <w:rPr>
          <w:rFonts w:cs="Arial"/>
          <w:color w:val="004F88"/>
        </w:rPr>
        <w:t>Build the ASN (Additional Support Needs) Section of the Education Hub for effective access and engagement by practitioners to ASN Service guidance and supports</w:t>
      </w:r>
    </w:p>
    <w:p w14:paraId="2A99A28B" w14:textId="77777777" w:rsidR="00E77232" w:rsidRPr="00E77232" w:rsidRDefault="00E77232" w:rsidP="00E77232">
      <w:pPr>
        <w:pStyle w:val="ListParagraph"/>
        <w:numPr>
          <w:ilvl w:val="0"/>
          <w:numId w:val="24"/>
        </w:numPr>
        <w:spacing w:before="60" w:line="240" w:lineRule="auto"/>
        <w:ind w:left="142"/>
        <w:rPr>
          <w:rFonts w:cs="Arial"/>
          <w:color w:val="004F88"/>
        </w:rPr>
      </w:pPr>
      <w:r w:rsidRPr="00E77232">
        <w:rPr>
          <w:rFonts w:cs="Arial"/>
          <w:color w:val="004F88"/>
        </w:rPr>
        <w:t>Develop and implement the Parental Engagement Strategy</w:t>
      </w:r>
    </w:p>
    <w:p w14:paraId="62FD7FF1" w14:textId="77777777" w:rsidR="00E77232" w:rsidRPr="00E77232" w:rsidRDefault="00E77232" w:rsidP="00E77232">
      <w:pPr>
        <w:pStyle w:val="ListParagraph"/>
        <w:numPr>
          <w:ilvl w:val="0"/>
          <w:numId w:val="24"/>
        </w:numPr>
        <w:spacing w:before="60" w:line="240" w:lineRule="auto"/>
        <w:ind w:left="142"/>
        <w:rPr>
          <w:rFonts w:cs="Arial"/>
          <w:color w:val="004F88"/>
        </w:rPr>
      </w:pPr>
      <w:r w:rsidRPr="00E77232">
        <w:rPr>
          <w:rFonts w:cs="Arial"/>
          <w:color w:val="004F88"/>
        </w:rPr>
        <w:t xml:space="preserve">Establish the baseline for staff satisfaction of communication and engagement as a single service as part of the Employee Engagement Survey </w:t>
      </w:r>
    </w:p>
    <w:p w14:paraId="32222B66" w14:textId="77777777" w:rsidR="00E77232" w:rsidRPr="00E77232" w:rsidRDefault="00E77232" w:rsidP="00E77232">
      <w:pPr>
        <w:pStyle w:val="ListParagraph"/>
        <w:numPr>
          <w:ilvl w:val="0"/>
          <w:numId w:val="24"/>
        </w:numPr>
        <w:spacing w:before="60" w:line="240" w:lineRule="auto"/>
        <w:ind w:left="142"/>
        <w:rPr>
          <w:rFonts w:cs="Arial"/>
          <w:color w:val="004F88"/>
        </w:rPr>
      </w:pPr>
      <w:r w:rsidRPr="00E77232">
        <w:rPr>
          <w:rFonts w:cs="Times New Roman (Body CS)"/>
          <w:color w:val="004F88"/>
        </w:rPr>
        <w:t>Support the development of a learning estate investment plan/strategy</w:t>
      </w:r>
    </w:p>
    <w:p w14:paraId="63E7C2A4" w14:textId="77777777" w:rsidR="00E77232" w:rsidRPr="00E77232" w:rsidRDefault="00E77232" w:rsidP="00E77232">
      <w:pPr>
        <w:pStyle w:val="ListParagraph"/>
        <w:numPr>
          <w:ilvl w:val="0"/>
          <w:numId w:val="24"/>
        </w:numPr>
        <w:spacing w:before="60" w:line="240" w:lineRule="auto"/>
        <w:ind w:left="142"/>
        <w:rPr>
          <w:rFonts w:cs="Times New Roman (Body CS)"/>
          <w:color w:val="004F88"/>
        </w:rPr>
      </w:pPr>
      <w:r w:rsidRPr="00E77232">
        <w:rPr>
          <w:rFonts w:cs="Times New Roman (Body CS)"/>
          <w:color w:val="004F88"/>
        </w:rPr>
        <w:t>Investment in automation and AI technology in facilities to help drive greater efficiencies and enhance our digital growth</w:t>
      </w:r>
    </w:p>
    <w:p w14:paraId="2C72222F" w14:textId="77777777" w:rsidR="00472F73" w:rsidRDefault="00472F73" w:rsidP="00891DCC">
      <w:pPr>
        <w:ind w:left="-709"/>
        <w:rPr>
          <w:rFonts w:cs="Arial"/>
          <w:color w:val="004F88"/>
        </w:rPr>
      </w:pPr>
    </w:p>
    <w:p w14:paraId="0C219A8B" w14:textId="195405DD" w:rsidR="001536AB" w:rsidRDefault="001536AB">
      <w:pPr>
        <w:suppressAutoHyphens w:val="0"/>
        <w:spacing w:after="160" w:line="276" w:lineRule="auto"/>
        <w:rPr>
          <w:rFonts w:cs="Arial"/>
          <w:color w:val="004F88"/>
        </w:rPr>
      </w:pPr>
      <w:r>
        <w:rPr>
          <w:rFonts w:cs="Arial"/>
          <w:color w:val="004F88"/>
        </w:rPr>
        <w:br w:type="page"/>
      </w:r>
    </w:p>
    <w:p w14:paraId="4771A72E" w14:textId="77777777" w:rsidR="001536AB" w:rsidRDefault="001536AB" w:rsidP="00891DCC">
      <w:pPr>
        <w:ind w:left="-709"/>
        <w:rPr>
          <w:rFonts w:cs="Arial"/>
          <w:color w:val="004F88"/>
        </w:rPr>
      </w:pPr>
    </w:p>
    <w:p w14:paraId="67639D71" w14:textId="629C530E" w:rsidR="00472F73" w:rsidRPr="00337C7D" w:rsidRDefault="00FE647C" w:rsidP="00891DCC">
      <w:pPr>
        <w:ind w:left="-709"/>
        <w:rPr>
          <w:rFonts w:cs="Arial"/>
          <w:color w:val="004F88"/>
          <w:sz w:val="26"/>
          <w:szCs w:val="26"/>
        </w:rPr>
      </w:pPr>
      <w:r w:rsidRPr="00337C7D">
        <w:rPr>
          <w:rFonts w:cs="Arial"/>
          <w:color w:val="004F88"/>
          <w:sz w:val="26"/>
          <w:szCs w:val="26"/>
        </w:rPr>
        <w:t>Financial Sustainability</w:t>
      </w:r>
    </w:p>
    <w:p w14:paraId="252DBCBA" w14:textId="77777777" w:rsidR="00FE647C" w:rsidRPr="00FE647C" w:rsidRDefault="00FE647C" w:rsidP="00FE647C">
      <w:pPr>
        <w:pStyle w:val="ListParagraph"/>
        <w:numPr>
          <w:ilvl w:val="0"/>
          <w:numId w:val="25"/>
        </w:numPr>
        <w:spacing w:before="60" w:line="240" w:lineRule="auto"/>
        <w:ind w:left="142"/>
        <w:rPr>
          <w:rFonts w:cs="Times New Roman (Body CS)"/>
          <w:color w:val="004F88"/>
        </w:rPr>
      </w:pPr>
      <w:r w:rsidRPr="00FE647C">
        <w:rPr>
          <w:rFonts w:cs="Times New Roman (Body CS)"/>
          <w:color w:val="004F88"/>
        </w:rPr>
        <w:t>Implement actions associated with the DSM Review</w:t>
      </w:r>
    </w:p>
    <w:p w14:paraId="65B969CF" w14:textId="66ADF5AC" w:rsidR="00472F73" w:rsidRDefault="00FE647C" w:rsidP="00FE647C">
      <w:pPr>
        <w:pStyle w:val="ListParagraph"/>
        <w:numPr>
          <w:ilvl w:val="0"/>
          <w:numId w:val="25"/>
        </w:numPr>
        <w:ind w:left="142"/>
      </w:pPr>
      <w:r w:rsidRPr="00FE647C">
        <w:rPr>
          <w:rFonts w:cs="Times New Roman (Body CS)"/>
          <w:color w:val="004F88"/>
        </w:rPr>
        <w:t>Prepare procurement guidance in line with Corporate Policy for use across education establishments and education service central team</w:t>
      </w:r>
    </w:p>
    <w:p w14:paraId="77C93FA5" w14:textId="77777777" w:rsidR="00E77232" w:rsidRDefault="00E77232" w:rsidP="001536AB"/>
    <w:p w14:paraId="32D726F7" w14:textId="77777777" w:rsidR="00E77232" w:rsidRDefault="00E77232" w:rsidP="00891DCC">
      <w:pPr>
        <w:ind w:left="-709"/>
      </w:pPr>
    </w:p>
    <w:p w14:paraId="6A8BE522" w14:textId="16EA61F9" w:rsidR="006C2394" w:rsidRPr="00337C7D" w:rsidRDefault="00337C7D" w:rsidP="00891DCC">
      <w:pPr>
        <w:ind w:left="-709"/>
        <w:rPr>
          <w:color w:val="156082" w:themeColor="accent1"/>
          <w:sz w:val="26"/>
          <w:szCs w:val="26"/>
        </w:rPr>
      </w:pPr>
      <w:r w:rsidRPr="00337C7D">
        <w:rPr>
          <w:color w:val="156082" w:themeColor="accent1"/>
          <w:sz w:val="26"/>
          <w:szCs w:val="26"/>
        </w:rPr>
        <w:t>Operational Actions</w:t>
      </w:r>
    </w:p>
    <w:p w14:paraId="771E18D7" w14:textId="77777777" w:rsidR="00337C7D" w:rsidRPr="00337C7D" w:rsidRDefault="00337C7D" w:rsidP="00337C7D">
      <w:pPr>
        <w:pStyle w:val="ListParagraph"/>
        <w:numPr>
          <w:ilvl w:val="0"/>
          <w:numId w:val="26"/>
        </w:numPr>
        <w:spacing w:before="60" w:after="60" w:line="240" w:lineRule="auto"/>
        <w:ind w:left="0"/>
        <w:rPr>
          <w:rFonts w:cs="Times New Roman (Body CS)"/>
          <w:color w:val="215E99" w:themeColor="text2" w:themeTint="BF"/>
        </w:rPr>
      </w:pPr>
      <w:r w:rsidRPr="00337C7D">
        <w:rPr>
          <w:rFonts w:cs="Times New Roman (Body CS)"/>
          <w:color w:val="215E99" w:themeColor="text2" w:themeTint="BF"/>
        </w:rPr>
        <w:t>Increase the uptake of National Entitlement Cards for young people (Under 22 bus pass).</w:t>
      </w:r>
    </w:p>
    <w:p w14:paraId="58ABF34E" w14:textId="77777777" w:rsidR="00337C7D" w:rsidRPr="00337C7D" w:rsidRDefault="00337C7D" w:rsidP="00337C7D">
      <w:pPr>
        <w:pStyle w:val="ListParagraph"/>
        <w:numPr>
          <w:ilvl w:val="0"/>
          <w:numId w:val="26"/>
        </w:numPr>
        <w:spacing w:before="60" w:after="60" w:line="240" w:lineRule="auto"/>
        <w:ind w:left="0"/>
        <w:rPr>
          <w:rFonts w:cs="Times New Roman (Body CS)"/>
          <w:color w:val="215E99" w:themeColor="text2" w:themeTint="BF"/>
        </w:rPr>
      </w:pPr>
      <w:r w:rsidRPr="00337C7D">
        <w:rPr>
          <w:rFonts w:cs="Times New Roman (Body CS)"/>
          <w:color w:val="215E99" w:themeColor="text2" w:themeTint="BF"/>
        </w:rPr>
        <w:t>Increase the use of Parents Portal and iPay impact across all educational establishments.</w:t>
      </w:r>
    </w:p>
    <w:p w14:paraId="57A1D346" w14:textId="77777777" w:rsidR="00337C7D" w:rsidRPr="00337C7D" w:rsidRDefault="00337C7D" w:rsidP="00337C7D">
      <w:pPr>
        <w:pStyle w:val="ListParagraph"/>
        <w:numPr>
          <w:ilvl w:val="0"/>
          <w:numId w:val="26"/>
        </w:numPr>
        <w:spacing w:before="60" w:after="60" w:line="240" w:lineRule="auto"/>
        <w:ind w:left="0"/>
        <w:rPr>
          <w:rFonts w:cs="Times New Roman (Body CS)"/>
          <w:color w:val="215E99" w:themeColor="text2" w:themeTint="BF"/>
        </w:rPr>
      </w:pPr>
      <w:r w:rsidRPr="00337C7D">
        <w:rPr>
          <w:rFonts w:cs="Times New Roman (Body CS)"/>
          <w:color w:val="215E99" w:themeColor="text2" w:themeTint="BF"/>
        </w:rPr>
        <w:t>Develop and implement a Service Improvement Action Plan for responding to complaints, Freedom of Information Requests and Data requests.</w:t>
      </w:r>
    </w:p>
    <w:p w14:paraId="7632F965" w14:textId="77777777" w:rsidR="00337C7D" w:rsidRPr="00337C7D" w:rsidRDefault="00337C7D" w:rsidP="00337C7D">
      <w:pPr>
        <w:pStyle w:val="ListParagraph"/>
        <w:numPr>
          <w:ilvl w:val="0"/>
          <w:numId w:val="26"/>
        </w:numPr>
        <w:spacing w:before="60" w:after="60" w:line="240" w:lineRule="auto"/>
        <w:ind w:left="0"/>
        <w:rPr>
          <w:rFonts w:cs="Times New Roman (Body CS)"/>
          <w:color w:val="215E99" w:themeColor="text2" w:themeTint="BF"/>
        </w:rPr>
      </w:pPr>
      <w:r w:rsidRPr="00337C7D">
        <w:rPr>
          <w:rFonts w:cs="Times New Roman (Body CS)"/>
          <w:color w:val="215E99" w:themeColor="text2" w:themeTint="BF"/>
        </w:rPr>
        <w:t>Review Service risks with a view to moving to quarterly monitoring, review and reporting of risks.</w:t>
      </w:r>
    </w:p>
    <w:p w14:paraId="4EECA872" w14:textId="1C969726" w:rsidR="00337C7D" w:rsidRDefault="00337C7D" w:rsidP="00337C7D">
      <w:pPr>
        <w:pStyle w:val="ListParagraph"/>
        <w:numPr>
          <w:ilvl w:val="0"/>
          <w:numId w:val="26"/>
        </w:numPr>
        <w:ind w:left="0"/>
      </w:pPr>
      <w:r w:rsidRPr="00337C7D">
        <w:rPr>
          <w:rFonts w:cs="Times New Roman (Body CS)"/>
          <w:color w:val="215E99" w:themeColor="text2" w:themeTint="BF"/>
        </w:rPr>
        <w:t>Develop head of establishment and manager assurance statement checklist to demonstrate compliance of Council policies and procedures.</w:t>
      </w:r>
    </w:p>
    <w:p w14:paraId="6A01C2B5" w14:textId="77777777" w:rsidR="006C2394" w:rsidRDefault="006C2394" w:rsidP="00891DCC">
      <w:pPr>
        <w:ind w:left="-709"/>
      </w:pPr>
    </w:p>
    <w:p w14:paraId="52093882" w14:textId="77777777" w:rsidR="003D71A8" w:rsidRDefault="003D71A8" w:rsidP="00D03141"/>
    <w:p w14:paraId="110EAD6F" w14:textId="77777777" w:rsidR="00284B1D" w:rsidRDefault="00284B1D">
      <w:pPr>
        <w:pStyle w:val="Heading2"/>
        <w:ind w:left="-851"/>
      </w:pPr>
    </w:p>
    <w:p w14:paraId="1CA1E0CB" w14:textId="77777777" w:rsidR="00284B1D" w:rsidRDefault="00284B1D">
      <w:pPr>
        <w:suppressAutoHyphens w:val="0"/>
        <w:spacing w:after="160" w:line="276" w:lineRule="auto"/>
        <w:rPr>
          <w:rFonts w:eastAsia="Times New Roman"/>
          <w:color w:val="0F4761"/>
          <w:sz w:val="32"/>
          <w:szCs w:val="32"/>
        </w:rPr>
      </w:pPr>
      <w:r>
        <w:br w:type="page"/>
      </w:r>
    </w:p>
    <w:p w14:paraId="717426DC" w14:textId="7B202E6C" w:rsidR="00401369" w:rsidRDefault="00703C08" w:rsidP="001536AB">
      <w:pPr>
        <w:pStyle w:val="Heading2"/>
        <w:ind w:left="-709"/>
      </w:pPr>
      <w:r>
        <w:lastRenderedPageBreak/>
        <w:t xml:space="preserve">Operational Indicators </w:t>
      </w:r>
    </w:p>
    <w:p w14:paraId="35D5E935" w14:textId="77777777" w:rsidR="001536AB" w:rsidRDefault="001536AB" w:rsidP="001536AB">
      <w:pPr>
        <w:ind w:left="-709"/>
      </w:pPr>
    </w:p>
    <w:p w14:paraId="3FED934D" w14:textId="77777777" w:rsidR="001536AB" w:rsidRDefault="001536AB" w:rsidP="001536AB">
      <w:pPr>
        <w:ind w:left="-709"/>
        <w:rPr>
          <w:color w:val="156082" w:themeColor="accent1"/>
          <w:sz w:val="28"/>
          <w:szCs w:val="28"/>
        </w:rPr>
      </w:pPr>
      <w:r w:rsidRPr="00D53BC6">
        <w:rPr>
          <w:color w:val="156082" w:themeColor="accent1"/>
          <w:sz w:val="28"/>
          <w:szCs w:val="28"/>
        </w:rPr>
        <w:t>Council Plan Priority: Supporting stronger and healthier communities</w:t>
      </w:r>
    </w:p>
    <w:p w14:paraId="0F322BFB" w14:textId="1774363A" w:rsidR="001536AB" w:rsidRDefault="001536AB" w:rsidP="0046709D">
      <w:pPr>
        <w:pStyle w:val="ListParagraph"/>
        <w:numPr>
          <w:ilvl w:val="0"/>
          <w:numId w:val="27"/>
        </w:numPr>
      </w:pPr>
      <w:r w:rsidRPr="0046709D">
        <w:rPr>
          <w:rFonts w:cs="Times New Roman (Body CS)"/>
          <w:color w:val="0F4761"/>
        </w:rPr>
        <w:t>Progress on percentage uptake of Free School Meals working towards the year-end target of 15% uptake on 2024/25 baseline.</w:t>
      </w:r>
    </w:p>
    <w:p w14:paraId="04DF907F" w14:textId="77777777" w:rsidR="001536AB" w:rsidRDefault="001536AB" w:rsidP="001536AB">
      <w:pPr>
        <w:ind w:left="-709"/>
      </w:pPr>
    </w:p>
    <w:p w14:paraId="3D34D283" w14:textId="77777777" w:rsidR="0046709D" w:rsidRDefault="0046709D" w:rsidP="001536AB">
      <w:pPr>
        <w:spacing w:after="160" w:line="276" w:lineRule="auto"/>
        <w:ind w:left="-709" w:right="-599"/>
        <w:rPr>
          <w:color w:val="156082" w:themeColor="accent1"/>
          <w:sz w:val="28"/>
          <w:szCs w:val="28"/>
        </w:rPr>
      </w:pPr>
    </w:p>
    <w:p w14:paraId="02225F3F" w14:textId="7F38B2EB" w:rsidR="001536AB" w:rsidRPr="00D53BC6" w:rsidRDefault="001536AB" w:rsidP="001536AB">
      <w:pPr>
        <w:spacing w:after="160" w:line="276" w:lineRule="auto"/>
        <w:ind w:left="-709" w:right="-599"/>
        <w:rPr>
          <w:color w:val="156082" w:themeColor="accent1"/>
          <w:sz w:val="28"/>
          <w:szCs w:val="28"/>
        </w:rPr>
      </w:pPr>
      <w:r w:rsidRPr="00D53BC6">
        <w:rPr>
          <w:color w:val="156082" w:themeColor="accent1"/>
          <w:sz w:val="28"/>
          <w:szCs w:val="28"/>
        </w:rPr>
        <w:t>Council Plan Priority: Promoting opportunities and educational attainment and reducing inequalities.  Education excelle</w:t>
      </w:r>
      <w:r w:rsidR="0046709D">
        <w:rPr>
          <w:color w:val="156082" w:themeColor="accent1"/>
          <w:sz w:val="28"/>
          <w:szCs w:val="28"/>
        </w:rPr>
        <w:t>n</w:t>
      </w:r>
      <w:r w:rsidRPr="00D53BC6">
        <w:rPr>
          <w:color w:val="156082" w:themeColor="accent1"/>
          <w:sz w:val="28"/>
          <w:szCs w:val="28"/>
        </w:rPr>
        <w:t>ce, reduce poverty and inequality and improve wellbeing</w:t>
      </w:r>
    </w:p>
    <w:p w14:paraId="518C468D" w14:textId="4A78A1DD" w:rsidR="00C25736" w:rsidRPr="0046709D" w:rsidRDefault="00C25736" w:rsidP="001536AB">
      <w:pPr>
        <w:ind w:left="-709"/>
        <w:rPr>
          <w:b/>
          <w:bCs/>
          <w:color w:val="156082" w:themeColor="accent1"/>
        </w:rPr>
      </w:pPr>
      <w:r w:rsidRPr="0046709D">
        <w:rPr>
          <w:b/>
          <w:bCs/>
          <w:color w:val="156082" w:themeColor="accent1"/>
        </w:rPr>
        <w:t>Quality</w:t>
      </w:r>
    </w:p>
    <w:p w14:paraId="5A1CE9E8" w14:textId="0F588252" w:rsidR="001536AB" w:rsidRPr="0046709D" w:rsidRDefault="001536AB" w:rsidP="0046709D">
      <w:pPr>
        <w:pStyle w:val="ListParagraph"/>
        <w:numPr>
          <w:ilvl w:val="0"/>
          <w:numId w:val="27"/>
        </w:numPr>
        <w:rPr>
          <w:color w:val="156082" w:themeColor="accent1"/>
        </w:rPr>
      </w:pPr>
      <w:r w:rsidRPr="0046709D">
        <w:rPr>
          <w:color w:val="156082" w:themeColor="accent1"/>
        </w:rPr>
        <w:t>HMIe inspection report score or good or better</w:t>
      </w:r>
    </w:p>
    <w:p w14:paraId="484DE7A4" w14:textId="056E5A43" w:rsidR="001536AB" w:rsidRPr="0046709D" w:rsidRDefault="001536AB" w:rsidP="0046709D">
      <w:pPr>
        <w:pStyle w:val="ListParagraph"/>
        <w:numPr>
          <w:ilvl w:val="0"/>
          <w:numId w:val="27"/>
        </w:numPr>
        <w:rPr>
          <w:color w:val="156082" w:themeColor="accent1"/>
        </w:rPr>
      </w:pPr>
      <w:r w:rsidRPr="0046709D">
        <w:rPr>
          <w:color w:val="156082" w:themeColor="accent1"/>
        </w:rPr>
        <w:t>Care Inspectorate report score of good or better</w:t>
      </w:r>
    </w:p>
    <w:p w14:paraId="733C68E6" w14:textId="77777777" w:rsidR="00C25736" w:rsidRPr="00C25736" w:rsidRDefault="00C25736" w:rsidP="002E5481">
      <w:pPr>
        <w:spacing w:before="60" w:line="240" w:lineRule="auto"/>
        <w:rPr>
          <w:rFonts w:cs="Arial"/>
          <w:color w:val="156082" w:themeColor="accent1"/>
        </w:rPr>
      </w:pPr>
    </w:p>
    <w:p w14:paraId="7F0AD995" w14:textId="10E66EFC" w:rsidR="00C25736" w:rsidRPr="0046709D" w:rsidRDefault="00C25736" w:rsidP="0046709D">
      <w:pPr>
        <w:spacing w:before="60" w:line="240" w:lineRule="auto"/>
        <w:ind w:left="-709"/>
        <w:rPr>
          <w:rFonts w:cs="Arial"/>
          <w:b/>
          <w:bCs/>
          <w:color w:val="156082" w:themeColor="accent1"/>
        </w:rPr>
      </w:pPr>
      <w:r w:rsidRPr="0046709D">
        <w:rPr>
          <w:rFonts w:cs="Arial"/>
          <w:b/>
          <w:bCs/>
          <w:color w:val="156082" w:themeColor="accent1"/>
        </w:rPr>
        <w:t>Attendance</w:t>
      </w:r>
    </w:p>
    <w:p w14:paraId="484B3DC8" w14:textId="3DFF1D11" w:rsidR="002E5481" w:rsidRPr="00C25736" w:rsidRDefault="002E5481" w:rsidP="0046709D">
      <w:pPr>
        <w:spacing w:before="60" w:line="240" w:lineRule="auto"/>
        <w:ind w:left="-709"/>
        <w:rPr>
          <w:rFonts w:cs="Arial"/>
          <w:color w:val="156082" w:themeColor="accent1"/>
        </w:rPr>
      </w:pPr>
      <w:r w:rsidRPr="00C25736">
        <w:rPr>
          <w:rFonts w:cs="Arial"/>
          <w:color w:val="156082" w:themeColor="accent1"/>
        </w:rPr>
        <w:t xml:space="preserve">Primary </w:t>
      </w:r>
      <w:r w:rsidR="00C25736" w:rsidRPr="00C25736">
        <w:rPr>
          <w:rFonts w:cs="Arial"/>
          <w:color w:val="156082" w:themeColor="accent1"/>
        </w:rPr>
        <w:t>s</w:t>
      </w:r>
      <w:r w:rsidRPr="00C25736">
        <w:rPr>
          <w:rFonts w:cs="Arial"/>
          <w:color w:val="156082" w:themeColor="accent1"/>
        </w:rPr>
        <w:t xml:space="preserve">chool </w:t>
      </w:r>
      <w:r w:rsidR="00C25736" w:rsidRPr="00C25736">
        <w:rPr>
          <w:rFonts w:cs="Arial"/>
          <w:color w:val="156082" w:themeColor="accent1"/>
        </w:rPr>
        <w:t>a</w:t>
      </w:r>
      <w:r w:rsidRPr="00C25736">
        <w:rPr>
          <w:rFonts w:cs="Arial"/>
          <w:color w:val="156082" w:themeColor="accent1"/>
        </w:rPr>
        <w:t xml:space="preserve">ttendance </w:t>
      </w:r>
      <w:r w:rsidR="00C25736" w:rsidRPr="00C25736">
        <w:rPr>
          <w:rFonts w:cs="Arial"/>
          <w:color w:val="156082" w:themeColor="accent1"/>
        </w:rPr>
        <w:t>r</w:t>
      </w:r>
      <w:r w:rsidRPr="00C25736">
        <w:rPr>
          <w:rFonts w:cs="Arial"/>
          <w:color w:val="156082" w:themeColor="accent1"/>
        </w:rPr>
        <w:t xml:space="preserve">ates (per 100 pupils) </w:t>
      </w:r>
    </w:p>
    <w:p w14:paraId="098DF55B" w14:textId="56BFD861" w:rsidR="002E5481" w:rsidRPr="00C25736" w:rsidRDefault="002E5481" w:rsidP="0046709D">
      <w:pPr>
        <w:spacing w:before="60" w:line="240" w:lineRule="auto"/>
        <w:ind w:left="-709"/>
        <w:rPr>
          <w:rFonts w:cs="Arial"/>
          <w:color w:val="156082" w:themeColor="accent1"/>
        </w:rPr>
      </w:pPr>
      <w:r w:rsidRPr="00C25736">
        <w:rPr>
          <w:rFonts w:cs="Arial"/>
          <w:color w:val="156082" w:themeColor="accent1"/>
        </w:rPr>
        <w:t xml:space="preserve">Quintile 1 </w:t>
      </w:r>
      <w:r w:rsidR="00C25736" w:rsidRPr="00C25736">
        <w:rPr>
          <w:rFonts w:cs="Arial"/>
          <w:color w:val="156082" w:themeColor="accent1"/>
        </w:rPr>
        <w:t>p</w:t>
      </w:r>
      <w:r w:rsidRPr="00C25736">
        <w:rPr>
          <w:rFonts w:cs="Arial"/>
          <w:color w:val="156082" w:themeColor="accent1"/>
        </w:rPr>
        <w:t xml:space="preserve">rimary </w:t>
      </w:r>
      <w:r w:rsidRPr="00C25736">
        <w:rPr>
          <w:rFonts w:cs="Arial"/>
          <w:color w:val="156082" w:themeColor="accent1"/>
        </w:rPr>
        <w:t>s</w:t>
      </w:r>
      <w:r w:rsidRPr="00C25736">
        <w:rPr>
          <w:rFonts w:cs="Arial"/>
          <w:color w:val="156082" w:themeColor="accent1"/>
        </w:rPr>
        <w:t xml:space="preserve">chool </w:t>
      </w:r>
      <w:r w:rsidRPr="00C25736">
        <w:rPr>
          <w:rFonts w:cs="Arial"/>
          <w:color w:val="156082" w:themeColor="accent1"/>
        </w:rPr>
        <w:t>a</w:t>
      </w:r>
      <w:r w:rsidRPr="00C25736">
        <w:rPr>
          <w:rFonts w:cs="Arial"/>
          <w:color w:val="156082" w:themeColor="accent1"/>
        </w:rPr>
        <w:t>ttendance</w:t>
      </w:r>
      <w:r w:rsidR="00C25736" w:rsidRPr="00C25736">
        <w:rPr>
          <w:rFonts w:cs="Arial"/>
          <w:color w:val="156082" w:themeColor="accent1"/>
        </w:rPr>
        <w:t xml:space="preserve"> r</w:t>
      </w:r>
      <w:r w:rsidRPr="00C25736">
        <w:rPr>
          <w:rFonts w:cs="Arial"/>
          <w:color w:val="156082" w:themeColor="accent1"/>
        </w:rPr>
        <w:t xml:space="preserve">ates (per 100 pupils) </w:t>
      </w:r>
    </w:p>
    <w:p w14:paraId="341319F1" w14:textId="644708A8" w:rsidR="00401369" w:rsidRPr="00C25736" w:rsidRDefault="002E5481" w:rsidP="0046709D">
      <w:pPr>
        <w:ind w:left="-709" w:right="-882"/>
        <w:rPr>
          <w:rFonts w:cs="Times New Roman (Body CS)"/>
          <w:color w:val="156082" w:themeColor="accent1"/>
        </w:rPr>
      </w:pPr>
      <w:r w:rsidRPr="00C25736">
        <w:rPr>
          <w:rFonts w:cs="Times New Roman (Body CS)"/>
          <w:color w:val="156082" w:themeColor="accent1"/>
        </w:rPr>
        <w:t>GAP Primary school attendance rates</w:t>
      </w:r>
      <w:r w:rsidR="00C25736" w:rsidRPr="00C25736">
        <w:rPr>
          <w:rFonts w:cs="Times New Roman (Body CS)"/>
          <w:color w:val="156082" w:themeColor="accent1"/>
        </w:rPr>
        <w:t xml:space="preserve"> (per 100 pupils)</w:t>
      </w:r>
    </w:p>
    <w:p w14:paraId="4674FA4C" w14:textId="0957D6FD" w:rsidR="00C25736" w:rsidRPr="00C25736" w:rsidRDefault="00C25736" w:rsidP="0046709D">
      <w:pPr>
        <w:ind w:left="-709" w:right="-882"/>
        <w:rPr>
          <w:rFonts w:cs="Times New Roman (Body CS)"/>
          <w:color w:val="156082" w:themeColor="accent1"/>
        </w:rPr>
      </w:pPr>
      <w:r w:rsidRPr="00C25736">
        <w:rPr>
          <w:rFonts w:cs="Times New Roman (Body CS)"/>
          <w:color w:val="156082" w:themeColor="accent1"/>
        </w:rPr>
        <w:t>Secondary school attendance rates (per 100 pupils)</w:t>
      </w:r>
    </w:p>
    <w:p w14:paraId="59FB088A" w14:textId="64955841" w:rsidR="00C25736" w:rsidRPr="00C25736" w:rsidRDefault="00C25736" w:rsidP="0046709D">
      <w:pPr>
        <w:ind w:left="-709" w:right="-882"/>
        <w:rPr>
          <w:rFonts w:cs="Times New Roman (Body CS)"/>
          <w:color w:val="156082" w:themeColor="accent1"/>
        </w:rPr>
      </w:pPr>
      <w:r w:rsidRPr="00C25736">
        <w:rPr>
          <w:rFonts w:cs="Times New Roman (Body CS)"/>
          <w:color w:val="156082" w:themeColor="accent1"/>
        </w:rPr>
        <w:t>Quintiles 1 secondary school attendance rate (per 100 pupils)</w:t>
      </w:r>
    </w:p>
    <w:p w14:paraId="5D3E0484" w14:textId="2271A028" w:rsidR="00C25736" w:rsidRPr="00C25736" w:rsidRDefault="00C25736" w:rsidP="0046709D">
      <w:pPr>
        <w:ind w:left="-709" w:right="-882"/>
        <w:rPr>
          <w:rFonts w:cs="Times New Roman (Body CS)"/>
          <w:color w:val="156082" w:themeColor="accent1"/>
        </w:rPr>
      </w:pPr>
      <w:r w:rsidRPr="00C25736">
        <w:rPr>
          <w:rFonts w:cs="Times New Roman (Body CS)"/>
          <w:color w:val="156082" w:themeColor="accent1"/>
        </w:rPr>
        <w:t>GAP Secondary school attendance rate (per 100 pupils)</w:t>
      </w:r>
    </w:p>
    <w:p w14:paraId="5EE4B88E" w14:textId="77777777" w:rsidR="00C25736" w:rsidRPr="00C25736" w:rsidRDefault="00C25736" w:rsidP="0046709D">
      <w:pPr>
        <w:spacing w:before="60" w:line="240" w:lineRule="auto"/>
        <w:ind w:left="-709"/>
        <w:rPr>
          <w:rFonts w:cs="Arial"/>
          <w:color w:val="156082" w:themeColor="accent1"/>
        </w:rPr>
      </w:pPr>
    </w:p>
    <w:p w14:paraId="0119C625" w14:textId="1D263C51" w:rsidR="00C25736" w:rsidRPr="0046709D" w:rsidRDefault="00C25736" w:rsidP="0046709D">
      <w:pPr>
        <w:spacing w:before="60" w:line="240" w:lineRule="auto"/>
        <w:ind w:left="-709"/>
        <w:rPr>
          <w:rFonts w:cs="Arial"/>
          <w:b/>
          <w:bCs/>
          <w:color w:val="156082" w:themeColor="accent1"/>
        </w:rPr>
      </w:pPr>
      <w:r w:rsidRPr="0046709D">
        <w:rPr>
          <w:rFonts w:cs="Arial"/>
          <w:b/>
          <w:bCs/>
          <w:color w:val="156082" w:themeColor="accent1"/>
        </w:rPr>
        <w:t>Attainment – Primary</w:t>
      </w:r>
    </w:p>
    <w:p w14:paraId="231E8D08" w14:textId="5CECBCF4" w:rsidR="00C25736" w:rsidRDefault="00C25736" w:rsidP="0046709D">
      <w:pPr>
        <w:spacing w:before="60" w:line="240" w:lineRule="auto"/>
        <w:ind w:left="-709"/>
        <w:rPr>
          <w:rFonts w:cs="Arial"/>
          <w:color w:val="004F88"/>
        </w:rPr>
      </w:pPr>
      <w:r w:rsidRPr="0033688A">
        <w:rPr>
          <w:rFonts w:cs="Arial"/>
          <w:color w:val="004F88"/>
        </w:rPr>
        <w:t xml:space="preserve">Percentage of P1, P4 and P7 pupils combined achieving expected CFE Level in Literacy </w:t>
      </w:r>
    </w:p>
    <w:p w14:paraId="53852D24" w14:textId="1732B81A" w:rsidR="001536AB" w:rsidRDefault="00C25736" w:rsidP="0046709D">
      <w:pPr>
        <w:ind w:left="-709" w:right="-882"/>
        <w:rPr>
          <w:rFonts w:cs="Times New Roman (Body CS)"/>
        </w:rPr>
      </w:pPr>
      <w:r w:rsidRPr="0033688A">
        <w:rPr>
          <w:rFonts w:cs="Arial"/>
          <w:color w:val="004F88"/>
        </w:rPr>
        <w:t>Q</w:t>
      </w:r>
      <w:r>
        <w:rPr>
          <w:rFonts w:cs="Arial"/>
          <w:color w:val="004F88"/>
        </w:rPr>
        <w:t xml:space="preserve">uintile </w:t>
      </w:r>
      <w:r w:rsidRPr="0033688A">
        <w:rPr>
          <w:rFonts w:cs="Arial"/>
          <w:color w:val="004F88"/>
        </w:rPr>
        <w:t>1 Percentage of P1, P4 and P7 pupils combined achieving expected CFE Level in Literacy</w:t>
      </w:r>
    </w:p>
    <w:p w14:paraId="1D8632CA" w14:textId="43F2DF77" w:rsidR="001536AB" w:rsidRDefault="00C25736" w:rsidP="0046709D">
      <w:pPr>
        <w:ind w:left="-709" w:right="-882"/>
        <w:rPr>
          <w:rFonts w:cs="Times New Roman (Body CS)"/>
        </w:rPr>
      </w:pPr>
      <w:r w:rsidRPr="0033688A">
        <w:rPr>
          <w:rFonts w:cs="Arial"/>
          <w:color w:val="004F88"/>
        </w:rPr>
        <w:t>GAP Percentage of P1, P4 and P7 pupils combined achieving expected CFE Level in Literacy</w:t>
      </w:r>
    </w:p>
    <w:p w14:paraId="6B3A1413" w14:textId="274B545F" w:rsidR="001536AB" w:rsidRDefault="00C25736" w:rsidP="0046709D">
      <w:pPr>
        <w:ind w:left="-709" w:right="-882"/>
        <w:rPr>
          <w:rFonts w:cs="Times New Roman (Body CS)"/>
        </w:rPr>
      </w:pPr>
      <w:r w:rsidRPr="0033688A">
        <w:rPr>
          <w:rFonts w:cs="Arial"/>
          <w:color w:val="004F88"/>
        </w:rPr>
        <w:t>Percentage of P1, P4 and P7 pupils combined achieving expected CFE Level in Numeracy</w:t>
      </w:r>
    </w:p>
    <w:p w14:paraId="4236624E" w14:textId="3C07AD47" w:rsidR="001536AB" w:rsidRDefault="00C25736" w:rsidP="0046709D">
      <w:pPr>
        <w:ind w:left="-709" w:right="-882"/>
        <w:rPr>
          <w:rFonts w:cs="Times New Roman (Body CS)"/>
        </w:rPr>
      </w:pPr>
      <w:r w:rsidRPr="0033688A">
        <w:rPr>
          <w:rFonts w:cs="Arial"/>
          <w:color w:val="004F88"/>
        </w:rPr>
        <w:t>Q</w:t>
      </w:r>
      <w:r>
        <w:rPr>
          <w:rFonts w:cs="Arial"/>
          <w:color w:val="004F88"/>
        </w:rPr>
        <w:t xml:space="preserve">uintile </w:t>
      </w:r>
      <w:r w:rsidRPr="0033688A">
        <w:rPr>
          <w:rFonts w:cs="Arial"/>
          <w:color w:val="004F88"/>
        </w:rPr>
        <w:t>1 Percentage of P1, P4 and P7 pupils combined achieving expected CFE Level in Numeracy</w:t>
      </w:r>
    </w:p>
    <w:p w14:paraId="575E9157" w14:textId="26F9DBC6" w:rsidR="001536AB" w:rsidRDefault="00C25736" w:rsidP="0046709D">
      <w:pPr>
        <w:ind w:left="-709" w:right="-882"/>
        <w:rPr>
          <w:rFonts w:cs="Times New Roman (Body CS)"/>
        </w:rPr>
      </w:pPr>
      <w:r w:rsidRPr="0033688A">
        <w:rPr>
          <w:rFonts w:cs="Arial"/>
          <w:color w:val="004F88"/>
        </w:rPr>
        <w:t>GAP Percentage of P1, P4 and P7 pupils combined achieving expected CFE Level in Numeracy</w:t>
      </w:r>
    </w:p>
    <w:p w14:paraId="2E7389A6" w14:textId="77777777" w:rsidR="00C25736" w:rsidRDefault="00C25736">
      <w:pPr>
        <w:ind w:left="-851" w:right="-882"/>
        <w:rPr>
          <w:rFonts w:cs="Arial"/>
          <w:color w:val="004F88"/>
        </w:rPr>
      </w:pPr>
    </w:p>
    <w:p w14:paraId="0A7B5FEE" w14:textId="77777777" w:rsidR="00C25736" w:rsidRDefault="00C25736">
      <w:pPr>
        <w:ind w:left="-851" w:right="-882"/>
        <w:rPr>
          <w:rFonts w:cs="Arial"/>
          <w:color w:val="004F88"/>
        </w:rPr>
      </w:pPr>
    </w:p>
    <w:p w14:paraId="5CF28D71" w14:textId="29DDD347" w:rsidR="00C25736" w:rsidRPr="0046709D" w:rsidRDefault="00C25736" w:rsidP="0046709D">
      <w:pPr>
        <w:ind w:left="-709" w:right="-882"/>
        <w:rPr>
          <w:rFonts w:cs="Arial"/>
          <w:b/>
          <w:bCs/>
          <w:color w:val="004F88"/>
        </w:rPr>
      </w:pPr>
      <w:r w:rsidRPr="0046709D">
        <w:rPr>
          <w:rFonts w:cs="Arial"/>
          <w:b/>
          <w:bCs/>
          <w:color w:val="004F88"/>
        </w:rPr>
        <w:t>Attainment - Secondary</w:t>
      </w:r>
    </w:p>
    <w:p w14:paraId="2739E6BB" w14:textId="3A1BF0D2" w:rsidR="008A5F38" w:rsidRDefault="00C25736" w:rsidP="0046709D">
      <w:pPr>
        <w:ind w:left="-709" w:right="-882"/>
        <w:rPr>
          <w:rFonts w:cs="Times New Roman (Body CS)"/>
        </w:rPr>
      </w:pPr>
      <w:r w:rsidRPr="0033688A">
        <w:rPr>
          <w:rFonts w:cs="Arial"/>
          <w:color w:val="004F88"/>
        </w:rPr>
        <w:t>Percentage of pupils gaining 1+ awards at level 5</w:t>
      </w:r>
    </w:p>
    <w:p w14:paraId="69B00364" w14:textId="589EBE05" w:rsidR="00E938C6" w:rsidRDefault="00C25736" w:rsidP="0046709D">
      <w:pPr>
        <w:ind w:left="-709" w:right="-882"/>
        <w:rPr>
          <w:rFonts w:cs="Times New Roman (Body CS)"/>
        </w:rPr>
      </w:pPr>
      <w:r w:rsidRPr="0033688A">
        <w:rPr>
          <w:rFonts w:cs="Arial"/>
          <w:color w:val="004F88"/>
        </w:rPr>
        <w:t>Percentage of pupils living in the 20% most deprived areas gaining 1+ awards at level 5</w:t>
      </w:r>
    </w:p>
    <w:p w14:paraId="3A58AFDE" w14:textId="118F2DE8" w:rsidR="002E5481" w:rsidRDefault="00C25736" w:rsidP="0046709D">
      <w:pPr>
        <w:ind w:left="-709" w:right="-882"/>
        <w:rPr>
          <w:rFonts w:cs="Times New Roman (Body CS)"/>
        </w:rPr>
      </w:pPr>
      <w:r w:rsidRPr="0033688A">
        <w:rPr>
          <w:rFonts w:cs="Arial"/>
          <w:color w:val="004F88"/>
        </w:rPr>
        <w:t>GAP Percentage of pupils gaining 1+ awards at level 5</w:t>
      </w:r>
    </w:p>
    <w:p w14:paraId="2E3FAD8A" w14:textId="0D833183" w:rsidR="002E5481" w:rsidRDefault="00C25736" w:rsidP="0046709D">
      <w:pPr>
        <w:ind w:left="-709" w:right="-882"/>
        <w:rPr>
          <w:rFonts w:cs="Times New Roman (Body CS)"/>
        </w:rPr>
      </w:pPr>
      <w:r w:rsidRPr="0033688A">
        <w:rPr>
          <w:rFonts w:cs="Arial"/>
          <w:color w:val="004F88"/>
        </w:rPr>
        <w:t>Percentage of pupils gaining 5+ awards at level 5</w:t>
      </w:r>
    </w:p>
    <w:p w14:paraId="53A99E94" w14:textId="2D6D47D1" w:rsidR="002E5481" w:rsidRDefault="00C25736" w:rsidP="0046709D">
      <w:pPr>
        <w:ind w:left="-709" w:right="-882"/>
        <w:rPr>
          <w:rFonts w:cs="Times New Roman (Body CS)"/>
        </w:rPr>
      </w:pPr>
      <w:r w:rsidRPr="0033688A">
        <w:rPr>
          <w:rFonts w:cs="Arial"/>
          <w:color w:val="004F88"/>
        </w:rPr>
        <w:t>Percentage of pupils living in the 20% most deprived areas gaining 5+ awards at level 5</w:t>
      </w:r>
    </w:p>
    <w:p w14:paraId="6F2EBC1F" w14:textId="77777777" w:rsidR="00C25736" w:rsidRDefault="00C25736" w:rsidP="0046709D">
      <w:pPr>
        <w:spacing w:before="60" w:line="240" w:lineRule="auto"/>
        <w:ind w:left="-709"/>
        <w:rPr>
          <w:rFonts w:cs="Arial"/>
          <w:color w:val="004F88"/>
        </w:rPr>
      </w:pPr>
      <w:r w:rsidRPr="0033688A">
        <w:rPr>
          <w:rFonts w:cs="Arial"/>
          <w:color w:val="004F88"/>
        </w:rPr>
        <w:t xml:space="preserve">Percentage of pupils gaining 1+ awards at level 6 </w:t>
      </w:r>
    </w:p>
    <w:p w14:paraId="794CBBDA" w14:textId="396869FD" w:rsidR="002E5481" w:rsidRDefault="00C25736" w:rsidP="0046709D">
      <w:pPr>
        <w:ind w:left="-709" w:right="-882"/>
        <w:rPr>
          <w:rFonts w:cs="Times New Roman (Body CS)"/>
        </w:rPr>
      </w:pPr>
      <w:r w:rsidRPr="0033688A">
        <w:rPr>
          <w:rFonts w:cs="Arial"/>
          <w:color w:val="004F88"/>
        </w:rPr>
        <w:t>Percentage of pupils living in the 20% most deprived areas gaining 1+ awards at level 6</w:t>
      </w:r>
    </w:p>
    <w:p w14:paraId="2966182F" w14:textId="7A8C813D" w:rsidR="002E5481" w:rsidRDefault="00C25736" w:rsidP="0046709D">
      <w:pPr>
        <w:ind w:left="-709" w:right="-882"/>
        <w:rPr>
          <w:rFonts w:cs="Times New Roman (Body CS)"/>
        </w:rPr>
      </w:pPr>
      <w:r w:rsidRPr="0033688A">
        <w:rPr>
          <w:rFonts w:cs="Arial"/>
          <w:color w:val="004F88"/>
        </w:rPr>
        <w:t>GAP Percentage of pupils gaining 1+ awards at level 6</w:t>
      </w:r>
    </w:p>
    <w:p w14:paraId="1CDAB67E" w14:textId="77777777" w:rsidR="00C25736" w:rsidRDefault="00C25736" w:rsidP="0046709D">
      <w:pPr>
        <w:spacing w:before="60" w:line="240" w:lineRule="auto"/>
        <w:ind w:left="-709"/>
        <w:rPr>
          <w:rFonts w:cs="Arial"/>
          <w:color w:val="004F88"/>
        </w:rPr>
      </w:pPr>
      <w:r w:rsidRPr="0033688A">
        <w:rPr>
          <w:rFonts w:cs="Arial"/>
          <w:color w:val="004F88"/>
        </w:rPr>
        <w:t xml:space="preserve">Percentage of pupils gaining 5+ awards at level 6 </w:t>
      </w:r>
    </w:p>
    <w:p w14:paraId="2BF7C7A4" w14:textId="50D2AF5F" w:rsidR="002E5481" w:rsidRDefault="00C25736" w:rsidP="0046709D">
      <w:pPr>
        <w:ind w:left="-709" w:right="-882"/>
        <w:rPr>
          <w:rFonts w:cs="Arial"/>
          <w:color w:val="004F88"/>
        </w:rPr>
      </w:pPr>
      <w:r w:rsidRPr="0033688A">
        <w:rPr>
          <w:rFonts w:cs="Arial"/>
          <w:color w:val="004F88"/>
        </w:rPr>
        <w:t>Percentage of pupils living in the 20% most deprived areas gaining 5+ awards at level 6</w:t>
      </w:r>
    </w:p>
    <w:p w14:paraId="0C24043D" w14:textId="77777777" w:rsidR="00C25736" w:rsidRDefault="00C25736" w:rsidP="0046709D">
      <w:pPr>
        <w:ind w:left="-709" w:right="-882"/>
        <w:rPr>
          <w:rFonts w:cs="Arial"/>
          <w:color w:val="004F88"/>
        </w:rPr>
      </w:pPr>
    </w:p>
    <w:p w14:paraId="4DA38215" w14:textId="4B6F2F4D" w:rsidR="00C25736" w:rsidRPr="0046709D" w:rsidRDefault="00C25736" w:rsidP="0046709D">
      <w:pPr>
        <w:ind w:left="-709" w:right="-882"/>
        <w:rPr>
          <w:rFonts w:cs="Arial"/>
          <w:b/>
          <w:bCs/>
          <w:color w:val="004F88"/>
        </w:rPr>
      </w:pPr>
      <w:r w:rsidRPr="0046709D">
        <w:rPr>
          <w:rFonts w:cs="Arial"/>
          <w:b/>
          <w:bCs/>
          <w:color w:val="004F88"/>
        </w:rPr>
        <w:t>School Leaver Outcomes</w:t>
      </w:r>
    </w:p>
    <w:p w14:paraId="75DAD726" w14:textId="04492113" w:rsidR="00C25736" w:rsidRDefault="00C25736" w:rsidP="0046709D">
      <w:pPr>
        <w:ind w:left="-709" w:right="-882"/>
        <w:rPr>
          <w:rFonts w:cs="Times New Roman (Body CS)"/>
        </w:rPr>
      </w:pPr>
      <w:r w:rsidRPr="0033688A">
        <w:rPr>
          <w:rFonts w:cs="Arial"/>
          <w:color w:val="004F88"/>
        </w:rPr>
        <w:t xml:space="preserve">Proportion of </w:t>
      </w:r>
      <w:r>
        <w:rPr>
          <w:rFonts w:cs="Arial"/>
          <w:color w:val="004F88"/>
        </w:rPr>
        <w:t>p</w:t>
      </w:r>
      <w:r w:rsidRPr="0033688A">
        <w:rPr>
          <w:rFonts w:cs="Arial"/>
          <w:color w:val="004F88"/>
        </w:rPr>
        <w:t xml:space="preserve">upils </w:t>
      </w:r>
      <w:r>
        <w:rPr>
          <w:rFonts w:cs="Arial"/>
          <w:color w:val="004F88"/>
        </w:rPr>
        <w:t>e</w:t>
      </w:r>
      <w:r w:rsidRPr="0033688A">
        <w:rPr>
          <w:rFonts w:cs="Arial"/>
          <w:color w:val="004F88"/>
        </w:rPr>
        <w:t xml:space="preserve">ntering </w:t>
      </w:r>
      <w:r w:rsidR="0046709D">
        <w:rPr>
          <w:rFonts w:cs="Arial"/>
          <w:color w:val="004F88"/>
        </w:rPr>
        <w:t>p</w:t>
      </w:r>
      <w:r w:rsidRPr="0033688A">
        <w:rPr>
          <w:rFonts w:cs="Arial"/>
          <w:color w:val="004F88"/>
        </w:rPr>
        <w:t xml:space="preserve">ositive </w:t>
      </w:r>
      <w:r w:rsidR="0046709D">
        <w:rPr>
          <w:rFonts w:cs="Arial"/>
          <w:color w:val="004F88"/>
        </w:rPr>
        <w:t>d</w:t>
      </w:r>
      <w:r w:rsidRPr="0033688A">
        <w:rPr>
          <w:rFonts w:cs="Arial"/>
          <w:color w:val="004F88"/>
        </w:rPr>
        <w:t>estinations</w:t>
      </w:r>
    </w:p>
    <w:p w14:paraId="70BEA509" w14:textId="103095DB" w:rsidR="002E5481" w:rsidRDefault="00C25736" w:rsidP="0046709D">
      <w:pPr>
        <w:ind w:left="-709" w:right="-882"/>
        <w:rPr>
          <w:rFonts w:cs="Arial"/>
          <w:color w:val="004F88"/>
        </w:rPr>
      </w:pPr>
      <w:r w:rsidRPr="2C0A8F4D">
        <w:rPr>
          <w:rFonts w:cs="Arial"/>
          <w:color w:val="004F88"/>
        </w:rPr>
        <w:t>Q</w:t>
      </w:r>
      <w:r>
        <w:rPr>
          <w:rFonts w:cs="Arial"/>
          <w:color w:val="004F88"/>
        </w:rPr>
        <w:t xml:space="preserve">uintile </w:t>
      </w:r>
      <w:r w:rsidRPr="2C0A8F4D">
        <w:rPr>
          <w:rFonts w:cs="Arial"/>
          <w:color w:val="004F88"/>
        </w:rPr>
        <w:t xml:space="preserve">1 Proportion of </w:t>
      </w:r>
      <w:r>
        <w:rPr>
          <w:rFonts w:cs="Arial"/>
          <w:color w:val="004F88"/>
        </w:rPr>
        <w:t>p</w:t>
      </w:r>
      <w:r w:rsidRPr="2C0A8F4D">
        <w:rPr>
          <w:rFonts w:cs="Arial"/>
          <w:color w:val="004F88"/>
        </w:rPr>
        <w:t xml:space="preserve">upils </w:t>
      </w:r>
      <w:r>
        <w:rPr>
          <w:rFonts w:cs="Arial"/>
          <w:color w:val="004F88"/>
        </w:rPr>
        <w:t>e</w:t>
      </w:r>
      <w:r w:rsidRPr="2C0A8F4D">
        <w:rPr>
          <w:rFonts w:cs="Arial"/>
          <w:color w:val="004F88"/>
        </w:rPr>
        <w:t xml:space="preserve">ntering </w:t>
      </w:r>
      <w:r>
        <w:rPr>
          <w:rFonts w:cs="Arial"/>
          <w:color w:val="004F88"/>
        </w:rPr>
        <w:t>p</w:t>
      </w:r>
      <w:r w:rsidRPr="2C0A8F4D">
        <w:rPr>
          <w:rFonts w:cs="Arial"/>
          <w:color w:val="004F88"/>
        </w:rPr>
        <w:t xml:space="preserve">ositive </w:t>
      </w:r>
      <w:r>
        <w:rPr>
          <w:rFonts w:cs="Arial"/>
          <w:color w:val="004F88"/>
        </w:rPr>
        <w:t>de</w:t>
      </w:r>
      <w:r w:rsidRPr="2C0A8F4D">
        <w:rPr>
          <w:rFonts w:cs="Arial"/>
          <w:color w:val="004F88"/>
        </w:rPr>
        <w:t>stinations</w:t>
      </w:r>
    </w:p>
    <w:p w14:paraId="736BFD51" w14:textId="3A00BAA1" w:rsidR="00C25736" w:rsidRDefault="00C25736" w:rsidP="0046709D">
      <w:pPr>
        <w:ind w:left="-709" w:right="-882"/>
        <w:rPr>
          <w:rFonts w:cs="Arial"/>
          <w:color w:val="004F88"/>
        </w:rPr>
      </w:pPr>
      <w:r>
        <w:rPr>
          <w:rFonts w:cs="Arial"/>
          <w:color w:val="004F88"/>
        </w:rPr>
        <w:t>GAP proportion of pupils entering positive destinations</w:t>
      </w:r>
    </w:p>
    <w:p w14:paraId="06199680" w14:textId="77777777" w:rsidR="00C25736" w:rsidRDefault="00C25736">
      <w:pPr>
        <w:ind w:left="-851" w:right="-882"/>
        <w:rPr>
          <w:rFonts w:cs="Times New Roman (Body CS)"/>
        </w:rPr>
      </w:pPr>
    </w:p>
    <w:p w14:paraId="47A03B66" w14:textId="77777777" w:rsidR="00C25736" w:rsidRDefault="00C25736">
      <w:pPr>
        <w:ind w:left="-851" w:right="-882"/>
        <w:rPr>
          <w:rFonts w:cs="Times New Roman (Body CS)"/>
        </w:rPr>
      </w:pPr>
    </w:p>
    <w:p w14:paraId="2BFA94B3" w14:textId="77777777" w:rsidR="00B41CC7" w:rsidRDefault="00B41CC7" w:rsidP="00B41CC7">
      <w:pPr>
        <w:spacing w:line="240" w:lineRule="auto"/>
        <w:ind w:left="-709"/>
        <w:rPr>
          <w:rFonts w:cs="Arial"/>
          <w:color w:val="0F4761"/>
          <w:sz w:val="28"/>
          <w:szCs w:val="28"/>
        </w:rPr>
      </w:pPr>
      <w:r w:rsidRPr="00D53BC6">
        <w:rPr>
          <w:rFonts w:cs="Arial"/>
          <w:color w:val="0F4761"/>
          <w:sz w:val="28"/>
          <w:szCs w:val="28"/>
        </w:rPr>
        <w:t>Council Plan Enablers: Financial Sustainability, Transformation and Improvement, Valued Sustainability Workforce</w:t>
      </w:r>
    </w:p>
    <w:p w14:paraId="47275DD6" w14:textId="77777777" w:rsidR="00B41CC7" w:rsidRPr="00B41CC7" w:rsidRDefault="00B41CC7" w:rsidP="00B41CC7">
      <w:pPr>
        <w:pStyle w:val="ListParagraph"/>
        <w:numPr>
          <w:ilvl w:val="0"/>
          <w:numId w:val="28"/>
        </w:numPr>
        <w:spacing w:line="240" w:lineRule="auto"/>
        <w:rPr>
          <w:rFonts w:cs="Arial"/>
          <w:color w:val="0F4761"/>
          <w:sz w:val="28"/>
          <w:szCs w:val="28"/>
        </w:rPr>
      </w:pPr>
      <w:r w:rsidRPr="00B41CC7">
        <w:rPr>
          <w:color w:val="004F88"/>
        </w:rPr>
        <w:t>Sickness absence percentage - Education</w:t>
      </w:r>
    </w:p>
    <w:p w14:paraId="2FF8E28B" w14:textId="77777777" w:rsidR="00C25736" w:rsidRDefault="00C25736">
      <w:pPr>
        <w:ind w:left="-851" w:right="-882"/>
        <w:rPr>
          <w:rFonts w:cs="Times New Roman (Body CS)"/>
        </w:rPr>
      </w:pPr>
    </w:p>
    <w:p w14:paraId="717D1FB6" w14:textId="77777777" w:rsidR="0046709D" w:rsidRDefault="0046709D">
      <w:pPr>
        <w:ind w:left="-851" w:right="-882"/>
        <w:rPr>
          <w:rFonts w:cs="Times New Roman (Body CS)"/>
        </w:rPr>
      </w:pPr>
    </w:p>
    <w:p w14:paraId="0CCF1CAE" w14:textId="77777777" w:rsidR="0046709D" w:rsidRDefault="0046709D">
      <w:pPr>
        <w:ind w:left="-851" w:right="-882"/>
        <w:rPr>
          <w:rFonts w:cs="Times New Roman (Body CS)"/>
        </w:rPr>
      </w:pPr>
    </w:p>
    <w:p w14:paraId="11F8D1FC" w14:textId="77777777" w:rsidR="0046709D" w:rsidRDefault="0046709D">
      <w:pPr>
        <w:ind w:left="-851" w:right="-882"/>
        <w:rPr>
          <w:rFonts w:cs="Times New Roman (Body CS)"/>
        </w:rPr>
      </w:pPr>
    </w:p>
    <w:p w14:paraId="3B005176" w14:textId="77777777" w:rsidR="0046709D" w:rsidRDefault="0046709D">
      <w:pPr>
        <w:ind w:left="-851" w:right="-882"/>
        <w:rPr>
          <w:rFonts w:cs="Times New Roman (Body CS)"/>
        </w:rPr>
      </w:pPr>
    </w:p>
    <w:p w14:paraId="7AE2294E" w14:textId="77777777" w:rsidR="0046709D" w:rsidRDefault="0046709D">
      <w:pPr>
        <w:ind w:left="-851" w:right="-882"/>
        <w:rPr>
          <w:rFonts w:cs="Times New Roman (Body CS)"/>
        </w:rPr>
      </w:pPr>
    </w:p>
    <w:p w14:paraId="2605786B" w14:textId="77777777" w:rsidR="0046709D" w:rsidRDefault="0046709D">
      <w:pPr>
        <w:ind w:left="-851" w:right="-882"/>
        <w:rPr>
          <w:rFonts w:cs="Times New Roman (Body CS)"/>
        </w:rPr>
      </w:pPr>
    </w:p>
    <w:p w14:paraId="287A5C49" w14:textId="4DF03A63" w:rsidR="0046709D" w:rsidRDefault="00B41CC7">
      <w:pPr>
        <w:ind w:left="-851" w:right="-882"/>
        <w:rPr>
          <w:rFonts w:cs="Times New Roman (Body CS)"/>
        </w:rPr>
      </w:pPr>
      <w:r>
        <w:rPr>
          <w:rFonts w:cs="Times New Roman (Body CS)"/>
        </w:rPr>
        <w:lastRenderedPageBreak/>
        <w:t>Operational Indicators</w:t>
      </w:r>
    </w:p>
    <w:p w14:paraId="152B7408" w14:textId="77777777" w:rsidR="00B41CC7" w:rsidRPr="00427335" w:rsidRDefault="00B41CC7" w:rsidP="00B41CC7">
      <w:pPr>
        <w:suppressAutoHyphens w:val="0"/>
        <w:spacing w:line="240" w:lineRule="auto"/>
        <w:ind w:left="-851"/>
        <w:rPr>
          <w:rFonts w:cs="Times New Roman (Body CS)"/>
          <w:color w:val="0F4761"/>
        </w:rPr>
      </w:pPr>
      <w:r w:rsidRPr="00427335">
        <w:rPr>
          <w:rFonts w:cs="Times New Roman (Body CS)"/>
          <w:color w:val="0F4761"/>
        </w:rPr>
        <w:t>Percentage</w:t>
      </w:r>
      <w:r>
        <w:rPr>
          <w:rFonts w:cs="Times New Roman (Body CS)"/>
          <w:color w:val="0F4761"/>
        </w:rPr>
        <w:t xml:space="preserve"> of Freedom of Information (FOI) requests completed within timescales. Note: While the statutory requirement is 100%, any </w:t>
      </w:r>
      <w:r w:rsidRPr="00B53EB0">
        <w:rPr>
          <w:rFonts w:cs="Times New Roman (Body CS)"/>
          <w:color w:val="0F4761"/>
        </w:rPr>
        <w:t>consistent dip below 90% is likely to be of concern to regulators</w:t>
      </w:r>
    </w:p>
    <w:p w14:paraId="3F0F0EE1" w14:textId="77777777" w:rsidR="00B41CC7" w:rsidRPr="00B80AE4" w:rsidRDefault="00B41CC7" w:rsidP="00B41CC7">
      <w:pPr>
        <w:suppressAutoHyphens w:val="0"/>
        <w:spacing w:line="240" w:lineRule="auto"/>
        <w:ind w:left="-851"/>
        <w:rPr>
          <w:rFonts w:cs="Times New Roman (Body CS)"/>
          <w:color w:val="0F4761"/>
        </w:rPr>
      </w:pPr>
      <w:r w:rsidRPr="00427335">
        <w:rPr>
          <w:rFonts w:cs="Times New Roman (Body CS)"/>
          <w:color w:val="0F4761"/>
        </w:rPr>
        <w:t>Percentage</w:t>
      </w:r>
      <w:r>
        <w:rPr>
          <w:rFonts w:cs="Times New Roman (Body CS)"/>
          <w:color w:val="0F4761"/>
        </w:rPr>
        <w:t xml:space="preserve"> of Data Requests completed within timescales. Note: While the statutory requirement is 100%, any consistent dip </w:t>
      </w:r>
      <w:r w:rsidRPr="00B53EB0">
        <w:rPr>
          <w:rFonts w:cs="Times New Roman (Body CS)"/>
          <w:color w:val="0F4761"/>
        </w:rPr>
        <w:t>below 90% is likely to be of concern to regulators</w:t>
      </w:r>
    </w:p>
    <w:p w14:paraId="3352E767" w14:textId="77777777" w:rsidR="00B41CC7" w:rsidRPr="004D7CF1" w:rsidRDefault="00B41CC7" w:rsidP="00B41CC7">
      <w:pPr>
        <w:spacing w:before="60" w:line="240" w:lineRule="auto"/>
        <w:ind w:left="-851"/>
        <w:rPr>
          <w:rFonts w:cs="Times New Roman (Body CS)"/>
          <w:color w:val="0F4761"/>
        </w:rPr>
      </w:pPr>
      <w:r w:rsidRPr="00B072AA">
        <w:rPr>
          <w:rFonts w:cs="Times New Roman (Body CS)"/>
          <w:color w:val="0F4761"/>
          <w:highlight w:val="yellow"/>
        </w:rPr>
        <w:t>Positive feedback scores in facilities from users</w:t>
      </w:r>
      <w:r>
        <w:rPr>
          <w:rFonts w:cs="Times New Roman (Body CS)"/>
          <w:color w:val="0F4761"/>
        </w:rPr>
        <w:t xml:space="preserve"> </w:t>
      </w:r>
    </w:p>
    <w:p w14:paraId="0E84243A" w14:textId="77777777" w:rsidR="00B41CC7" w:rsidRPr="004D7CF1" w:rsidRDefault="00B41CC7" w:rsidP="00B41CC7">
      <w:pPr>
        <w:spacing w:before="60" w:line="240" w:lineRule="auto"/>
        <w:ind w:left="-851"/>
        <w:rPr>
          <w:rFonts w:cs="Times New Roman (Body CS)"/>
          <w:color w:val="0F4761"/>
        </w:rPr>
      </w:pPr>
      <w:r>
        <w:rPr>
          <w:rFonts w:cs="Times New Roman (Body CS)"/>
          <w:color w:val="0F4761"/>
        </w:rPr>
        <w:t xml:space="preserve">Percentage of schools and corporate buildings meeting cleaning and catering audit standards </w:t>
      </w:r>
    </w:p>
    <w:p w14:paraId="7E6E7552" w14:textId="77777777" w:rsidR="00B41CC7" w:rsidRDefault="00B41CC7" w:rsidP="00B41CC7">
      <w:pPr>
        <w:spacing w:before="60" w:line="240" w:lineRule="auto"/>
        <w:ind w:left="-851"/>
        <w:rPr>
          <w:rFonts w:cs="Times New Roman (Body CS)"/>
          <w:color w:val="0F4761"/>
        </w:rPr>
      </w:pPr>
      <w:r>
        <w:rPr>
          <w:rFonts w:cs="Times New Roman (Body CS)"/>
          <w:color w:val="0F4761"/>
        </w:rPr>
        <w:t>Percentage of uptake of the young person’s National Entitlement Card to access free travel (Scottish Average)</w:t>
      </w:r>
    </w:p>
    <w:p w14:paraId="6A95F750" w14:textId="165BA2AF" w:rsidR="00B41CC7" w:rsidRDefault="00B41CC7" w:rsidP="00B41CC7">
      <w:pPr>
        <w:spacing w:before="60" w:line="240" w:lineRule="auto"/>
        <w:ind w:left="-851"/>
        <w:rPr>
          <w:rFonts w:cs="Times New Roman (Body CS)"/>
          <w:color w:val="0F4761"/>
        </w:rPr>
      </w:pPr>
      <w:r>
        <w:rPr>
          <w:rFonts w:cs="Times New Roman (Body CS)"/>
          <w:color w:val="0F4761"/>
        </w:rPr>
        <w:t xml:space="preserve">Percentage use of </w:t>
      </w:r>
      <w:r w:rsidR="002E4F68">
        <w:rPr>
          <w:rFonts w:cs="Times New Roman (Body CS)"/>
          <w:color w:val="0F4761"/>
        </w:rPr>
        <w:t>iPay impact across all educational esta</w:t>
      </w:r>
      <w:r w:rsidR="000F7BDA">
        <w:rPr>
          <w:rFonts w:cs="Times New Roman (Body CS)"/>
          <w:color w:val="0F4761"/>
        </w:rPr>
        <w:t>blishments</w:t>
      </w:r>
    </w:p>
    <w:p w14:paraId="636464D7" w14:textId="4EEFC04E" w:rsidR="00B41CC7" w:rsidRDefault="00B41CC7" w:rsidP="00B41CC7">
      <w:pPr>
        <w:ind w:left="-851" w:right="-882"/>
        <w:rPr>
          <w:rFonts w:cs="Times New Roman (Body CS)"/>
        </w:rPr>
      </w:pPr>
      <w:r>
        <w:rPr>
          <w:rFonts w:cs="Times New Roman (Body CS)"/>
          <w:color w:val="0F4761"/>
        </w:rPr>
        <w:t>Percentage use of Parents Portal across all educational establishments</w:t>
      </w:r>
    </w:p>
    <w:p w14:paraId="7194F344" w14:textId="77777777" w:rsidR="00C53F45" w:rsidRDefault="00C53F45">
      <w:pPr>
        <w:ind w:left="-851" w:right="-882"/>
        <w:rPr>
          <w:rFonts w:cs="Times New Roman (Body CS)"/>
        </w:rPr>
      </w:pPr>
    </w:p>
    <w:p w14:paraId="528376E6" w14:textId="77777777" w:rsidR="000C00EA" w:rsidRDefault="000C00EA">
      <w:pPr>
        <w:ind w:left="-851" w:right="-882"/>
        <w:rPr>
          <w:rFonts w:cs="Times New Roman (Body CS)"/>
        </w:rPr>
      </w:pPr>
    </w:p>
    <w:p w14:paraId="09509CF1" w14:textId="77777777" w:rsidR="008A5F38" w:rsidRDefault="008A5F38">
      <w:pPr>
        <w:ind w:left="-851" w:right="-882"/>
        <w:rPr>
          <w:rFonts w:cs="Times New Roman (Body CS)"/>
        </w:rPr>
      </w:pPr>
    </w:p>
    <w:p w14:paraId="6FED823E" w14:textId="1C05B911" w:rsidR="000F7BDA" w:rsidRDefault="000F7BDA">
      <w:pPr>
        <w:suppressAutoHyphens w:val="0"/>
        <w:spacing w:after="160" w:line="276" w:lineRule="auto"/>
        <w:rPr>
          <w:rFonts w:cs="Times New Roman (Body CS)"/>
        </w:rPr>
      </w:pPr>
      <w:r>
        <w:rPr>
          <w:rFonts w:cs="Times New Roman (Body CS)"/>
        </w:rPr>
        <w:br w:type="page"/>
      </w:r>
    </w:p>
    <w:p w14:paraId="6D309F8A" w14:textId="0077791E" w:rsidR="005977C6" w:rsidRDefault="005977C6" w:rsidP="00AD4BFB">
      <w:pPr>
        <w:pStyle w:val="Heading2"/>
        <w:ind w:left="-709"/>
      </w:pPr>
      <w:r w:rsidRPr="00ED2605">
        <w:lastRenderedPageBreak/>
        <w:t>Equalities</w:t>
      </w:r>
      <w:r>
        <w:t xml:space="preserve">  </w:t>
      </w:r>
    </w:p>
    <w:p w14:paraId="3BA5ECE9" w14:textId="56BA3A7E" w:rsidR="004C0324" w:rsidRDefault="004C0324" w:rsidP="00AE0A37">
      <w:pPr>
        <w:ind w:left="-709" w:right="-741"/>
      </w:pPr>
      <w:r>
        <w:t>The</w:t>
      </w:r>
      <w:r w:rsidR="00EF6321">
        <w:t xml:space="preserve">se </w:t>
      </w:r>
      <w:r>
        <w:t xml:space="preserve">actions are an extract from the </w:t>
      </w:r>
      <w:hyperlink r:id="rId34" w:history="1">
        <w:r>
          <w:rPr>
            <w:rStyle w:val="Hyperlink"/>
          </w:rPr>
          <w:t>Equality Outcomes Action Plan</w:t>
        </w:r>
      </w:hyperlink>
      <w:r>
        <w:t xml:space="preserve"> (update link for 2025) for which Place Services are responsible.</w:t>
      </w:r>
    </w:p>
    <w:p w14:paraId="78982AB3" w14:textId="77777777" w:rsidR="000F7BDA" w:rsidRDefault="000F7BDA" w:rsidP="00AE0A37">
      <w:pPr>
        <w:ind w:left="-709" w:right="-741"/>
      </w:pPr>
    </w:p>
    <w:p w14:paraId="3F0C8DB4" w14:textId="26DFFC18" w:rsidR="000F7BDA" w:rsidRDefault="000F7BDA" w:rsidP="00AE0A37">
      <w:pPr>
        <w:ind w:left="-709" w:right="-741"/>
      </w:pPr>
      <w:r>
        <w:t>Equalities Action Outcome Plan</w:t>
      </w:r>
    </w:p>
    <w:p w14:paraId="56D952D7" w14:textId="64608B9F" w:rsidR="000F7BDA" w:rsidRDefault="000F7BDA" w:rsidP="00AE0A37">
      <w:pPr>
        <w:ind w:left="-709" w:right="-741"/>
      </w:pPr>
      <w:r w:rsidRPr="00047000">
        <w:rPr>
          <w:bCs/>
        </w:rPr>
        <w:t>Outcome 1: Our services meet the needs of those experiencing inequalities </w:t>
      </w:r>
    </w:p>
    <w:p w14:paraId="0E78CCF2" w14:textId="77777777" w:rsidR="000F7BDA" w:rsidRPr="0091505E" w:rsidRDefault="000F7BDA" w:rsidP="000F7BDA">
      <w:pPr>
        <w:ind w:left="-709"/>
        <w:rPr>
          <w:rFonts w:cs="Arial"/>
          <w:color w:val="156082" w:themeColor="accent1"/>
        </w:rPr>
      </w:pPr>
      <w:r w:rsidRPr="0091505E">
        <w:rPr>
          <w:rFonts w:cs="Arial"/>
          <w:color w:val="156082" w:themeColor="accent1"/>
        </w:rPr>
        <w:t xml:space="preserve">Improve data collection to understand the characteristics of those who use our services </w:t>
      </w:r>
    </w:p>
    <w:p w14:paraId="4B5B1809" w14:textId="77777777" w:rsidR="000F7BDA" w:rsidRPr="0091505E" w:rsidRDefault="000F7BDA" w:rsidP="000F7BDA">
      <w:pPr>
        <w:ind w:left="-709"/>
        <w:rPr>
          <w:rFonts w:cs="Arial"/>
          <w:color w:val="156082" w:themeColor="accent1"/>
        </w:rPr>
      </w:pPr>
      <w:r w:rsidRPr="0091505E">
        <w:rPr>
          <w:rFonts w:cs="Arial"/>
          <w:color w:val="156082" w:themeColor="accent1"/>
        </w:rPr>
        <w:t>Place lived experience of inequality at the heart of service planning and design by working alongside the community to ensure meaningful changes are made</w:t>
      </w:r>
    </w:p>
    <w:p w14:paraId="018EBF9B" w14:textId="77777777" w:rsidR="000F7BDA" w:rsidRPr="0091505E" w:rsidRDefault="000F7BDA" w:rsidP="000F7BDA">
      <w:pPr>
        <w:framePr w:hSpace="180" w:wrap="around" w:vAnchor="text" w:hAnchor="margin" w:xAlign="center" w:y="27"/>
        <w:ind w:left="-709"/>
        <w:rPr>
          <w:rFonts w:cs="Arial"/>
          <w:color w:val="156082" w:themeColor="accent1"/>
        </w:rPr>
      </w:pPr>
      <w:r w:rsidRPr="0091505E">
        <w:rPr>
          <w:rFonts w:cs="Arial"/>
          <w:color w:val="156082" w:themeColor="accent1"/>
        </w:rPr>
        <w:t>Ensure people experiencing disadvantage can access our services (translation services, alternatives to digital for those who need them)</w:t>
      </w:r>
    </w:p>
    <w:p w14:paraId="6D8310F3" w14:textId="5C5944A5" w:rsidR="000F7BDA" w:rsidRDefault="000F7BDA" w:rsidP="000F7BDA">
      <w:pPr>
        <w:ind w:left="-709" w:right="-741"/>
      </w:pPr>
      <w:r w:rsidRPr="0091505E">
        <w:rPr>
          <w:rFonts w:cs="Arial"/>
          <w:color w:val="156082" w:themeColor="accent1"/>
        </w:rPr>
        <w:t>Routinely engage with care experienced young people when designing services that impact them specifically</w:t>
      </w:r>
    </w:p>
    <w:p w14:paraId="7C33A44B" w14:textId="77777777" w:rsidR="000F7BDA" w:rsidRDefault="000F7BDA" w:rsidP="00AE0A37">
      <w:pPr>
        <w:ind w:left="-709" w:right="-741"/>
      </w:pPr>
    </w:p>
    <w:p w14:paraId="2B3BC45E" w14:textId="77777777" w:rsidR="004F7ED8" w:rsidRDefault="004F7ED8" w:rsidP="004F7ED8">
      <w:pPr>
        <w:ind w:left="-709"/>
      </w:pPr>
    </w:p>
    <w:p w14:paraId="37DB1BBA" w14:textId="77777777" w:rsidR="000F7BDA" w:rsidRDefault="000F7BDA" w:rsidP="004F7ED8">
      <w:pPr>
        <w:ind w:left="-709"/>
      </w:pPr>
    </w:p>
    <w:p w14:paraId="44893605" w14:textId="77777777" w:rsidR="000F7BDA" w:rsidRDefault="000F7BDA" w:rsidP="004F7ED8">
      <w:pPr>
        <w:ind w:left="-709"/>
      </w:pPr>
    </w:p>
    <w:p w14:paraId="58E4CB08" w14:textId="77777777" w:rsidR="000F7BDA" w:rsidRPr="00047000" w:rsidRDefault="000F7BDA" w:rsidP="004F7ED8">
      <w:pPr>
        <w:ind w:left="-709"/>
      </w:pPr>
    </w:p>
    <w:tbl>
      <w:tblPr>
        <w:tblpPr w:leftFromText="180" w:rightFromText="180" w:vertAnchor="text" w:horzAnchor="margin" w:tblpXSpec="center" w:tblpY="27"/>
        <w:tblW w:w="14601" w:type="dxa"/>
        <w:tblCellMar>
          <w:left w:w="10" w:type="dxa"/>
          <w:right w:w="10" w:type="dxa"/>
        </w:tblCellMar>
        <w:tblLook w:val="0000" w:firstRow="0" w:lastRow="0" w:firstColumn="0" w:lastColumn="0" w:noHBand="0" w:noVBand="0"/>
      </w:tblPr>
      <w:tblGrid>
        <w:gridCol w:w="9781"/>
        <w:gridCol w:w="4820"/>
      </w:tblGrid>
      <w:tr w:rsidR="004F7ED8" w:rsidRPr="00F62F25" w14:paraId="2C9CFFDB" w14:textId="77777777" w:rsidTr="0D91DD2E">
        <w:trPr>
          <w:tblHeader/>
        </w:trPr>
        <w:tc>
          <w:tcPr>
            <w:tcW w:w="978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304A7482" w14:textId="00EA27A2" w:rsidR="004F7ED8" w:rsidRPr="00F62F25" w:rsidRDefault="004F7ED8" w:rsidP="004F7ED8">
            <w:pPr>
              <w:spacing w:before="60" w:after="60" w:line="240" w:lineRule="auto"/>
              <w:rPr>
                <w:bCs/>
                <w:color w:val="FFFFFF" w:themeColor="background1"/>
              </w:rPr>
            </w:pPr>
            <w:r w:rsidRPr="00F62F25">
              <w:rPr>
                <w:bCs/>
                <w:color w:val="FFFFFF" w:themeColor="background1"/>
              </w:rPr>
              <w:lastRenderedPageBreak/>
              <w:t>Equalities Action Outcome Plan</w:t>
            </w: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33645EFE" w14:textId="3D2FA1D4" w:rsidR="004F7ED8" w:rsidRPr="00F62F25" w:rsidRDefault="00CB5657" w:rsidP="004F7ED8">
            <w:pPr>
              <w:spacing w:before="60" w:after="60" w:line="240" w:lineRule="auto"/>
              <w:rPr>
                <w:bCs/>
                <w:color w:val="FFFFFF" w:themeColor="background1"/>
              </w:rPr>
            </w:pPr>
            <w:r>
              <w:rPr>
                <w:bCs/>
                <w:color w:val="FFFFFF" w:themeColor="background1"/>
              </w:rPr>
              <w:t>Responsible Team</w:t>
            </w:r>
          </w:p>
        </w:tc>
      </w:tr>
      <w:tr w:rsidR="004F7ED8" w:rsidRPr="00F62F25" w14:paraId="6EFEDA5E" w14:textId="77777777" w:rsidTr="00ED2605">
        <w:trPr>
          <w:tblHeader/>
        </w:trPr>
        <w:tc>
          <w:tcPr>
            <w:tcW w:w="1460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0F9ED5" w:themeFill="accent4"/>
            <w:tcMar>
              <w:top w:w="0" w:type="dxa"/>
              <w:left w:w="108" w:type="dxa"/>
              <w:bottom w:w="0" w:type="dxa"/>
              <w:right w:w="108" w:type="dxa"/>
            </w:tcMar>
          </w:tcPr>
          <w:p w14:paraId="1E103646" w14:textId="77777777" w:rsidR="004F7ED8" w:rsidRPr="00F62F25" w:rsidRDefault="004F7ED8" w:rsidP="004F7ED8">
            <w:pPr>
              <w:spacing w:before="60" w:after="60" w:line="240" w:lineRule="auto"/>
              <w:rPr>
                <w:bCs/>
                <w:color w:val="FFFFFF" w:themeColor="background1"/>
              </w:rPr>
            </w:pPr>
            <w:r w:rsidRPr="00047000">
              <w:rPr>
                <w:bCs/>
              </w:rPr>
              <w:t>Outcome 1: Our services meet the needs of those experiencing inequalities </w:t>
            </w:r>
          </w:p>
        </w:tc>
      </w:tr>
      <w:tr w:rsidR="000F7BDA" w:rsidRPr="00B47D1A" w14:paraId="622F58AC" w14:textId="77777777" w:rsidTr="00145CB1">
        <w:trPr>
          <w:tblHeader/>
        </w:trPr>
        <w:tc>
          <w:tcPr>
            <w:tcW w:w="9781"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vAlign w:val="bottom"/>
          </w:tcPr>
          <w:p w14:paraId="5B997FDF" w14:textId="77777777" w:rsidR="000F7BDA" w:rsidRPr="0091505E" w:rsidRDefault="000F7BDA" w:rsidP="0091505E">
            <w:pPr>
              <w:rPr>
                <w:rFonts w:cs="Arial"/>
                <w:color w:val="156082" w:themeColor="accent1"/>
              </w:rPr>
            </w:pPr>
            <w:r w:rsidRPr="0091505E">
              <w:rPr>
                <w:rFonts w:cs="Arial"/>
                <w:color w:val="156082" w:themeColor="accent1"/>
              </w:rPr>
              <w:t xml:space="preserve">Improve data collection to understand the characteristics of those who use our services </w:t>
            </w:r>
          </w:p>
          <w:p w14:paraId="2ACB6827" w14:textId="77777777" w:rsidR="000F7BDA" w:rsidRPr="0091505E" w:rsidRDefault="000F7BDA" w:rsidP="0091505E">
            <w:pPr>
              <w:rPr>
                <w:rFonts w:cs="Arial"/>
                <w:color w:val="156082" w:themeColor="accent1"/>
              </w:rPr>
            </w:pPr>
            <w:r w:rsidRPr="0091505E">
              <w:rPr>
                <w:rFonts w:cs="Arial"/>
                <w:color w:val="156082" w:themeColor="accent1"/>
              </w:rPr>
              <w:t>Place lived experience of inequality at the heart of service planning and design by working alongside the community to ensure meaningful changes are made</w:t>
            </w:r>
          </w:p>
          <w:p w14:paraId="58676759" w14:textId="77777777" w:rsidR="000F7BDA" w:rsidRPr="0091505E" w:rsidRDefault="000F7BDA" w:rsidP="0091505E">
            <w:pPr>
              <w:rPr>
                <w:rFonts w:cs="Arial"/>
                <w:color w:val="156082" w:themeColor="accent1"/>
              </w:rPr>
            </w:pPr>
            <w:r w:rsidRPr="0091505E">
              <w:rPr>
                <w:rFonts w:cs="Arial"/>
                <w:color w:val="156082" w:themeColor="accent1"/>
              </w:rPr>
              <w:t>Ensure people experiencing disadvantage can access our services (translation services, alternatives to digital for those who need them)</w:t>
            </w:r>
          </w:p>
          <w:p w14:paraId="619D5D94" w14:textId="11F4B09B" w:rsidR="000F7BDA" w:rsidRPr="0091505E" w:rsidRDefault="000F7BDA" w:rsidP="00145CB1">
            <w:pPr>
              <w:rPr>
                <w:rFonts w:cs="Arial"/>
                <w:color w:val="156082" w:themeColor="accent1"/>
              </w:rPr>
            </w:pPr>
            <w:r w:rsidRPr="0091505E">
              <w:rPr>
                <w:rFonts w:cs="Arial"/>
                <w:color w:val="156082" w:themeColor="accent1"/>
              </w:rPr>
              <w:t>Routinely engage with care experienced young people when designing services that impact them specifically</w:t>
            </w: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vAlign w:val="bottom"/>
          </w:tcPr>
          <w:p w14:paraId="6D1BE50F" w14:textId="0541F5DE" w:rsidR="000F7BDA" w:rsidRPr="0091505E" w:rsidRDefault="000F7BDA" w:rsidP="0091505E">
            <w:pPr>
              <w:rPr>
                <w:rFonts w:cs="Arial"/>
                <w:color w:val="156082" w:themeColor="accent1"/>
              </w:rPr>
            </w:pPr>
            <w:r w:rsidRPr="0091505E">
              <w:rPr>
                <w:rFonts w:cs="Arial"/>
                <w:color w:val="156082" w:themeColor="accent1"/>
              </w:rPr>
              <w:t>All services</w:t>
            </w:r>
          </w:p>
        </w:tc>
      </w:tr>
      <w:tr w:rsidR="000F7BDA" w:rsidRPr="00B47D1A" w14:paraId="7F644BC5" w14:textId="77777777" w:rsidTr="00145CB1">
        <w:trPr>
          <w:tblHeader/>
        </w:trPr>
        <w:tc>
          <w:tcPr>
            <w:tcW w:w="9781" w:type="dxa"/>
            <w:vMerge/>
            <w:tcBorders>
              <w:left w:val="single" w:sz="4" w:space="0" w:color="156082" w:themeColor="accent1"/>
              <w:right w:val="single" w:sz="4" w:space="0" w:color="156082" w:themeColor="accent1"/>
            </w:tcBorders>
            <w:tcMar>
              <w:top w:w="0" w:type="dxa"/>
              <w:left w:w="108" w:type="dxa"/>
              <w:bottom w:w="0" w:type="dxa"/>
              <w:right w:w="108" w:type="dxa"/>
            </w:tcMar>
            <w:vAlign w:val="bottom"/>
          </w:tcPr>
          <w:p w14:paraId="3901B374" w14:textId="5438E749" w:rsidR="000F7BDA" w:rsidRPr="0091505E" w:rsidRDefault="000F7BDA" w:rsidP="00145CB1">
            <w:pPr>
              <w:rPr>
                <w:rFonts w:cs="Arial"/>
                <w:color w:val="156082" w:themeColor="accent1"/>
              </w:rPr>
            </w:pP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vAlign w:val="bottom"/>
          </w:tcPr>
          <w:p w14:paraId="114E2EC1" w14:textId="36DF0901" w:rsidR="000F7BDA" w:rsidRPr="0091505E" w:rsidRDefault="000F7BDA" w:rsidP="0091505E">
            <w:pPr>
              <w:rPr>
                <w:rFonts w:cs="Arial"/>
                <w:color w:val="156082" w:themeColor="accent1"/>
              </w:rPr>
            </w:pPr>
            <w:r w:rsidRPr="0091505E">
              <w:rPr>
                <w:rFonts w:cs="Arial"/>
                <w:color w:val="156082" w:themeColor="accent1"/>
              </w:rPr>
              <w:t>All services</w:t>
            </w:r>
          </w:p>
        </w:tc>
      </w:tr>
      <w:tr w:rsidR="000F7BDA" w:rsidRPr="00B47D1A" w14:paraId="528A1BD0" w14:textId="77777777" w:rsidTr="00145CB1">
        <w:trPr>
          <w:tblHeader/>
        </w:trPr>
        <w:tc>
          <w:tcPr>
            <w:tcW w:w="9781" w:type="dxa"/>
            <w:vMerge/>
            <w:tcBorders>
              <w:left w:val="single" w:sz="4" w:space="0" w:color="156082" w:themeColor="accent1"/>
              <w:right w:val="single" w:sz="4" w:space="0" w:color="156082" w:themeColor="accent1"/>
            </w:tcBorders>
            <w:tcMar>
              <w:top w:w="0" w:type="dxa"/>
              <w:left w:w="108" w:type="dxa"/>
              <w:bottom w:w="0" w:type="dxa"/>
              <w:right w:w="108" w:type="dxa"/>
            </w:tcMar>
            <w:vAlign w:val="bottom"/>
          </w:tcPr>
          <w:p w14:paraId="1D7591DA" w14:textId="6815551F" w:rsidR="000F7BDA" w:rsidRPr="0091505E" w:rsidRDefault="000F7BDA" w:rsidP="00145CB1">
            <w:pPr>
              <w:rPr>
                <w:rFonts w:cs="Arial"/>
                <w:color w:val="156082" w:themeColor="accent1"/>
              </w:rPr>
            </w:pP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vAlign w:val="bottom"/>
          </w:tcPr>
          <w:p w14:paraId="426908F9" w14:textId="2194732F" w:rsidR="000F7BDA" w:rsidRPr="0091505E" w:rsidRDefault="000F7BDA" w:rsidP="0091505E">
            <w:pPr>
              <w:rPr>
                <w:rFonts w:cs="Arial"/>
                <w:color w:val="156082" w:themeColor="accent1"/>
              </w:rPr>
            </w:pPr>
            <w:r w:rsidRPr="0091505E">
              <w:rPr>
                <w:rFonts w:cs="Arial"/>
                <w:color w:val="156082" w:themeColor="accent1"/>
              </w:rPr>
              <w:t>All services</w:t>
            </w:r>
          </w:p>
        </w:tc>
      </w:tr>
      <w:tr w:rsidR="000F7BDA" w:rsidRPr="00B47D1A" w14:paraId="18AAC0D7" w14:textId="77777777" w:rsidTr="00145CB1">
        <w:trPr>
          <w:tblHeader/>
        </w:trPr>
        <w:tc>
          <w:tcPr>
            <w:tcW w:w="9781"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vAlign w:val="bottom"/>
          </w:tcPr>
          <w:p w14:paraId="1759CEDC" w14:textId="7CD1C61D" w:rsidR="000F7BDA" w:rsidRPr="0091505E" w:rsidRDefault="000F7BDA" w:rsidP="0091505E">
            <w:pPr>
              <w:rPr>
                <w:rStyle w:val="normaltextrun"/>
                <w:rFonts w:cs="Arial"/>
                <w:color w:val="156082" w:themeColor="accent1"/>
              </w:rPr>
            </w:pP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vAlign w:val="bottom"/>
          </w:tcPr>
          <w:p w14:paraId="6B618EA8" w14:textId="5131CB98" w:rsidR="000F7BDA" w:rsidRPr="0091505E" w:rsidRDefault="000F7BDA" w:rsidP="0091505E">
            <w:pPr>
              <w:rPr>
                <w:rFonts w:cs="Arial"/>
                <w:color w:val="156082" w:themeColor="accent1"/>
              </w:rPr>
            </w:pPr>
            <w:r w:rsidRPr="0091505E">
              <w:rPr>
                <w:rFonts w:cs="Arial"/>
                <w:color w:val="156082" w:themeColor="accent1"/>
              </w:rPr>
              <w:t>All services</w:t>
            </w:r>
          </w:p>
        </w:tc>
      </w:tr>
      <w:tr w:rsidR="004F7ED8" w:rsidRPr="00F62F25" w14:paraId="697920A0" w14:textId="77777777" w:rsidTr="00D17D13">
        <w:trPr>
          <w:tblHeader/>
        </w:trPr>
        <w:tc>
          <w:tcPr>
            <w:tcW w:w="1460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6BCC48"/>
            <w:tcMar>
              <w:top w:w="0" w:type="dxa"/>
              <w:left w:w="108" w:type="dxa"/>
              <w:bottom w:w="0" w:type="dxa"/>
              <w:right w:w="108" w:type="dxa"/>
            </w:tcMar>
          </w:tcPr>
          <w:p w14:paraId="6550D7F1" w14:textId="77777777" w:rsidR="004F7ED8" w:rsidRPr="00F62F25" w:rsidRDefault="004F7ED8" w:rsidP="004F7ED8">
            <w:pPr>
              <w:spacing w:before="60" w:after="60" w:line="240" w:lineRule="auto"/>
              <w:rPr>
                <w:bCs/>
              </w:rPr>
            </w:pPr>
            <w:r w:rsidRPr="00047000">
              <w:rPr>
                <w:bCs/>
              </w:rPr>
              <w:t>Outcome 2: Transport across our area is inclusive and accessible, particularly for young people and those with disabilities </w:t>
            </w:r>
          </w:p>
        </w:tc>
      </w:tr>
      <w:tr w:rsidR="004F7ED8" w:rsidRPr="00BD1497" w14:paraId="46F83E14" w14:textId="77777777" w:rsidTr="0D91DD2E">
        <w:trPr>
          <w:tblHeader/>
        </w:trPr>
        <w:tc>
          <w:tcPr>
            <w:tcW w:w="978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6E57F6D" w14:textId="77777777" w:rsidR="004F7ED8" w:rsidRPr="00BD1497" w:rsidRDefault="004F7ED8" w:rsidP="004F7ED8">
            <w:pPr>
              <w:rPr>
                <w:rFonts w:eastAsiaTheme="majorEastAsia"/>
                <w:color w:val="156082" w:themeColor="accent1"/>
              </w:rPr>
            </w:pPr>
            <w:r w:rsidRPr="00BD1497">
              <w:rPr>
                <w:color w:val="156082" w:themeColor="accent1"/>
              </w:rPr>
              <w:t>Promote free bus travel entitlement as part of antipoverty strategy income maximisation.</w:t>
            </w: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D56689E" w14:textId="77777777" w:rsidR="004F7ED8" w:rsidRPr="00BD1497" w:rsidRDefault="004F7ED8" w:rsidP="004F7ED8">
            <w:pPr>
              <w:rPr>
                <w:color w:val="156082" w:themeColor="accent1"/>
              </w:rPr>
            </w:pPr>
            <w:r w:rsidRPr="00BD1497">
              <w:rPr>
                <w:color w:val="156082" w:themeColor="accent1"/>
              </w:rPr>
              <w:t>Fairer Falkirk Team &amp; Education  </w:t>
            </w:r>
          </w:p>
        </w:tc>
      </w:tr>
      <w:tr w:rsidR="004F7ED8" w:rsidRPr="00F62F25" w14:paraId="006A430E" w14:textId="77777777" w:rsidTr="00ED2605">
        <w:trPr>
          <w:tblHeader/>
        </w:trPr>
        <w:tc>
          <w:tcPr>
            <w:tcW w:w="1460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8E1D"/>
            <w:tcMar>
              <w:top w:w="0" w:type="dxa"/>
              <w:left w:w="108" w:type="dxa"/>
              <w:bottom w:w="0" w:type="dxa"/>
              <w:right w:w="108" w:type="dxa"/>
            </w:tcMar>
          </w:tcPr>
          <w:p w14:paraId="492DE300" w14:textId="77777777" w:rsidR="004F7ED8" w:rsidRPr="00F62F25" w:rsidRDefault="004F7ED8" w:rsidP="004F7ED8">
            <w:pPr>
              <w:spacing w:before="60" w:after="60" w:line="240" w:lineRule="auto"/>
              <w:rPr>
                <w:bCs/>
                <w:color w:val="FFFFFF" w:themeColor="background1"/>
              </w:rPr>
            </w:pPr>
            <w:r w:rsidRPr="00047000">
              <w:rPr>
                <w:bCs/>
              </w:rPr>
              <w:t>Outcome 3: Young people (16-24 year olds) are supported to enter and sustain work, education or training, particularly those from our most deprived areas, those who are care experienced, and those with additional support needs </w:t>
            </w:r>
          </w:p>
        </w:tc>
      </w:tr>
      <w:tr w:rsidR="004F7ED8" w:rsidRPr="00BD1497" w14:paraId="3DC42DFE" w14:textId="77777777" w:rsidTr="0D91DD2E">
        <w:trPr>
          <w:tblHeader/>
        </w:trPr>
        <w:tc>
          <w:tcPr>
            <w:tcW w:w="978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79B3194" w14:textId="77777777" w:rsidR="004F7ED8" w:rsidRPr="00BD1497" w:rsidRDefault="004F7ED8" w:rsidP="004F7ED8">
            <w:pPr>
              <w:spacing w:line="240" w:lineRule="auto"/>
              <w:rPr>
                <w:rFonts w:eastAsiaTheme="majorEastAsia" w:cs="Arial"/>
                <w:color w:val="156082" w:themeColor="accent1"/>
              </w:rPr>
            </w:pPr>
            <w:r w:rsidRPr="00BD1497">
              <w:rPr>
                <w:rFonts w:cs="Arial"/>
                <w:color w:val="156082" w:themeColor="accent1"/>
                <w:lang w:eastAsia="en-GB"/>
              </w:rPr>
              <w:t>Improvements and joined up communications to better support outcomes and sustainability for local young people.</w:t>
            </w: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7C9A4CD" w14:textId="77777777" w:rsidR="004F7ED8" w:rsidRPr="00BD1497" w:rsidRDefault="004F7ED8" w:rsidP="004F7ED8">
            <w:pPr>
              <w:spacing w:line="240" w:lineRule="auto"/>
              <w:rPr>
                <w:rFonts w:cs="Arial"/>
                <w:color w:val="156082" w:themeColor="accent1"/>
              </w:rPr>
            </w:pPr>
            <w:r w:rsidRPr="00BD1497">
              <w:rPr>
                <w:rFonts w:cs="Arial"/>
                <w:color w:val="156082" w:themeColor="accent1"/>
              </w:rPr>
              <w:t>All services</w:t>
            </w:r>
          </w:p>
        </w:tc>
      </w:tr>
      <w:tr w:rsidR="00745468" w:rsidRPr="00BD1497" w14:paraId="44A08A44" w14:textId="77777777" w:rsidTr="005C253F">
        <w:trPr>
          <w:tblHeader/>
        </w:trPr>
        <w:tc>
          <w:tcPr>
            <w:tcW w:w="14601"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4F8A"/>
            <w:tcMar>
              <w:top w:w="0" w:type="dxa"/>
              <w:left w:w="108" w:type="dxa"/>
              <w:bottom w:w="0" w:type="dxa"/>
              <w:right w:w="108" w:type="dxa"/>
            </w:tcMar>
          </w:tcPr>
          <w:p w14:paraId="4582C3DB" w14:textId="3BBD90EF" w:rsidR="00745468" w:rsidRPr="00BD1497" w:rsidRDefault="00745468" w:rsidP="00745468">
            <w:pPr>
              <w:spacing w:line="240" w:lineRule="auto"/>
              <w:rPr>
                <w:rFonts w:cs="Arial"/>
                <w:color w:val="156082" w:themeColor="accent1"/>
              </w:rPr>
            </w:pPr>
            <w:r w:rsidRPr="00047000">
              <w:rPr>
                <w:bCs/>
              </w:rPr>
              <w:t>Outcome 5: Attainment is raised, and educational inequality is reduced, especially for those at risk of experiencing inequalities </w:t>
            </w:r>
          </w:p>
        </w:tc>
      </w:tr>
      <w:tr w:rsidR="00745468" w:rsidRPr="00BD1497" w14:paraId="7BAD13C6" w14:textId="77777777" w:rsidTr="0D91DD2E">
        <w:trPr>
          <w:tblHeader/>
        </w:trPr>
        <w:tc>
          <w:tcPr>
            <w:tcW w:w="978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D9CAA65" w14:textId="0D3D1FB1" w:rsidR="00745468" w:rsidRPr="00BD1497" w:rsidRDefault="00745468" w:rsidP="00745468">
            <w:pPr>
              <w:spacing w:line="240" w:lineRule="auto"/>
              <w:rPr>
                <w:rFonts w:cs="Arial"/>
                <w:color w:val="156082" w:themeColor="accent1"/>
                <w:lang w:eastAsia="en-GB"/>
              </w:rPr>
            </w:pPr>
            <w:r w:rsidRPr="0D91DD2E">
              <w:rPr>
                <w:color w:val="156082" w:themeColor="accent1"/>
              </w:rPr>
              <w:t>Continue to review and understand the purpose of exclusions from school of care experienced young people, with the aim of reducing the number to zero. </w:t>
            </w: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E41C19A" w14:textId="7CF590C7" w:rsidR="00745468" w:rsidRPr="00BD1497" w:rsidRDefault="00745468" w:rsidP="00745468">
            <w:pPr>
              <w:spacing w:line="240" w:lineRule="auto"/>
              <w:rPr>
                <w:rFonts w:cs="Arial"/>
                <w:color w:val="156082" w:themeColor="accent1"/>
              </w:rPr>
            </w:pPr>
            <w:r w:rsidRPr="00033ADF">
              <w:rPr>
                <w:color w:val="156082" w:themeColor="accent1"/>
              </w:rPr>
              <w:t>Education </w:t>
            </w:r>
          </w:p>
        </w:tc>
      </w:tr>
      <w:tr w:rsidR="00745468" w:rsidRPr="00BD1497" w14:paraId="483A019E" w14:textId="77777777" w:rsidTr="0D91DD2E">
        <w:trPr>
          <w:tblHeader/>
        </w:trPr>
        <w:tc>
          <w:tcPr>
            <w:tcW w:w="978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2FAF434" w14:textId="73C02D6F" w:rsidR="00745468" w:rsidRPr="00BD1497" w:rsidRDefault="00745468" w:rsidP="00745468">
            <w:pPr>
              <w:spacing w:line="240" w:lineRule="auto"/>
              <w:rPr>
                <w:rFonts w:cs="Arial"/>
                <w:color w:val="156082" w:themeColor="accent1"/>
                <w:lang w:eastAsia="en-GB"/>
              </w:rPr>
            </w:pPr>
            <w:r w:rsidRPr="00033ADF">
              <w:rPr>
                <w:color w:val="156082" w:themeColor="accent1"/>
              </w:rPr>
              <w:t>Ensure children will meet their individual developmental milestones and attainment targets and school leavers will transition into positive, sustained destinations. </w:t>
            </w:r>
          </w:p>
        </w:tc>
        <w:tc>
          <w:tcPr>
            <w:tcW w:w="482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0773507" w14:textId="2E9BE101" w:rsidR="00745468" w:rsidRPr="00BD1497" w:rsidRDefault="00745468" w:rsidP="00745468">
            <w:pPr>
              <w:spacing w:line="240" w:lineRule="auto"/>
              <w:rPr>
                <w:rFonts w:cs="Arial"/>
                <w:color w:val="156082" w:themeColor="accent1"/>
              </w:rPr>
            </w:pPr>
            <w:r w:rsidRPr="00033ADF">
              <w:rPr>
                <w:color w:val="156082" w:themeColor="accent1"/>
              </w:rPr>
              <w:t>Education </w:t>
            </w:r>
          </w:p>
        </w:tc>
      </w:tr>
    </w:tbl>
    <w:p w14:paraId="2400A321" w14:textId="426888D0" w:rsidR="008B3F33" w:rsidRDefault="008B3F33"/>
    <w:p w14:paraId="7771DEDB" w14:textId="77777777" w:rsidR="008B3F33" w:rsidRDefault="008B3F33" w:rsidP="00EF6321">
      <w:pPr>
        <w:pStyle w:val="Heading2"/>
        <w:ind w:left="-709"/>
        <w:rPr>
          <w:highlight w:val="green"/>
        </w:rPr>
      </w:pPr>
    </w:p>
    <w:p w14:paraId="5D49192A" w14:textId="77777777" w:rsidR="008B3F33" w:rsidRDefault="008B3F33" w:rsidP="00E14C33">
      <w:pPr>
        <w:rPr>
          <w:highlight w:val="green"/>
        </w:rPr>
      </w:pPr>
    </w:p>
    <w:p w14:paraId="27FD447E" w14:textId="77777777" w:rsidR="00F801CD" w:rsidRPr="00E14C33" w:rsidRDefault="00F801CD" w:rsidP="00E14C33">
      <w:pPr>
        <w:rPr>
          <w:highlight w:val="green"/>
        </w:rPr>
      </w:pPr>
    </w:p>
    <w:p w14:paraId="5C9C0280" w14:textId="6A410754" w:rsidR="00F801CD" w:rsidRDefault="00F801CD" w:rsidP="00F801CD">
      <w:pPr>
        <w:pStyle w:val="Heading2"/>
        <w:ind w:left="-851"/>
      </w:pPr>
      <w:r>
        <w:t>Risk Register</w:t>
      </w:r>
    </w:p>
    <w:p w14:paraId="6D853F44" w14:textId="77777777" w:rsidR="00747EAD" w:rsidRDefault="00747EAD" w:rsidP="00747EAD">
      <w:pPr>
        <w:ind w:left="-851"/>
      </w:pPr>
    </w:p>
    <w:p w14:paraId="2F4E3E2C" w14:textId="77777777" w:rsidR="00D932E8" w:rsidRPr="00B949FD" w:rsidRDefault="00D932E8" w:rsidP="00D932E8">
      <w:pPr>
        <w:spacing w:line="240" w:lineRule="auto"/>
        <w:ind w:left="-851" w:right="-599"/>
        <w:rPr>
          <w:color w:val="156082" w:themeColor="accent1"/>
        </w:rPr>
      </w:pPr>
      <w:r w:rsidRPr="00B949FD">
        <w:rPr>
          <w:color w:val="156082" w:themeColor="accent1"/>
        </w:rPr>
        <w:t xml:space="preserve">To provide a full picture of performance, the following risks will be included in the Service Plan Performance Report.  The information contained in the Quarterly report will be indicative with details found within the Strategic Risk reporting.  </w:t>
      </w:r>
    </w:p>
    <w:p w14:paraId="67B3EB15" w14:textId="77777777" w:rsidR="00D932E8" w:rsidRPr="00B949FD" w:rsidRDefault="00D932E8" w:rsidP="00D932E8">
      <w:pPr>
        <w:spacing w:line="240" w:lineRule="auto"/>
        <w:rPr>
          <w:color w:val="156082" w:themeColor="accent1"/>
        </w:rPr>
      </w:pPr>
    </w:p>
    <w:p w14:paraId="7C4E814E" w14:textId="77777777" w:rsidR="00D932E8" w:rsidRPr="00751866" w:rsidRDefault="00D932E8" w:rsidP="00D932E8">
      <w:pPr>
        <w:tabs>
          <w:tab w:val="left" w:pos="1985"/>
          <w:tab w:val="left" w:pos="2410"/>
        </w:tabs>
        <w:suppressAutoHyphens w:val="0"/>
        <w:autoSpaceDN/>
        <w:spacing w:line="240" w:lineRule="auto"/>
        <w:ind w:left="-709"/>
        <w:rPr>
          <w:rFonts w:eastAsia="Lucida Sans Unicode" w:cs="Arial"/>
          <w:noProof/>
          <w:color w:val="0F4761"/>
        </w:rPr>
      </w:pPr>
      <w:r w:rsidRPr="00751866">
        <w:rPr>
          <w:color w:val="0F4761"/>
        </w:rPr>
        <w:t>Assurance Level:</w:t>
      </w:r>
      <w:r w:rsidRPr="00751866">
        <w:rPr>
          <w:color w:val="0F4761"/>
        </w:rPr>
        <w:tab/>
      </w:r>
      <w:r w:rsidRPr="00751866">
        <w:rPr>
          <w:rFonts w:ascii="Lucida Sans Unicode" w:hAnsi="Lucida Sans Unicode" w:cs="Lucida Sans Unicode"/>
          <w:noProof/>
          <w:color w:val="0F4761"/>
        </w:rPr>
        <w:drawing>
          <wp:inline distT="0" distB="0" distL="0" distR="0" wp14:anchorId="67BF534A" wp14:editId="2B1632B9">
            <wp:extent cx="144000" cy="144000"/>
            <wp:effectExtent l="0" t="0" r="8890" b="8890"/>
            <wp:docPr id="245359396" name="Picture 40" descr="Red symbol for rating no as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59396" name="Picture 40" descr="Red symbol for rating no assura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751866">
        <w:rPr>
          <w:rFonts w:ascii="Lucida Sans Unicode" w:hAnsi="Lucida Sans Unicode" w:cs="Lucida Sans Unicode"/>
          <w:noProof/>
          <w:color w:val="0F4761"/>
        </w:rPr>
        <w:tab/>
      </w:r>
      <w:r w:rsidRPr="00751866">
        <w:rPr>
          <w:rFonts w:eastAsia="Lucida Sans Unicode" w:cs="Arial"/>
          <w:noProof/>
          <w:color w:val="0F4761"/>
        </w:rPr>
        <w:t>No Assurance:  Significant weaknesses in controls and / or actions overdue</w:t>
      </w:r>
    </w:p>
    <w:p w14:paraId="6AC39720" w14:textId="77777777" w:rsidR="00D932E8" w:rsidRPr="00751866" w:rsidRDefault="00D932E8" w:rsidP="00D932E8">
      <w:pPr>
        <w:tabs>
          <w:tab w:val="left" w:pos="1985"/>
          <w:tab w:val="left" w:pos="2410"/>
        </w:tabs>
        <w:suppressAutoHyphens w:val="0"/>
        <w:autoSpaceDN/>
        <w:spacing w:line="240" w:lineRule="auto"/>
        <w:ind w:left="-709"/>
        <w:rPr>
          <w:rFonts w:eastAsia="Lucida Sans Unicode" w:cs="Arial"/>
          <w:noProof/>
          <w:color w:val="0F4761"/>
        </w:rPr>
      </w:pPr>
      <w:r w:rsidRPr="00751866">
        <w:rPr>
          <w:rFonts w:eastAsia="Lucida Sans Unicode" w:cs="Arial"/>
          <w:noProof/>
          <w:color w:val="0F4761"/>
        </w:rPr>
        <w:tab/>
      </w:r>
      <w:r w:rsidRPr="00751866">
        <w:rPr>
          <w:rFonts w:cs="Times New Roman (Body CS)"/>
          <w:noProof/>
          <w:color w:val="0F4761"/>
        </w:rPr>
        <w:drawing>
          <wp:inline distT="0" distB="0" distL="0" distR="0" wp14:anchorId="247554CF" wp14:editId="44435BB2">
            <wp:extent cx="144000" cy="144000"/>
            <wp:effectExtent l="0" t="0" r="8890" b="8890"/>
            <wp:docPr id="912556609"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751866">
        <w:rPr>
          <w:rFonts w:eastAsia="Lucida Sans Unicode" w:cs="Arial"/>
          <w:noProof/>
          <w:color w:val="0F4761"/>
        </w:rPr>
        <w:tab/>
        <w:t>Limited Assurance:  Controls not effective and / or actions overdue or not SMART</w:t>
      </w:r>
    </w:p>
    <w:p w14:paraId="6C89A853" w14:textId="77777777" w:rsidR="00D932E8" w:rsidRPr="00751866" w:rsidRDefault="00D932E8" w:rsidP="00D932E8">
      <w:pPr>
        <w:tabs>
          <w:tab w:val="left" w:pos="1985"/>
          <w:tab w:val="left" w:pos="2410"/>
        </w:tabs>
        <w:suppressAutoHyphens w:val="0"/>
        <w:autoSpaceDN/>
        <w:spacing w:line="240" w:lineRule="auto"/>
        <w:ind w:left="-709"/>
        <w:rPr>
          <w:rFonts w:eastAsia="Lucida Sans Unicode" w:cs="Arial"/>
          <w:noProof/>
          <w:color w:val="0F4761"/>
        </w:rPr>
      </w:pPr>
      <w:r w:rsidRPr="00751866">
        <w:rPr>
          <w:rFonts w:eastAsia="Lucida Sans Unicode" w:cs="Arial"/>
          <w:noProof/>
          <w:color w:val="0F4761"/>
        </w:rPr>
        <w:tab/>
      </w:r>
      <w:r w:rsidRPr="00751866">
        <w:rPr>
          <w:rFonts w:cs="Times New Roman (Body CS)"/>
          <w:noProof/>
          <w:color w:val="0F4761"/>
        </w:rPr>
        <w:drawing>
          <wp:inline distT="0" distB="0" distL="0" distR="0" wp14:anchorId="672194FA" wp14:editId="0E5D2872">
            <wp:extent cx="144000" cy="144000"/>
            <wp:effectExtent l="0" t="0" r="8890" b="8890"/>
            <wp:docPr id="2037220540"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751866">
        <w:rPr>
          <w:rFonts w:eastAsia="Lucida Sans Unicode" w:cs="Arial"/>
          <w:noProof/>
          <w:color w:val="0F4761"/>
        </w:rPr>
        <w:tab/>
        <w:t>Substantial Assurance:  Controls are effective and / or actions due to meet Target</w:t>
      </w:r>
    </w:p>
    <w:p w14:paraId="780B6219" w14:textId="77777777" w:rsidR="00D932E8" w:rsidRPr="00751866" w:rsidRDefault="00D932E8" w:rsidP="00D932E8">
      <w:pPr>
        <w:tabs>
          <w:tab w:val="left" w:pos="1985"/>
          <w:tab w:val="left" w:pos="2410"/>
        </w:tabs>
        <w:suppressAutoHyphens w:val="0"/>
        <w:autoSpaceDN/>
        <w:spacing w:line="240" w:lineRule="auto"/>
        <w:ind w:left="-709"/>
        <w:rPr>
          <w:rFonts w:eastAsia="Lucida Sans Unicode" w:cs="Arial"/>
          <w:noProof/>
          <w:color w:val="0F4761"/>
        </w:rPr>
      </w:pPr>
      <w:r w:rsidRPr="00751866">
        <w:rPr>
          <w:rFonts w:eastAsia="Lucida Sans Unicode" w:cs="Arial"/>
          <w:noProof/>
          <w:color w:val="0F4761"/>
        </w:rPr>
        <w:tab/>
      </w:r>
      <w:r w:rsidRPr="00751866">
        <w:rPr>
          <w:rFonts w:eastAsia="Lucida Sans Unicode" w:cs="Arial"/>
          <w:noProof/>
          <w:color w:val="0F4761"/>
        </w:rPr>
        <w:drawing>
          <wp:inline distT="0" distB="0" distL="0" distR="0" wp14:anchorId="26E546ED" wp14:editId="44DEBDB3">
            <wp:extent cx="144000" cy="144000"/>
            <wp:effectExtent l="0" t="0" r="8890" b="8890"/>
            <wp:docPr id="1758642256" name="Picture 1" descr="Amber symbol for rating limited as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42256" name="Picture 1" descr="Amber symbol for rating limited assuranc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751866">
        <w:rPr>
          <w:rFonts w:eastAsia="Lucida Sans Unicode" w:cs="Arial"/>
          <w:noProof/>
          <w:color w:val="0F4761"/>
        </w:rPr>
        <w:tab/>
      </w:r>
      <w:r w:rsidRPr="00B56AD1">
        <w:rPr>
          <w:rFonts w:eastAsia="Lucida Sans Unicode" w:cs="Arial"/>
          <w:noProof/>
          <w:color w:val="0F4761"/>
        </w:rPr>
        <w:t>Assurance Needs Reviewed:</w:t>
      </w:r>
      <w:r>
        <w:rPr>
          <w:rFonts w:eastAsia="Lucida Sans Unicode" w:cs="Arial"/>
          <w:noProof/>
          <w:color w:val="0F4761"/>
        </w:rPr>
        <w:t xml:space="preserve">  </w:t>
      </w:r>
      <w:r w:rsidRPr="00B56AD1">
        <w:rPr>
          <w:rFonts w:eastAsia="Lucida Sans Unicode" w:cs="Arial"/>
          <w:noProof/>
          <w:color w:val="0F4761"/>
        </w:rPr>
        <w:t>Measurable action plan is required,</w:t>
      </w:r>
      <w:r>
        <w:rPr>
          <w:rFonts w:eastAsia="Lucida Sans Unicode" w:cs="Arial"/>
          <w:noProof/>
          <w:color w:val="0F4761"/>
        </w:rPr>
        <w:t xml:space="preserve"> </w:t>
      </w:r>
      <w:r w:rsidRPr="00B56AD1">
        <w:rPr>
          <w:rFonts w:eastAsia="Lucida Sans Unicode" w:cs="Arial"/>
          <w:noProof/>
          <w:color w:val="0F4761"/>
        </w:rPr>
        <w:t>and / or controls need further review</w:t>
      </w:r>
    </w:p>
    <w:p w14:paraId="1449EF9D" w14:textId="77777777" w:rsidR="00F801CD" w:rsidRPr="00453604" w:rsidRDefault="00F801CD" w:rsidP="00747EAD">
      <w:pPr>
        <w:ind w:left="-851"/>
      </w:pPr>
    </w:p>
    <w:tbl>
      <w:tblPr>
        <w:tblW w:w="14601" w:type="dxa"/>
        <w:tblInd w:w="-730" w:type="dxa"/>
        <w:tblCellMar>
          <w:left w:w="10" w:type="dxa"/>
          <w:right w:w="10" w:type="dxa"/>
        </w:tblCellMar>
        <w:tblLook w:val="0000" w:firstRow="0" w:lastRow="0" w:firstColumn="0" w:lastColumn="0" w:noHBand="0" w:noVBand="0"/>
      </w:tblPr>
      <w:tblGrid>
        <w:gridCol w:w="8269"/>
        <w:gridCol w:w="2201"/>
        <w:gridCol w:w="2194"/>
        <w:gridCol w:w="1937"/>
      </w:tblGrid>
      <w:tr w:rsidR="00EF7A4B" w:rsidRPr="00F62F25" w14:paraId="5611986F" w14:textId="77777777" w:rsidTr="00EF7A4B">
        <w:trPr>
          <w:trHeight w:val="300"/>
        </w:trPr>
        <w:tc>
          <w:tcPr>
            <w:tcW w:w="14601" w:type="dxa"/>
            <w:gridSpan w:val="4"/>
            <w:tcBorders>
              <w:top w:val="single" w:sz="4" w:space="0" w:color="FFC000"/>
              <w:left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14:paraId="63D3F958" w14:textId="77777777" w:rsidR="00EF7A4B" w:rsidRPr="00F62F25" w:rsidRDefault="00EF7A4B">
            <w:pPr>
              <w:spacing w:before="60" w:after="60" w:line="240" w:lineRule="auto"/>
              <w:rPr>
                <w:rFonts w:cs="Arial"/>
              </w:rPr>
            </w:pPr>
            <w:r w:rsidRPr="00F62F25">
              <w:rPr>
                <w:rFonts w:cs="Arial"/>
              </w:rPr>
              <w:t>Supporting stronger and healthier communities</w:t>
            </w:r>
          </w:p>
        </w:tc>
      </w:tr>
      <w:tr w:rsidR="00EF7A4B" w:rsidRPr="00F62F25" w14:paraId="2C6CDAB5" w14:textId="77777777" w:rsidTr="00EF7A4B">
        <w:trPr>
          <w:trHeight w:val="300"/>
          <w:tblHeader/>
        </w:trPr>
        <w:tc>
          <w:tcPr>
            <w:tcW w:w="8269"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C11C7A4" w14:textId="77777777" w:rsidR="00EF7A4B" w:rsidRPr="00F62F25" w:rsidRDefault="00EF7A4B">
            <w:pPr>
              <w:spacing w:before="60" w:after="60" w:line="240" w:lineRule="auto"/>
              <w:rPr>
                <w:rFonts w:cs="Times New Roman (Body CS)"/>
                <w:color w:val="B6D6EF"/>
              </w:rPr>
            </w:pPr>
            <w:r w:rsidRPr="00F62F25">
              <w:rPr>
                <w:rFonts w:cs="Times New Roman (Body CS)"/>
                <w:color w:val="FFFFFF" w:themeColor="background1"/>
              </w:rPr>
              <w:t>Risk Title</w:t>
            </w:r>
          </w:p>
        </w:tc>
        <w:tc>
          <w:tcPr>
            <w:tcW w:w="2201"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124DF4E" w14:textId="77777777" w:rsidR="00EF7A4B" w:rsidRPr="00F62F25" w:rsidRDefault="00EF7A4B">
            <w:pPr>
              <w:spacing w:before="60" w:after="60" w:line="240" w:lineRule="auto"/>
              <w:jc w:val="center"/>
              <w:rPr>
                <w:rFonts w:cs="Times New Roman (Body CS)"/>
                <w:color w:val="FFFFFF"/>
              </w:rPr>
            </w:pPr>
            <w:r w:rsidRPr="00F62F25">
              <w:rPr>
                <w:rFonts w:cs="Times New Roman (Body CS)"/>
                <w:color w:val="FFFFFF"/>
              </w:rPr>
              <w:t>Current Rating</w:t>
            </w:r>
          </w:p>
        </w:tc>
        <w:tc>
          <w:tcPr>
            <w:tcW w:w="2194"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0E978F93" w14:textId="77777777" w:rsidR="00EF7A4B" w:rsidRPr="00F62F25" w:rsidRDefault="00EF7A4B">
            <w:pPr>
              <w:spacing w:before="60" w:after="60" w:line="240" w:lineRule="auto"/>
              <w:jc w:val="center"/>
              <w:rPr>
                <w:rFonts w:cs="Times New Roman (Body CS)"/>
                <w:color w:val="FFFFFF"/>
              </w:rPr>
            </w:pPr>
            <w:r w:rsidRPr="00F62F25">
              <w:rPr>
                <w:rFonts w:cs="Times New Roman (Body CS)"/>
                <w:color w:val="FFFFFF"/>
              </w:rPr>
              <w:t>Target Rating</w:t>
            </w:r>
          </w:p>
        </w:tc>
        <w:tc>
          <w:tcPr>
            <w:tcW w:w="1937" w:type="dxa"/>
            <w:tcBorders>
              <w:top w:val="single" w:sz="4" w:space="0" w:color="FFC00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76BC4E1" w14:textId="77777777" w:rsidR="00EF7A4B" w:rsidRPr="00F62F25" w:rsidRDefault="00EF7A4B">
            <w:pPr>
              <w:spacing w:before="60" w:after="60" w:line="240" w:lineRule="auto"/>
              <w:rPr>
                <w:rFonts w:cs="Times New Roman (Body CS)"/>
                <w:color w:val="FFFFFF"/>
              </w:rPr>
            </w:pPr>
            <w:r w:rsidRPr="00F62F25">
              <w:rPr>
                <w:rFonts w:cs="Times New Roman (Body CS)"/>
                <w:color w:val="FFFFFF"/>
              </w:rPr>
              <w:t>Assurance</w:t>
            </w:r>
          </w:p>
        </w:tc>
      </w:tr>
      <w:tr w:rsidR="007B0447" w:rsidRPr="00960194" w14:paraId="64363B67" w14:textId="77777777" w:rsidTr="007B0447">
        <w:trPr>
          <w:trHeight w:val="300"/>
          <w:tblHeader/>
        </w:trPr>
        <w:tc>
          <w:tcPr>
            <w:tcW w:w="8269"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54579FA" w14:textId="07084ADA" w:rsidR="007B0447" w:rsidRPr="009A30E9" w:rsidRDefault="007B0447" w:rsidP="007B0447">
            <w:pPr>
              <w:spacing w:before="60" w:after="60" w:line="240" w:lineRule="auto"/>
              <w:rPr>
                <w:rFonts w:cs="Times New Roman (Body CS)"/>
                <w:color w:val="156082" w:themeColor="accent1"/>
              </w:rPr>
            </w:pPr>
            <w:r w:rsidRPr="009A30E9">
              <w:rPr>
                <w:rFonts w:cs="Times New Roman (Body CS)"/>
                <w:color w:val="156082" w:themeColor="accent1"/>
              </w:rPr>
              <w:t>Public Protection: Harm to Adults/Children</w:t>
            </w:r>
          </w:p>
        </w:tc>
        <w:tc>
          <w:tcPr>
            <w:tcW w:w="2201"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565382D" w14:textId="23F7F05B" w:rsidR="007B0447" w:rsidRPr="00960194" w:rsidRDefault="007B0447" w:rsidP="007B0447">
            <w:pPr>
              <w:spacing w:before="60" w:after="60" w:line="240" w:lineRule="auto"/>
              <w:jc w:val="center"/>
              <w:rPr>
                <w:rFonts w:cs="Times New Roman (Body CS)"/>
                <w:color w:val="156082" w:themeColor="accent1"/>
              </w:rPr>
            </w:pPr>
          </w:p>
        </w:tc>
        <w:tc>
          <w:tcPr>
            <w:tcW w:w="2194"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728CD58" w14:textId="12C6331E" w:rsidR="007B0447" w:rsidRPr="00960194" w:rsidRDefault="00572BDA" w:rsidP="007B0447">
            <w:pPr>
              <w:spacing w:before="60" w:after="60" w:line="240" w:lineRule="auto"/>
              <w:jc w:val="center"/>
              <w:rPr>
                <w:rFonts w:cs="Times New Roman (Body CS)"/>
                <w:color w:val="156082" w:themeColor="accent1"/>
              </w:rPr>
            </w:pPr>
            <w:r w:rsidRPr="00960194">
              <w:rPr>
                <w:rFonts w:cs="Times New Roman (Body CS)"/>
                <w:color w:val="156082" w:themeColor="accent1"/>
              </w:rPr>
              <w:t>High</w:t>
            </w:r>
          </w:p>
        </w:tc>
        <w:tc>
          <w:tcPr>
            <w:tcW w:w="1937"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35A8F3F" w14:textId="5D008248" w:rsidR="007B0447" w:rsidRPr="00960194" w:rsidRDefault="00572BDA" w:rsidP="00572BDA">
            <w:pPr>
              <w:spacing w:before="60" w:after="60" w:line="240" w:lineRule="auto"/>
              <w:jc w:val="center"/>
              <w:rPr>
                <w:rFonts w:cs="Times New Roman (Body CS)"/>
                <w:color w:val="156082" w:themeColor="accent1"/>
              </w:rPr>
            </w:pPr>
            <w:r w:rsidRPr="00960194">
              <w:rPr>
                <w:rFonts w:cs="Times New Roman (Body CS)"/>
                <w:noProof/>
              </w:rPr>
              <w:drawing>
                <wp:inline distT="0" distB="0" distL="0" distR="0" wp14:anchorId="7792F7FE" wp14:editId="615BF203">
                  <wp:extent cx="151075" cy="151075"/>
                  <wp:effectExtent l="0" t="0" r="1905" b="1905"/>
                  <wp:docPr id="1135075230" name="Picture 20"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98" cy="152498"/>
                          </a:xfrm>
                          <a:prstGeom prst="rect">
                            <a:avLst/>
                          </a:prstGeom>
                          <a:noFill/>
                          <a:ln>
                            <a:noFill/>
                          </a:ln>
                        </pic:spPr>
                      </pic:pic>
                    </a:graphicData>
                  </a:graphic>
                </wp:inline>
              </w:drawing>
            </w:r>
          </w:p>
        </w:tc>
      </w:tr>
      <w:tr w:rsidR="00572BDA" w:rsidRPr="00960194" w14:paraId="49C88754" w14:textId="77777777" w:rsidTr="007B0447">
        <w:trPr>
          <w:trHeight w:val="300"/>
          <w:tblHeader/>
        </w:trPr>
        <w:tc>
          <w:tcPr>
            <w:tcW w:w="8269"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6A65717" w14:textId="06CF4215" w:rsidR="00572BDA" w:rsidRPr="009A30E9" w:rsidRDefault="00572BDA" w:rsidP="00572BDA">
            <w:pPr>
              <w:spacing w:before="60" w:after="60" w:line="240" w:lineRule="auto"/>
              <w:rPr>
                <w:rFonts w:cs="Times New Roman (Body CS)"/>
                <w:color w:val="156082" w:themeColor="accent1"/>
              </w:rPr>
            </w:pPr>
            <w:r w:rsidRPr="009A30E9">
              <w:rPr>
                <w:rFonts w:eastAsia="Aptos" w:cs="Arial"/>
                <w:color w:val="156082" w:themeColor="accent1"/>
              </w:rPr>
              <w:t>Community Mental Health and Wellbeing Supports</w:t>
            </w:r>
          </w:p>
        </w:tc>
        <w:tc>
          <w:tcPr>
            <w:tcW w:w="2201"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66803F7" w14:textId="77777777" w:rsidR="00572BDA" w:rsidRPr="00960194" w:rsidRDefault="00572BDA" w:rsidP="00572BDA">
            <w:pPr>
              <w:spacing w:before="60" w:after="60" w:line="240" w:lineRule="auto"/>
              <w:jc w:val="center"/>
              <w:rPr>
                <w:rFonts w:cs="Times New Roman (Body CS)"/>
                <w:color w:val="156082" w:themeColor="accent1"/>
              </w:rPr>
            </w:pPr>
          </w:p>
        </w:tc>
        <w:tc>
          <w:tcPr>
            <w:tcW w:w="2194"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F6D0940" w14:textId="7A63FCB6" w:rsidR="00572BDA" w:rsidRPr="00960194" w:rsidRDefault="00572BDA" w:rsidP="00572BDA">
            <w:pPr>
              <w:spacing w:before="60" w:after="60" w:line="240" w:lineRule="auto"/>
              <w:jc w:val="center"/>
              <w:rPr>
                <w:rFonts w:cs="Times New Roman (Body CS)"/>
                <w:color w:val="156082" w:themeColor="accent1"/>
              </w:rPr>
            </w:pPr>
            <w:r w:rsidRPr="00960194">
              <w:rPr>
                <w:rFonts w:cs="Times New Roman (Body CS)"/>
                <w:color w:val="156082" w:themeColor="accent1"/>
              </w:rPr>
              <w:t xml:space="preserve">High </w:t>
            </w:r>
          </w:p>
        </w:tc>
        <w:tc>
          <w:tcPr>
            <w:tcW w:w="1937"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508B304" w14:textId="4FBB1069" w:rsidR="00572BDA" w:rsidRPr="00960194" w:rsidRDefault="00572BDA" w:rsidP="00572BDA">
            <w:pPr>
              <w:spacing w:before="60" w:after="60" w:line="240" w:lineRule="auto"/>
              <w:jc w:val="center"/>
              <w:rPr>
                <w:rFonts w:cs="Times New Roman (Body CS)"/>
                <w:color w:val="156082" w:themeColor="accent1"/>
              </w:rPr>
            </w:pPr>
            <w:r w:rsidRPr="00960194">
              <w:rPr>
                <w:rFonts w:cs="Times New Roman (Body CS)"/>
                <w:noProof/>
              </w:rPr>
              <w:drawing>
                <wp:inline distT="0" distB="0" distL="0" distR="0" wp14:anchorId="56715D4A" wp14:editId="5614D538">
                  <wp:extent cx="151075" cy="151075"/>
                  <wp:effectExtent l="0" t="0" r="1905" b="1905"/>
                  <wp:docPr id="679227596" name="Picture 20"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98" cy="152498"/>
                          </a:xfrm>
                          <a:prstGeom prst="rect">
                            <a:avLst/>
                          </a:prstGeom>
                          <a:noFill/>
                          <a:ln>
                            <a:noFill/>
                          </a:ln>
                        </pic:spPr>
                      </pic:pic>
                    </a:graphicData>
                  </a:graphic>
                </wp:inline>
              </w:drawing>
            </w:r>
          </w:p>
        </w:tc>
      </w:tr>
      <w:tr w:rsidR="00572BDA" w:rsidRPr="00960194" w14:paraId="5CC3D5CE" w14:textId="77777777" w:rsidTr="007B0447">
        <w:trPr>
          <w:trHeight w:val="300"/>
          <w:tblHeader/>
        </w:trPr>
        <w:tc>
          <w:tcPr>
            <w:tcW w:w="8269"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F23ED25" w14:textId="5826D56D" w:rsidR="00572BDA" w:rsidRPr="009A30E9" w:rsidRDefault="00572BDA" w:rsidP="00572BDA">
            <w:pPr>
              <w:spacing w:before="60" w:after="60" w:line="240" w:lineRule="auto"/>
              <w:rPr>
                <w:rFonts w:cs="Times New Roman (Body CS)"/>
                <w:color w:val="156082" w:themeColor="accent1"/>
              </w:rPr>
            </w:pPr>
            <w:r w:rsidRPr="009A30E9">
              <w:rPr>
                <w:color w:val="156082" w:themeColor="accent1"/>
              </w:rPr>
              <w:t>Closing the attainment gap in schools</w:t>
            </w:r>
          </w:p>
        </w:tc>
        <w:tc>
          <w:tcPr>
            <w:tcW w:w="2201"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04D737D" w14:textId="77777777" w:rsidR="00572BDA" w:rsidRPr="00960194" w:rsidRDefault="00572BDA" w:rsidP="00572BDA">
            <w:pPr>
              <w:spacing w:before="60" w:after="60" w:line="240" w:lineRule="auto"/>
              <w:jc w:val="center"/>
              <w:rPr>
                <w:rFonts w:cs="Times New Roman (Body CS)"/>
                <w:color w:val="156082" w:themeColor="accent1"/>
              </w:rPr>
            </w:pPr>
          </w:p>
        </w:tc>
        <w:tc>
          <w:tcPr>
            <w:tcW w:w="2194"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6547474" w14:textId="580554CB" w:rsidR="00572BDA" w:rsidRPr="00960194" w:rsidRDefault="00572BDA" w:rsidP="00572BDA">
            <w:pPr>
              <w:spacing w:before="60" w:after="60" w:line="240" w:lineRule="auto"/>
              <w:jc w:val="center"/>
              <w:rPr>
                <w:rFonts w:cs="Times New Roman (Body CS)"/>
                <w:color w:val="156082" w:themeColor="accent1"/>
              </w:rPr>
            </w:pPr>
            <w:r w:rsidRPr="00960194">
              <w:rPr>
                <w:rFonts w:cs="Times New Roman (Body CS)"/>
                <w:color w:val="156082" w:themeColor="accent1"/>
              </w:rPr>
              <w:t>Medium</w:t>
            </w:r>
          </w:p>
        </w:tc>
        <w:tc>
          <w:tcPr>
            <w:tcW w:w="1937"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1044B26" w14:textId="77777777" w:rsidR="00572BDA" w:rsidRPr="00960194" w:rsidRDefault="00572BDA" w:rsidP="00572BDA">
            <w:pPr>
              <w:spacing w:before="60" w:after="60" w:line="240" w:lineRule="auto"/>
              <w:rPr>
                <w:rFonts w:cs="Times New Roman (Body CS)"/>
                <w:color w:val="156082" w:themeColor="accent1"/>
              </w:rPr>
            </w:pPr>
          </w:p>
        </w:tc>
      </w:tr>
      <w:tr w:rsidR="00572BDA" w:rsidRPr="00960194" w14:paraId="5D7353E7" w14:textId="77777777" w:rsidTr="007B0447">
        <w:trPr>
          <w:trHeight w:val="300"/>
          <w:tblHeader/>
        </w:trPr>
        <w:tc>
          <w:tcPr>
            <w:tcW w:w="8269"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14E4B6B" w14:textId="64D6A078" w:rsidR="00572BDA" w:rsidRPr="009A30E9" w:rsidRDefault="00572BDA" w:rsidP="00572BDA">
            <w:pPr>
              <w:spacing w:before="60" w:after="60" w:line="240" w:lineRule="auto"/>
              <w:rPr>
                <w:rFonts w:cs="Times New Roman (Body CS)"/>
                <w:color w:val="156082" w:themeColor="accent1"/>
              </w:rPr>
            </w:pPr>
            <w:r w:rsidRPr="009A30E9">
              <w:rPr>
                <w:color w:val="156082" w:themeColor="accent1"/>
              </w:rPr>
              <w:t>GIRFEC (implementing GIRFEC / The Promise)</w:t>
            </w:r>
          </w:p>
        </w:tc>
        <w:tc>
          <w:tcPr>
            <w:tcW w:w="2201"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3B037D0" w14:textId="77777777" w:rsidR="00572BDA" w:rsidRPr="00960194" w:rsidRDefault="00572BDA" w:rsidP="00572BDA">
            <w:pPr>
              <w:spacing w:before="60" w:after="60" w:line="240" w:lineRule="auto"/>
              <w:jc w:val="center"/>
              <w:rPr>
                <w:rFonts w:cs="Times New Roman (Body CS)"/>
                <w:color w:val="156082" w:themeColor="accent1"/>
              </w:rPr>
            </w:pPr>
          </w:p>
        </w:tc>
        <w:tc>
          <w:tcPr>
            <w:tcW w:w="2194"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A5A0EC9" w14:textId="0C20EDC3" w:rsidR="00572BDA" w:rsidRPr="00960194" w:rsidRDefault="00572BDA" w:rsidP="00572BDA">
            <w:pPr>
              <w:spacing w:before="60" w:after="60" w:line="240" w:lineRule="auto"/>
              <w:jc w:val="center"/>
              <w:rPr>
                <w:rFonts w:cs="Times New Roman (Body CS)"/>
                <w:color w:val="156082" w:themeColor="accent1"/>
              </w:rPr>
            </w:pPr>
            <w:r w:rsidRPr="00960194">
              <w:rPr>
                <w:rFonts w:cs="Times New Roman (Body CS)"/>
                <w:color w:val="156082" w:themeColor="accent1"/>
              </w:rPr>
              <w:t>Medium</w:t>
            </w:r>
          </w:p>
        </w:tc>
        <w:tc>
          <w:tcPr>
            <w:tcW w:w="1937" w:type="dxa"/>
            <w:tcBorders>
              <w:top w:val="single" w:sz="4" w:space="0" w:color="FFC000"/>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BF62842" w14:textId="77777777" w:rsidR="00572BDA" w:rsidRPr="00960194" w:rsidRDefault="00572BDA" w:rsidP="00572BDA">
            <w:pPr>
              <w:spacing w:before="60" w:after="60" w:line="240" w:lineRule="auto"/>
              <w:rPr>
                <w:rFonts w:cs="Times New Roman (Body CS)"/>
                <w:color w:val="156082" w:themeColor="accent1"/>
              </w:rPr>
            </w:pPr>
          </w:p>
        </w:tc>
      </w:tr>
      <w:tr w:rsidR="007B0447" w:rsidRPr="00D03E42" w14:paraId="22882C7A" w14:textId="77777777" w:rsidTr="00EF7A4B">
        <w:trPr>
          <w:trHeight w:val="300"/>
        </w:trPr>
        <w:tc>
          <w:tcPr>
            <w:tcW w:w="826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DBA3F42" w14:textId="77777777" w:rsidR="007B0447" w:rsidRPr="00D03E42" w:rsidRDefault="007B0447" w:rsidP="007B0447">
            <w:pPr>
              <w:spacing w:before="60" w:line="240" w:lineRule="auto"/>
              <w:rPr>
                <w:rFonts w:cs="Arial"/>
                <w:color w:val="156082" w:themeColor="accent1"/>
              </w:rPr>
            </w:pPr>
            <w:r w:rsidRPr="00D03E42">
              <w:rPr>
                <w:rFonts w:cs="Arial"/>
                <w:color w:val="156082" w:themeColor="accent1"/>
              </w:rPr>
              <w:t>Poverty</w:t>
            </w:r>
          </w:p>
        </w:tc>
        <w:tc>
          <w:tcPr>
            <w:tcW w:w="22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D198AF0" w14:textId="77777777" w:rsidR="007B0447" w:rsidRPr="00D03E42" w:rsidRDefault="007B0447" w:rsidP="007B0447">
            <w:pPr>
              <w:spacing w:before="60" w:line="240" w:lineRule="auto"/>
              <w:jc w:val="center"/>
              <w:rPr>
                <w:rFonts w:cs="Arial"/>
                <w:color w:val="0F4761"/>
              </w:rPr>
            </w:pPr>
            <w:r w:rsidRPr="00D03E42">
              <w:rPr>
                <w:rFonts w:cs="Arial"/>
                <w:color w:val="0F4761"/>
              </w:rPr>
              <w:t>High</w:t>
            </w:r>
          </w:p>
        </w:tc>
        <w:tc>
          <w:tcPr>
            <w:tcW w:w="219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7F3E95D" w14:textId="77777777" w:rsidR="007B0447" w:rsidRPr="00D03E42" w:rsidRDefault="007B0447" w:rsidP="007B0447">
            <w:pPr>
              <w:spacing w:before="60" w:line="240" w:lineRule="auto"/>
              <w:jc w:val="center"/>
              <w:rPr>
                <w:rFonts w:cs="Arial"/>
                <w:color w:val="0F4761"/>
              </w:rPr>
            </w:pPr>
            <w:r w:rsidRPr="00D03E42">
              <w:rPr>
                <w:rFonts w:cs="Arial"/>
                <w:color w:val="0F4761"/>
              </w:rPr>
              <w:t>Medium</w:t>
            </w:r>
          </w:p>
        </w:tc>
        <w:tc>
          <w:tcPr>
            <w:tcW w:w="19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34C55E7" w14:textId="77777777" w:rsidR="007B0447" w:rsidRPr="00D03E42" w:rsidRDefault="007B0447" w:rsidP="007B0447">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0FF7889D" wp14:editId="2640B1E0">
                  <wp:extent cx="144000" cy="144000"/>
                  <wp:effectExtent l="0" t="0" r="8890" b="8890"/>
                  <wp:docPr id="1182093118"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7B0447" w:rsidRPr="00D03E42" w14:paraId="000AD06D" w14:textId="77777777" w:rsidTr="00EF7A4B">
        <w:trPr>
          <w:trHeight w:val="300"/>
        </w:trPr>
        <w:tc>
          <w:tcPr>
            <w:tcW w:w="826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631A8D6" w14:textId="77777777" w:rsidR="007B0447" w:rsidRPr="00D03E42" w:rsidRDefault="007B0447" w:rsidP="007B0447">
            <w:pPr>
              <w:spacing w:before="60" w:line="240" w:lineRule="auto"/>
              <w:rPr>
                <w:rFonts w:cs="Arial"/>
                <w:color w:val="156082" w:themeColor="accent1"/>
              </w:rPr>
            </w:pPr>
            <w:r w:rsidRPr="00D03E42">
              <w:rPr>
                <w:rFonts w:cs="Arial"/>
                <w:color w:val="156082" w:themeColor="accent1"/>
              </w:rPr>
              <w:t>Participation and Empowerment</w:t>
            </w:r>
          </w:p>
        </w:tc>
        <w:tc>
          <w:tcPr>
            <w:tcW w:w="22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A26EBCA" w14:textId="77777777" w:rsidR="007B0447" w:rsidRPr="00D03E42" w:rsidRDefault="007B0447" w:rsidP="007B0447">
            <w:pPr>
              <w:spacing w:before="60" w:line="240" w:lineRule="auto"/>
              <w:jc w:val="center"/>
              <w:rPr>
                <w:rFonts w:cs="Arial"/>
                <w:color w:val="0F4761"/>
              </w:rPr>
            </w:pPr>
            <w:r w:rsidRPr="00D03E42">
              <w:rPr>
                <w:rFonts w:cs="Arial"/>
                <w:color w:val="0F4761"/>
              </w:rPr>
              <w:t>Low</w:t>
            </w:r>
          </w:p>
        </w:tc>
        <w:tc>
          <w:tcPr>
            <w:tcW w:w="219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2307A40" w14:textId="77777777" w:rsidR="007B0447" w:rsidRPr="00D03E42" w:rsidRDefault="007B0447" w:rsidP="007B0447">
            <w:pPr>
              <w:spacing w:before="60" w:line="240" w:lineRule="auto"/>
              <w:jc w:val="center"/>
              <w:rPr>
                <w:rFonts w:cs="Arial"/>
                <w:color w:val="0F4761"/>
              </w:rPr>
            </w:pPr>
            <w:r w:rsidRPr="00D03E42">
              <w:rPr>
                <w:rFonts w:cs="Arial"/>
                <w:color w:val="0F4761"/>
              </w:rPr>
              <w:t>Low</w:t>
            </w:r>
          </w:p>
        </w:tc>
        <w:tc>
          <w:tcPr>
            <w:tcW w:w="19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8CEC93D" w14:textId="77777777" w:rsidR="007B0447" w:rsidRPr="00D03E42" w:rsidRDefault="007B0447" w:rsidP="007B0447">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7078301A" wp14:editId="4DDA36B4">
                  <wp:extent cx="144000" cy="144000"/>
                  <wp:effectExtent l="0" t="0" r="8890" b="8890"/>
                  <wp:docPr id="1180993249"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7B0447" w:rsidRPr="00D03E42" w14:paraId="08317A22" w14:textId="77777777" w:rsidTr="00EF7A4B">
        <w:trPr>
          <w:trHeight w:val="300"/>
        </w:trPr>
        <w:tc>
          <w:tcPr>
            <w:tcW w:w="826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9EA9FF8" w14:textId="77777777" w:rsidR="007B0447" w:rsidRPr="00D03E42" w:rsidRDefault="007B0447" w:rsidP="007B0447">
            <w:pPr>
              <w:spacing w:before="60" w:line="240" w:lineRule="auto"/>
              <w:rPr>
                <w:rFonts w:cs="Arial"/>
                <w:color w:val="156082" w:themeColor="accent1"/>
              </w:rPr>
            </w:pPr>
            <w:r w:rsidRPr="00D03E42">
              <w:rPr>
                <w:rFonts w:cs="Arial"/>
                <w:color w:val="156082" w:themeColor="accent1"/>
              </w:rPr>
              <w:t>Gender Based Violence (GBV) / Violence Against Women and Girls</w:t>
            </w:r>
          </w:p>
        </w:tc>
        <w:tc>
          <w:tcPr>
            <w:tcW w:w="22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907B3AD" w14:textId="77777777" w:rsidR="007B0447" w:rsidRPr="00D03E42" w:rsidRDefault="007B0447" w:rsidP="007B0447">
            <w:pPr>
              <w:spacing w:before="60" w:line="240" w:lineRule="auto"/>
              <w:jc w:val="center"/>
              <w:rPr>
                <w:rFonts w:cs="Arial"/>
                <w:color w:val="0F4761"/>
              </w:rPr>
            </w:pPr>
            <w:r w:rsidRPr="00D03E42">
              <w:rPr>
                <w:rFonts w:cs="Arial"/>
                <w:color w:val="0F4761"/>
              </w:rPr>
              <w:t>High</w:t>
            </w:r>
          </w:p>
        </w:tc>
        <w:tc>
          <w:tcPr>
            <w:tcW w:w="219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784DF5F" w14:textId="77777777" w:rsidR="007B0447" w:rsidRPr="00D03E42" w:rsidRDefault="007B0447" w:rsidP="007B0447">
            <w:pPr>
              <w:spacing w:before="60" w:line="240" w:lineRule="auto"/>
              <w:jc w:val="center"/>
              <w:rPr>
                <w:rFonts w:cs="Arial"/>
                <w:color w:val="0F4761"/>
              </w:rPr>
            </w:pPr>
            <w:r w:rsidRPr="00D03E42">
              <w:rPr>
                <w:rFonts w:cs="Arial"/>
                <w:color w:val="0F4761"/>
              </w:rPr>
              <w:t>Medium</w:t>
            </w:r>
          </w:p>
        </w:tc>
        <w:tc>
          <w:tcPr>
            <w:tcW w:w="19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F7A0C29" w14:textId="77777777" w:rsidR="007B0447" w:rsidRPr="00D03E42" w:rsidRDefault="007B0447" w:rsidP="007B0447">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4771688A" wp14:editId="64C4451B">
                  <wp:extent cx="144000" cy="144000"/>
                  <wp:effectExtent l="0" t="0" r="8890" b="8890"/>
                  <wp:docPr id="1473196364"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7B0447" w14:paraId="02A50960" w14:textId="77777777" w:rsidTr="00EF7A4B">
        <w:trPr>
          <w:trHeight w:val="300"/>
        </w:trPr>
        <w:tc>
          <w:tcPr>
            <w:tcW w:w="826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D2719EE" w14:textId="77777777" w:rsidR="007B0447" w:rsidRPr="00D03E42" w:rsidRDefault="007B0447" w:rsidP="007B0447">
            <w:pPr>
              <w:spacing w:before="60" w:line="240" w:lineRule="auto"/>
              <w:rPr>
                <w:rFonts w:cs="Arial"/>
                <w:color w:val="156082" w:themeColor="accent1"/>
              </w:rPr>
            </w:pPr>
            <w:r w:rsidRPr="00D03E42">
              <w:rPr>
                <w:rFonts w:cs="Arial"/>
                <w:color w:val="156082" w:themeColor="accent1"/>
              </w:rPr>
              <w:t>Counter-Terrorism (including CONTEST, Martyn’s Law, and Radicalisation)</w:t>
            </w:r>
          </w:p>
        </w:tc>
        <w:tc>
          <w:tcPr>
            <w:tcW w:w="22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01AA66A" w14:textId="77777777" w:rsidR="007B0447" w:rsidRPr="00D03E42" w:rsidRDefault="007B0447" w:rsidP="007B0447">
            <w:pPr>
              <w:spacing w:before="60" w:line="240" w:lineRule="auto"/>
              <w:jc w:val="center"/>
              <w:rPr>
                <w:rFonts w:cs="Arial"/>
                <w:color w:val="0F4761"/>
              </w:rPr>
            </w:pPr>
            <w:r w:rsidRPr="00D03E42">
              <w:rPr>
                <w:rFonts w:cs="Arial"/>
                <w:color w:val="0F4761"/>
              </w:rPr>
              <w:t>High</w:t>
            </w:r>
          </w:p>
        </w:tc>
        <w:tc>
          <w:tcPr>
            <w:tcW w:w="219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96EFA29" w14:textId="77777777" w:rsidR="007B0447" w:rsidRPr="00D03E42" w:rsidRDefault="007B0447" w:rsidP="007B0447">
            <w:pPr>
              <w:spacing w:before="60" w:line="240" w:lineRule="auto"/>
              <w:jc w:val="center"/>
              <w:rPr>
                <w:rFonts w:cs="Arial"/>
                <w:color w:val="0F4761"/>
              </w:rPr>
            </w:pPr>
            <w:r w:rsidRPr="00D03E42">
              <w:rPr>
                <w:rFonts w:cs="Arial"/>
                <w:color w:val="0F4761"/>
              </w:rPr>
              <w:t>Medium</w:t>
            </w:r>
          </w:p>
        </w:tc>
        <w:tc>
          <w:tcPr>
            <w:tcW w:w="19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17FE5F0" w14:textId="77777777" w:rsidR="007B0447" w:rsidRPr="00D03E42" w:rsidRDefault="007B0447" w:rsidP="007B0447">
            <w:pPr>
              <w:spacing w:before="60" w:line="240" w:lineRule="auto"/>
              <w:jc w:val="center"/>
              <w:rPr>
                <w:rFonts w:cs="Arial"/>
                <w:color w:val="0F4761"/>
              </w:rPr>
            </w:pPr>
            <w:r w:rsidRPr="00D03E42">
              <w:rPr>
                <w:rFonts w:cs="Times New Roman (Body CS)"/>
                <w:noProof/>
                <w:color w:val="0F4761"/>
              </w:rPr>
              <w:drawing>
                <wp:inline distT="0" distB="0" distL="0" distR="0" wp14:anchorId="589C07E1" wp14:editId="74E7323B">
                  <wp:extent cx="144000" cy="144000"/>
                  <wp:effectExtent l="0" t="0" r="8890" b="8890"/>
                  <wp:docPr id="1537640649"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bl>
    <w:p w14:paraId="444AB797" w14:textId="77777777" w:rsidR="005831DE" w:rsidRDefault="005831DE" w:rsidP="00747EAD">
      <w:pPr>
        <w:ind w:left="-851"/>
      </w:pPr>
    </w:p>
    <w:p w14:paraId="0BF13F15" w14:textId="77777777" w:rsidR="005831DE" w:rsidRDefault="005831DE" w:rsidP="00747EAD">
      <w:pPr>
        <w:ind w:left="-851"/>
      </w:pPr>
    </w:p>
    <w:tbl>
      <w:tblPr>
        <w:tblW w:w="14601" w:type="dxa"/>
        <w:tblInd w:w="-730" w:type="dxa"/>
        <w:tblCellMar>
          <w:left w:w="10" w:type="dxa"/>
          <w:right w:w="10" w:type="dxa"/>
        </w:tblCellMar>
        <w:tblLook w:val="0000" w:firstRow="0" w:lastRow="0" w:firstColumn="0" w:lastColumn="0" w:noHBand="0" w:noVBand="0"/>
      </w:tblPr>
      <w:tblGrid>
        <w:gridCol w:w="8518"/>
        <w:gridCol w:w="2245"/>
        <w:gridCol w:w="2237"/>
        <w:gridCol w:w="1601"/>
      </w:tblGrid>
      <w:tr w:rsidR="0005540D" w:rsidRPr="00524894" w14:paraId="4D1216FA" w14:textId="77777777" w:rsidTr="0005540D">
        <w:trPr>
          <w:trHeight w:val="300"/>
        </w:trPr>
        <w:tc>
          <w:tcPr>
            <w:tcW w:w="14601" w:type="dxa"/>
            <w:gridSpan w:val="4"/>
            <w:tcBorders>
              <w:top w:val="single" w:sz="4" w:space="0" w:color="FF33CC"/>
              <w:left w:val="single" w:sz="4" w:space="0" w:color="FF33CC"/>
              <w:bottom w:val="single" w:sz="4" w:space="0" w:color="FF33CC"/>
              <w:right w:val="single" w:sz="4" w:space="0" w:color="FF33CC"/>
            </w:tcBorders>
            <w:shd w:val="clear" w:color="auto" w:fill="FF33CC"/>
            <w:tcMar>
              <w:top w:w="0" w:type="dxa"/>
              <w:left w:w="108" w:type="dxa"/>
              <w:bottom w:w="0" w:type="dxa"/>
              <w:right w:w="108" w:type="dxa"/>
            </w:tcMar>
          </w:tcPr>
          <w:p w14:paraId="2099F328" w14:textId="77777777" w:rsidR="0005540D" w:rsidRPr="00524894" w:rsidRDefault="0005540D">
            <w:pPr>
              <w:spacing w:before="60" w:after="60" w:line="240" w:lineRule="auto"/>
              <w:rPr>
                <w:rFonts w:cs="Arial"/>
              </w:rPr>
            </w:pPr>
            <w:r w:rsidRPr="00524894">
              <w:rPr>
                <w:rFonts w:cs="Arial"/>
              </w:rPr>
              <w:t>Promoting opportunities and educational attainment and reducing inequalities. Educational excellence, reduce poverty &amp; inequality, and improve wellbeing</w:t>
            </w:r>
          </w:p>
        </w:tc>
      </w:tr>
      <w:tr w:rsidR="0005540D" w:rsidRPr="00F62F25" w14:paraId="4B017E6F" w14:textId="77777777" w:rsidTr="0005540D">
        <w:trPr>
          <w:trHeight w:val="300"/>
          <w:tblHeader/>
        </w:trPr>
        <w:tc>
          <w:tcPr>
            <w:tcW w:w="8518"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4A085FAB" w14:textId="77777777" w:rsidR="0005540D" w:rsidRPr="00F62F25" w:rsidRDefault="0005540D">
            <w:pPr>
              <w:spacing w:before="60" w:after="60" w:line="240" w:lineRule="auto"/>
              <w:rPr>
                <w:rFonts w:cs="Times New Roman (Body CS)"/>
                <w:color w:val="B6D6EF"/>
              </w:rPr>
            </w:pPr>
            <w:r w:rsidRPr="00F62F25">
              <w:rPr>
                <w:rFonts w:cs="Times New Roman (Body CS)"/>
                <w:color w:val="FFFFFF" w:themeColor="background1"/>
              </w:rPr>
              <w:t>Risk Title</w:t>
            </w:r>
          </w:p>
        </w:tc>
        <w:tc>
          <w:tcPr>
            <w:tcW w:w="2245"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3E4AFDB6" w14:textId="77777777" w:rsidR="0005540D" w:rsidRPr="00F62F25" w:rsidRDefault="0005540D">
            <w:pPr>
              <w:spacing w:before="60" w:after="60" w:line="240" w:lineRule="auto"/>
              <w:jc w:val="center"/>
              <w:rPr>
                <w:rFonts w:cs="Times New Roman (Body CS)"/>
                <w:color w:val="FFFFFF"/>
              </w:rPr>
            </w:pPr>
            <w:r w:rsidRPr="00F62F25">
              <w:rPr>
                <w:rFonts w:cs="Times New Roman (Body CS)"/>
                <w:color w:val="FFFFFF"/>
              </w:rPr>
              <w:t>Current Rating</w:t>
            </w:r>
          </w:p>
        </w:tc>
        <w:tc>
          <w:tcPr>
            <w:tcW w:w="2237"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DF3F9BF" w14:textId="77777777" w:rsidR="0005540D" w:rsidRPr="00F62F25" w:rsidRDefault="0005540D">
            <w:pPr>
              <w:spacing w:before="60" w:after="60" w:line="240" w:lineRule="auto"/>
              <w:jc w:val="center"/>
              <w:rPr>
                <w:rFonts w:cs="Times New Roman (Body CS)"/>
                <w:color w:val="FFFFFF"/>
              </w:rPr>
            </w:pPr>
            <w:r w:rsidRPr="00F62F25">
              <w:rPr>
                <w:rFonts w:cs="Times New Roman (Body CS)"/>
                <w:color w:val="FFFFFF"/>
              </w:rPr>
              <w:t>Target Rating</w:t>
            </w:r>
          </w:p>
        </w:tc>
        <w:tc>
          <w:tcPr>
            <w:tcW w:w="1601" w:type="dxa"/>
            <w:tcBorders>
              <w:top w:val="single" w:sz="4" w:space="0" w:color="FF33CC"/>
              <w:left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3C0EAED" w14:textId="77777777" w:rsidR="0005540D" w:rsidRPr="00F62F25" w:rsidRDefault="0005540D">
            <w:pPr>
              <w:spacing w:before="60" w:after="60" w:line="240" w:lineRule="auto"/>
              <w:rPr>
                <w:rFonts w:cs="Times New Roman (Body CS)"/>
                <w:color w:val="FFFFFF"/>
              </w:rPr>
            </w:pPr>
            <w:r w:rsidRPr="00F62F25">
              <w:rPr>
                <w:rFonts w:cs="Times New Roman (Body CS)"/>
                <w:color w:val="FFFFFF"/>
              </w:rPr>
              <w:t>Assurance</w:t>
            </w:r>
          </w:p>
        </w:tc>
      </w:tr>
      <w:tr w:rsidR="0005540D" w:rsidRPr="00960194" w14:paraId="1D0C13DB" w14:textId="77777777" w:rsidTr="0005540D">
        <w:trPr>
          <w:trHeight w:val="300"/>
        </w:trPr>
        <w:tc>
          <w:tcPr>
            <w:tcW w:w="8518" w:type="dxa"/>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135C3760" w14:textId="77777777" w:rsidR="0005540D" w:rsidRPr="00960194" w:rsidRDefault="0005540D">
            <w:pPr>
              <w:spacing w:before="60" w:line="240" w:lineRule="auto"/>
              <w:rPr>
                <w:rFonts w:cs="Arial"/>
                <w:color w:val="0F4761"/>
              </w:rPr>
            </w:pPr>
            <w:r w:rsidRPr="00960194">
              <w:rPr>
                <w:rFonts w:cs="Arial"/>
                <w:color w:val="0F4761"/>
              </w:rPr>
              <w:t>Equalities</w:t>
            </w:r>
          </w:p>
        </w:tc>
        <w:tc>
          <w:tcPr>
            <w:tcW w:w="2245" w:type="dxa"/>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53C5298D" w14:textId="77777777" w:rsidR="0005540D" w:rsidRPr="00960194" w:rsidRDefault="0005540D">
            <w:pPr>
              <w:spacing w:before="60" w:line="240" w:lineRule="auto"/>
              <w:jc w:val="center"/>
              <w:rPr>
                <w:rFonts w:cs="Arial"/>
                <w:color w:val="0F4761"/>
              </w:rPr>
            </w:pPr>
            <w:r w:rsidRPr="00960194">
              <w:rPr>
                <w:rFonts w:cs="Arial"/>
                <w:color w:val="0F4761"/>
              </w:rPr>
              <w:t>High</w:t>
            </w:r>
          </w:p>
        </w:tc>
        <w:tc>
          <w:tcPr>
            <w:tcW w:w="2237" w:type="dxa"/>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4DD7F198" w14:textId="77777777" w:rsidR="0005540D" w:rsidRPr="00960194" w:rsidRDefault="0005540D">
            <w:pPr>
              <w:spacing w:before="60" w:line="240" w:lineRule="auto"/>
              <w:jc w:val="center"/>
              <w:rPr>
                <w:rFonts w:cs="Arial"/>
                <w:color w:val="0F4761"/>
              </w:rPr>
            </w:pPr>
            <w:r w:rsidRPr="00960194">
              <w:rPr>
                <w:rFonts w:cs="Arial"/>
                <w:color w:val="0F4761"/>
              </w:rPr>
              <w:t>Low</w:t>
            </w:r>
          </w:p>
        </w:tc>
        <w:tc>
          <w:tcPr>
            <w:tcW w:w="1601" w:type="dxa"/>
            <w:tcBorders>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705C3938" w14:textId="77777777" w:rsidR="0005540D" w:rsidRPr="00960194" w:rsidRDefault="0005540D">
            <w:pPr>
              <w:spacing w:before="60" w:line="240" w:lineRule="auto"/>
              <w:jc w:val="center"/>
              <w:rPr>
                <w:rFonts w:cs="Arial"/>
                <w:color w:val="0F4761"/>
              </w:rPr>
            </w:pPr>
            <w:r w:rsidRPr="00960194">
              <w:rPr>
                <w:rFonts w:cs="Times New Roman (Body CS)"/>
                <w:noProof/>
                <w:color w:val="0F4761"/>
              </w:rPr>
              <w:drawing>
                <wp:inline distT="0" distB="0" distL="0" distR="0" wp14:anchorId="2EBCA853" wp14:editId="16925118">
                  <wp:extent cx="144000" cy="144000"/>
                  <wp:effectExtent l="0" t="0" r="8890" b="8890"/>
                  <wp:docPr id="1297615346"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05540D" w:rsidRPr="00D03E42" w14:paraId="724C3A06" w14:textId="77777777" w:rsidTr="0005540D">
        <w:trPr>
          <w:trHeight w:val="300"/>
        </w:trPr>
        <w:tc>
          <w:tcPr>
            <w:tcW w:w="8518"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73626B6F" w14:textId="77777777" w:rsidR="0005540D" w:rsidRPr="00D03E42" w:rsidRDefault="0005540D">
            <w:pPr>
              <w:spacing w:before="60" w:line="240" w:lineRule="auto"/>
              <w:rPr>
                <w:rFonts w:cs="Arial"/>
                <w:color w:val="0F4761"/>
              </w:rPr>
            </w:pPr>
            <w:r w:rsidRPr="00D03E42">
              <w:rPr>
                <w:rFonts w:cs="Arial"/>
                <w:color w:val="0F4761"/>
              </w:rPr>
              <w:t>Services to Asylum Seekers</w:t>
            </w:r>
          </w:p>
        </w:tc>
        <w:tc>
          <w:tcPr>
            <w:tcW w:w="2245"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21C067FA" w14:textId="77777777" w:rsidR="0005540D" w:rsidRPr="00D03E42" w:rsidRDefault="0005540D">
            <w:pPr>
              <w:spacing w:before="60" w:line="240" w:lineRule="auto"/>
              <w:jc w:val="center"/>
              <w:rPr>
                <w:rFonts w:cs="Arial"/>
                <w:color w:val="0F4761"/>
              </w:rPr>
            </w:pPr>
            <w:r w:rsidRPr="00D03E42">
              <w:rPr>
                <w:rFonts w:cs="Arial"/>
                <w:color w:val="0F4761"/>
              </w:rPr>
              <w:t>High</w:t>
            </w:r>
          </w:p>
        </w:tc>
        <w:tc>
          <w:tcPr>
            <w:tcW w:w="2237"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6D61B5F6" w14:textId="77777777" w:rsidR="0005540D" w:rsidRPr="00D03E42" w:rsidRDefault="0005540D">
            <w:pPr>
              <w:spacing w:before="60" w:line="240" w:lineRule="auto"/>
              <w:jc w:val="center"/>
              <w:rPr>
                <w:rFonts w:cs="Arial"/>
                <w:color w:val="0F4761"/>
              </w:rPr>
            </w:pPr>
            <w:r w:rsidRPr="00D03E42">
              <w:rPr>
                <w:rFonts w:cs="Arial"/>
                <w:color w:val="0F4761"/>
              </w:rPr>
              <w:t>Low</w:t>
            </w:r>
          </w:p>
        </w:tc>
        <w:tc>
          <w:tcPr>
            <w:tcW w:w="1601"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588E9DE5" w14:textId="77777777" w:rsidR="0005540D" w:rsidRPr="00D03E42" w:rsidRDefault="0005540D">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063DD080" wp14:editId="0C747C9E">
                  <wp:extent cx="144000" cy="144000"/>
                  <wp:effectExtent l="0" t="0" r="8890" b="8890"/>
                  <wp:docPr id="525575326"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05540D" w14:paraId="1E61F33A" w14:textId="77777777" w:rsidTr="0005540D">
        <w:trPr>
          <w:trHeight w:val="300"/>
        </w:trPr>
        <w:tc>
          <w:tcPr>
            <w:tcW w:w="8518" w:type="dxa"/>
            <w:tcBorders>
              <w:top w:val="single" w:sz="4" w:space="0" w:color="auto"/>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15ADE3B" w14:textId="77777777" w:rsidR="0005540D" w:rsidRPr="00D03E42" w:rsidRDefault="0005540D">
            <w:pPr>
              <w:spacing w:before="60" w:line="240" w:lineRule="auto"/>
              <w:rPr>
                <w:rFonts w:cs="Arial"/>
                <w:color w:val="0F4761"/>
              </w:rPr>
            </w:pPr>
            <w:r w:rsidRPr="00D03E42">
              <w:rPr>
                <w:rFonts w:cs="Arial"/>
                <w:color w:val="0F4761"/>
              </w:rPr>
              <w:t>Services to Ukrainian Refugees</w:t>
            </w:r>
          </w:p>
        </w:tc>
        <w:tc>
          <w:tcPr>
            <w:tcW w:w="2245"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460C668F" w14:textId="77777777" w:rsidR="0005540D" w:rsidRPr="00D03E42" w:rsidRDefault="0005540D">
            <w:pPr>
              <w:spacing w:before="60" w:line="240" w:lineRule="auto"/>
              <w:jc w:val="center"/>
              <w:rPr>
                <w:rFonts w:cs="Arial"/>
                <w:color w:val="0F4761"/>
              </w:rPr>
            </w:pPr>
            <w:r w:rsidRPr="00D03E42">
              <w:rPr>
                <w:rFonts w:cs="Arial"/>
                <w:color w:val="0F4761"/>
              </w:rPr>
              <w:t>Medium</w:t>
            </w:r>
          </w:p>
        </w:tc>
        <w:tc>
          <w:tcPr>
            <w:tcW w:w="2237"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64C74FCB" w14:textId="77777777" w:rsidR="0005540D" w:rsidRPr="00D03E42" w:rsidRDefault="0005540D">
            <w:pPr>
              <w:spacing w:before="60" w:line="240" w:lineRule="auto"/>
              <w:jc w:val="center"/>
              <w:rPr>
                <w:rFonts w:cs="Arial"/>
                <w:color w:val="0F4761"/>
              </w:rPr>
            </w:pPr>
            <w:r w:rsidRPr="00D03E42">
              <w:rPr>
                <w:rFonts w:cs="Arial"/>
                <w:color w:val="0F4761"/>
              </w:rPr>
              <w:t>Medium</w:t>
            </w:r>
          </w:p>
        </w:tc>
        <w:tc>
          <w:tcPr>
            <w:tcW w:w="1601" w:type="dxa"/>
            <w:tcBorders>
              <w:top w:val="single" w:sz="4" w:space="0" w:color="auto"/>
              <w:left w:val="single" w:sz="4" w:space="0" w:color="156082" w:themeColor="accent1"/>
              <w:bottom w:val="single" w:sz="4" w:space="0" w:color="auto"/>
              <w:right w:val="single" w:sz="4" w:space="0" w:color="156082" w:themeColor="accent1"/>
            </w:tcBorders>
            <w:tcMar>
              <w:top w:w="0" w:type="dxa"/>
              <w:left w:w="108" w:type="dxa"/>
              <w:bottom w:w="0" w:type="dxa"/>
              <w:right w:w="108" w:type="dxa"/>
            </w:tcMar>
          </w:tcPr>
          <w:p w14:paraId="4D4D0266" w14:textId="77777777" w:rsidR="0005540D" w:rsidRPr="00751866" w:rsidRDefault="0005540D">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6BDD8320" wp14:editId="2BFC58A3">
                  <wp:extent cx="144000" cy="144000"/>
                  <wp:effectExtent l="0" t="0" r="8890" b="8890"/>
                  <wp:docPr id="1338637522"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bl>
    <w:p w14:paraId="0AD5C042" w14:textId="77777777" w:rsidR="009E1BD8" w:rsidRDefault="009E1BD8" w:rsidP="009E1BD8">
      <w:pPr>
        <w:pStyle w:val="Heading2"/>
        <w:ind w:left="-851"/>
      </w:pPr>
      <w:r w:rsidRPr="00D13C32">
        <w:t>Risk Register</w:t>
      </w:r>
    </w:p>
    <w:p w14:paraId="59C8D038" w14:textId="77777777" w:rsidR="009E1BD8" w:rsidRDefault="009E1BD8" w:rsidP="00747EAD">
      <w:pPr>
        <w:ind w:left="-851"/>
      </w:pPr>
    </w:p>
    <w:tbl>
      <w:tblPr>
        <w:tblW w:w="14601" w:type="dxa"/>
        <w:tblInd w:w="-730" w:type="dxa"/>
        <w:tblCellMar>
          <w:left w:w="10" w:type="dxa"/>
          <w:right w:w="10" w:type="dxa"/>
        </w:tblCellMar>
        <w:tblLook w:val="0000" w:firstRow="0" w:lastRow="0" w:firstColumn="0" w:lastColumn="0" w:noHBand="0" w:noVBand="0"/>
      </w:tblPr>
      <w:tblGrid>
        <w:gridCol w:w="8518"/>
        <w:gridCol w:w="2245"/>
        <w:gridCol w:w="2237"/>
        <w:gridCol w:w="1601"/>
      </w:tblGrid>
      <w:tr w:rsidR="009E1BD8" w:rsidRPr="00F62F25" w14:paraId="6F0546DD" w14:textId="77777777" w:rsidTr="009E1BD8">
        <w:trPr>
          <w:cantSplit/>
          <w:trHeight w:val="300"/>
          <w:tblHeader/>
        </w:trPr>
        <w:tc>
          <w:tcPr>
            <w:tcW w:w="14601" w:type="dxa"/>
            <w:gridSpan w:val="4"/>
            <w:tcBorders>
              <w:top w:val="single" w:sz="4" w:space="0" w:color="00B0F0"/>
              <w:left w:val="single" w:sz="4" w:space="0" w:color="00B0F0"/>
              <w:bottom w:val="single" w:sz="4" w:space="0" w:color="00B0F0"/>
              <w:right w:val="single" w:sz="4" w:space="0" w:color="00B0F0"/>
            </w:tcBorders>
            <w:shd w:val="clear" w:color="auto" w:fill="00B0F0"/>
            <w:tcMar>
              <w:top w:w="0" w:type="dxa"/>
              <w:left w:w="108" w:type="dxa"/>
              <w:bottom w:w="0" w:type="dxa"/>
              <w:right w:w="108" w:type="dxa"/>
            </w:tcMar>
          </w:tcPr>
          <w:p w14:paraId="659A6443" w14:textId="77777777" w:rsidR="009E1BD8" w:rsidRPr="00F62F25" w:rsidRDefault="009E1BD8">
            <w:pPr>
              <w:spacing w:before="60" w:after="60" w:line="240" w:lineRule="auto"/>
              <w:rPr>
                <w:rFonts w:cs="Arial"/>
              </w:rPr>
            </w:pPr>
            <w:r w:rsidRPr="00F62F25">
              <w:rPr>
                <w:rFonts w:cs="Arial"/>
              </w:rPr>
              <w:lastRenderedPageBreak/>
              <w:t>Enabler(s):  Financial Sustainability; Transformation &amp; Improvement; Valued Sustainable Workforce</w:t>
            </w:r>
          </w:p>
        </w:tc>
      </w:tr>
      <w:tr w:rsidR="009E1BD8" w:rsidRPr="00F62F25" w14:paraId="4C9A99A8" w14:textId="77777777" w:rsidTr="009E1BD8">
        <w:trPr>
          <w:trHeight w:val="300"/>
          <w:tblHeader/>
        </w:trPr>
        <w:tc>
          <w:tcPr>
            <w:tcW w:w="8518"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387C7509" w14:textId="77777777" w:rsidR="009E1BD8" w:rsidRPr="00F62F25" w:rsidRDefault="009E1BD8">
            <w:pPr>
              <w:spacing w:before="60" w:after="60" w:line="240" w:lineRule="auto"/>
              <w:rPr>
                <w:rFonts w:cs="Times New Roman (Body CS)"/>
                <w:color w:val="B6D6EF"/>
              </w:rPr>
            </w:pPr>
            <w:r w:rsidRPr="00F62F25">
              <w:rPr>
                <w:rFonts w:cs="Times New Roman (Body CS)"/>
                <w:color w:val="FFFFFF" w:themeColor="background1"/>
              </w:rPr>
              <w:t>Risk Title</w:t>
            </w:r>
          </w:p>
        </w:tc>
        <w:tc>
          <w:tcPr>
            <w:tcW w:w="2245"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9A2B1B7" w14:textId="77777777" w:rsidR="009E1BD8" w:rsidRPr="00F62F25" w:rsidRDefault="009E1BD8">
            <w:pPr>
              <w:spacing w:before="60" w:after="60" w:line="240" w:lineRule="auto"/>
              <w:jc w:val="center"/>
              <w:rPr>
                <w:rFonts w:cs="Times New Roman (Body CS)"/>
                <w:color w:val="FFFFFF"/>
              </w:rPr>
            </w:pPr>
            <w:r w:rsidRPr="00F62F25">
              <w:rPr>
                <w:rFonts w:cs="Times New Roman (Body CS)"/>
                <w:color w:val="FFFFFF"/>
              </w:rPr>
              <w:t>Current Rating</w:t>
            </w:r>
          </w:p>
        </w:tc>
        <w:tc>
          <w:tcPr>
            <w:tcW w:w="2237"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1886BFC" w14:textId="77777777" w:rsidR="009E1BD8" w:rsidRPr="00F62F25" w:rsidRDefault="009E1BD8">
            <w:pPr>
              <w:spacing w:before="60" w:after="60" w:line="240" w:lineRule="auto"/>
              <w:jc w:val="center"/>
              <w:rPr>
                <w:rFonts w:cs="Times New Roman (Body CS)"/>
                <w:color w:val="FFFFFF"/>
              </w:rPr>
            </w:pPr>
            <w:r w:rsidRPr="00F62F25">
              <w:rPr>
                <w:rFonts w:cs="Times New Roman (Body CS)"/>
                <w:color w:val="FFFFFF"/>
              </w:rPr>
              <w:t>Target Rating</w:t>
            </w:r>
          </w:p>
        </w:tc>
        <w:tc>
          <w:tcPr>
            <w:tcW w:w="1601" w:type="dxa"/>
            <w:tcBorders>
              <w:top w:val="single" w:sz="4" w:space="0" w:color="00B0F0"/>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39A3665C" w14:textId="77777777" w:rsidR="009E1BD8" w:rsidRPr="00F62F25" w:rsidRDefault="009E1BD8">
            <w:pPr>
              <w:spacing w:before="60" w:after="60" w:line="240" w:lineRule="auto"/>
              <w:rPr>
                <w:rFonts w:cs="Times New Roman (Body CS)"/>
                <w:color w:val="FFFFFF"/>
              </w:rPr>
            </w:pPr>
            <w:r w:rsidRPr="00F62F25">
              <w:rPr>
                <w:rFonts w:cs="Times New Roman (Body CS)"/>
                <w:color w:val="FFFFFF"/>
              </w:rPr>
              <w:t>Assurance</w:t>
            </w:r>
          </w:p>
        </w:tc>
      </w:tr>
      <w:tr w:rsidR="009E1BD8" w:rsidRPr="00D03E42" w14:paraId="4B74F081"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205B1BF" w14:textId="77777777" w:rsidR="009E1BD8" w:rsidRPr="00D03E42" w:rsidRDefault="009E1BD8">
            <w:pPr>
              <w:spacing w:before="60" w:line="240" w:lineRule="auto"/>
              <w:rPr>
                <w:rFonts w:cs="Times New Roman (Body CS)"/>
                <w:color w:val="0F4761"/>
              </w:rPr>
            </w:pPr>
            <w:r w:rsidRPr="00D03E42">
              <w:rPr>
                <w:rFonts w:cs="Times New Roman (Body CS)"/>
                <w:color w:val="0F4761"/>
              </w:rPr>
              <w:t>Council of the Future Transformational Change Programme</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80E5EC" w14:textId="77777777" w:rsidR="009E1BD8" w:rsidRPr="00D03E42" w:rsidRDefault="009E1BD8">
            <w:pPr>
              <w:spacing w:before="60" w:line="240" w:lineRule="auto"/>
              <w:jc w:val="center"/>
              <w:rPr>
                <w:rFonts w:cs="Arial"/>
                <w:color w:val="0F4761"/>
              </w:rPr>
            </w:pPr>
            <w:r w:rsidRPr="00D03E42">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F015A09" w14:textId="77777777" w:rsidR="009E1BD8" w:rsidRPr="00D03E42" w:rsidRDefault="009E1BD8">
            <w:pPr>
              <w:spacing w:before="60" w:line="240" w:lineRule="auto"/>
              <w:jc w:val="center"/>
              <w:rPr>
                <w:rFonts w:cs="Arial"/>
                <w:color w:val="0F4761"/>
              </w:rPr>
            </w:pPr>
            <w:r w:rsidRPr="00D03E42">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1E7FA2A" w14:textId="77777777" w:rsidR="009E1BD8" w:rsidRPr="00D03E42" w:rsidRDefault="009E1BD8">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4542C82E" wp14:editId="2E066640">
                  <wp:extent cx="144000" cy="144000"/>
                  <wp:effectExtent l="0" t="0" r="8890" b="8890"/>
                  <wp:docPr id="2145027535"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9E1BD8" w:rsidRPr="00D03E42" w14:paraId="06F21363"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03B5722" w14:textId="77777777" w:rsidR="009E1BD8" w:rsidRPr="00D03E42" w:rsidRDefault="009E1BD8">
            <w:pPr>
              <w:spacing w:before="60" w:line="240" w:lineRule="auto"/>
              <w:rPr>
                <w:rFonts w:cs="Times New Roman (Body CS)"/>
                <w:color w:val="0F4761"/>
              </w:rPr>
            </w:pPr>
            <w:r w:rsidRPr="00D03E42">
              <w:rPr>
                <w:rFonts w:cs="Times New Roman (Body CS)"/>
                <w:color w:val="0F4761"/>
              </w:rPr>
              <w:t>Financial Sustainability</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F8A9E1F" w14:textId="77777777" w:rsidR="009E1BD8" w:rsidRPr="00D03E42" w:rsidRDefault="009E1BD8">
            <w:pPr>
              <w:spacing w:before="60" w:line="240" w:lineRule="auto"/>
              <w:jc w:val="center"/>
              <w:rPr>
                <w:rFonts w:cs="Arial"/>
                <w:color w:val="0F4761"/>
              </w:rPr>
            </w:pPr>
            <w:r w:rsidRPr="00D03E42">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3E1053E" w14:textId="77777777" w:rsidR="009E1BD8" w:rsidRPr="00D03E42" w:rsidRDefault="009E1BD8">
            <w:pPr>
              <w:spacing w:before="60" w:line="240" w:lineRule="auto"/>
              <w:jc w:val="center"/>
              <w:rPr>
                <w:rFonts w:cs="Arial"/>
                <w:color w:val="0F4761"/>
              </w:rPr>
            </w:pPr>
            <w:r w:rsidRPr="00D03E42">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A9310A3" w14:textId="77777777" w:rsidR="009E1BD8" w:rsidRPr="00D03E42" w:rsidRDefault="009E1BD8">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468D8169" wp14:editId="3DAA8305">
                  <wp:extent cx="144000" cy="144000"/>
                  <wp:effectExtent l="0" t="0" r="8890" b="8890"/>
                  <wp:docPr id="655296006"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9E1BD8" w:rsidRPr="00D03E42" w14:paraId="725AC68C"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DE6C19" w14:textId="77777777" w:rsidR="009E1BD8" w:rsidRPr="00D03E42" w:rsidRDefault="009E1BD8">
            <w:pPr>
              <w:spacing w:before="60" w:line="240" w:lineRule="auto"/>
              <w:rPr>
                <w:rFonts w:cs="Times New Roman (Body CS)"/>
                <w:color w:val="0F4761"/>
              </w:rPr>
            </w:pPr>
            <w:r w:rsidRPr="00D03E42">
              <w:rPr>
                <w:rFonts w:cs="Times New Roman (Body CS)"/>
                <w:color w:val="0F4761"/>
              </w:rPr>
              <w:t>HR and Workforce Planning</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2E5B839" w14:textId="77777777" w:rsidR="009E1BD8" w:rsidRPr="00D03E42" w:rsidRDefault="009E1BD8">
            <w:pPr>
              <w:spacing w:before="60" w:line="240" w:lineRule="auto"/>
              <w:jc w:val="center"/>
              <w:rPr>
                <w:rFonts w:cs="Arial"/>
                <w:color w:val="0F4761"/>
              </w:rPr>
            </w:pPr>
            <w:r w:rsidRPr="00D03E42">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1D944F1" w14:textId="77777777" w:rsidR="009E1BD8" w:rsidRPr="00D03E42" w:rsidRDefault="009E1BD8">
            <w:pPr>
              <w:spacing w:before="60" w:line="240" w:lineRule="auto"/>
              <w:jc w:val="center"/>
              <w:rPr>
                <w:rFonts w:cs="Arial"/>
                <w:color w:val="0F4761"/>
              </w:rPr>
            </w:pPr>
            <w:r w:rsidRPr="00D03E42">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7368A0C" w14:textId="77777777" w:rsidR="009E1BD8" w:rsidRPr="00D03E42" w:rsidRDefault="009E1BD8">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5171238B" wp14:editId="7C6D6555">
                  <wp:extent cx="144000" cy="144000"/>
                  <wp:effectExtent l="0" t="0" r="8890" b="8890"/>
                  <wp:docPr id="954702295"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9E1BD8" w:rsidRPr="00D03E42" w14:paraId="334D0047"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F7FE10C" w14:textId="77777777" w:rsidR="009E1BD8" w:rsidRPr="00D03E42" w:rsidRDefault="009E1BD8">
            <w:pPr>
              <w:spacing w:before="60" w:line="240" w:lineRule="auto"/>
              <w:rPr>
                <w:rFonts w:cs="Times New Roman (Body CS)"/>
                <w:color w:val="0F4761"/>
              </w:rPr>
            </w:pPr>
            <w:r w:rsidRPr="00D03E42">
              <w:rPr>
                <w:rFonts w:cs="Times New Roman (Body CS)"/>
                <w:color w:val="0F4761"/>
              </w:rPr>
              <w:t>Digital, Information and Data Management (DIADM)</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7E94A53" w14:textId="77777777" w:rsidR="009E1BD8" w:rsidRPr="00D03E42" w:rsidRDefault="009E1BD8">
            <w:pPr>
              <w:spacing w:before="60" w:line="240" w:lineRule="auto"/>
              <w:jc w:val="center"/>
              <w:rPr>
                <w:rFonts w:cs="Arial"/>
                <w:color w:val="0F4761"/>
              </w:rPr>
            </w:pPr>
            <w:r w:rsidRPr="00D03E42">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BD51823" w14:textId="77777777" w:rsidR="009E1BD8" w:rsidRPr="00D03E42" w:rsidRDefault="009E1BD8">
            <w:pPr>
              <w:spacing w:before="60" w:line="240" w:lineRule="auto"/>
              <w:jc w:val="center"/>
              <w:rPr>
                <w:rFonts w:cs="Arial"/>
                <w:color w:val="0F4761"/>
              </w:rPr>
            </w:pPr>
            <w:r w:rsidRPr="00D03E42">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90BC337" w14:textId="77777777" w:rsidR="009E1BD8" w:rsidRPr="00D03E42" w:rsidRDefault="009E1BD8">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0BD565EB" wp14:editId="14B39B8D">
                  <wp:extent cx="144000" cy="144000"/>
                  <wp:effectExtent l="0" t="0" r="8890" b="8890"/>
                  <wp:docPr id="102513349"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9E1BD8" w14:paraId="64C62A9E"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C1081D4" w14:textId="77777777" w:rsidR="009E1BD8" w:rsidRPr="00D03E42" w:rsidRDefault="009E1BD8">
            <w:pPr>
              <w:spacing w:before="60" w:line="240" w:lineRule="auto"/>
              <w:rPr>
                <w:rFonts w:cs="Times New Roman (Body CS)"/>
                <w:color w:val="0F4761"/>
              </w:rPr>
            </w:pPr>
            <w:r w:rsidRPr="00D03E42">
              <w:rPr>
                <w:rFonts w:cs="Times New Roman (Body CS)"/>
                <w:color w:val="0F4761"/>
              </w:rPr>
              <w:t>Cyber Security</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0517A49" w14:textId="77777777" w:rsidR="009E1BD8" w:rsidRPr="00D03E42" w:rsidRDefault="009E1BD8">
            <w:pPr>
              <w:spacing w:before="60" w:line="240" w:lineRule="auto"/>
              <w:jc w:val="center"/>
              <w:rPr>
                <w:rFonts w:cs="Arial"/>
                <w:color w:val="0F4761"/>
              </w:rPr>
            </w:pPr>
            <w:r w:rsidRPr="00D03E42">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0CCF4F3" w14:textId="77777777" w:rsidR="009E1BD8" w:rsidRPr="00D03E42" w:rsidRDefault="009E1BD8">
            <w:pPr>
              <w:spacing w:before="60" w:line="240" w:lineRule="auto"/>
              <w:jc w:val="center"/>
              <w:rPr>
                <w:rFonts w:cs="Arial"/>
                <w:color w:val="0F4761"/>
              </w:rPr>
            </w:pPr>
            <w:r w:rsidRPr="00D03E42">
              <w:rPr>
                <w:rFonts w:cs="Arial"/>
                <w:color w:val="0F4761"/>
              </w:rPr>
              <w:t>High</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1DDCB1E" w14:textId="77777777" w:rsidR="009E1BD8" w:rsidRPr="00751866" w:rsidRDefault="009E1BD8">
            <w:pPr>
              <w:spacing w:before="60" w:line="240" w:lineRule="auto"/>
              <w:jc w:val="center"/>
              <w:rPr>
                <w:rFonts w:cs="Times New Roman (Body CS)"/>
                <w:noProof/>
                <w:color w:val="0F4761"/>
              </w:rPr>
            </w:pPr>
            <w:r w:rsidRPr="00D03E42">
              <w:rPr>
                <w:rFonts w:cs="Times New Roman (Body CS)"/>
                <w:noProof/>
                <w:color w:val="0F4761"/>
              </w:rPr>
              <w:drawing>
                <wp:inline distT="0" distB="0" distL="0" distR="0" wp14:anchorId="49632605" wp14:editId="7BB677B0">
                  <wp:extent cx="144000" cy="144000"/>
                  <wp:effectExtent l="0" t="0" r="8890" b="8890"/>
                  <wp:docPr id="1937267057"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9E1BD8" w:rsidRPr="00167BFA" w14:paraId="0CEF6EC6"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15DDED2" w14:textId="77777777" w:rsidR="009E1BD8" w:rsidRPr="00167BFA" w:rsidRDefault="009E1BD8">
            <w:pPr>
              <w:spacing w:before="60" w:line="240" w:lineRule="auto"/>
              <w:rPr>
                <w:rFonts w:cs="Times New Roman (Body CS)"/>
                <w:color w:val="0F4761"/>
              </w:rPr>
            </w:pPr>
            <w:r w:rsidRPr="00167BFA">
              <w:rPr>
                <w:rFonts w:cs="Times New Roman (Body CS)"/>
                <w:color w:val="0F4761"/>
              </w:rPr>
              <w:t>Health, Safety, and Wellbeing</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939D596" w14:textId="77777777" w:rsidR="009E1BD8" w:rsidRPr="00167BFA" w:rsidRDefault="009E1BD8">
            <w:pPr>
              <w:spacing w:before="60" w:line="240" w:lineRule="auto"/>
              <w:jc w:val="center"/>
              <w:rPr>
                <w:rFonts w:cs="Arial"/>
                <w:color w:val="0F4761"/>
              </w:rPr>
            </w:pPr>
            <w:r w:rsidRPr="00167BFA">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AC3B748" w14:textId="77777777" w:rsidR="009E1BD8" w:rsidRPr="00167BFA" w:rsidRDefault="009E1BD8">
            <w:pPr>
              <w:spacing w:before="60" w:line="240" w:lineRule="auto"/>
              <w:jc w:val="center"/>
              <w:rPr>
                <w:rFonts w:cs="Arial"/>
                <w:color w:val="0F4761"/>
              </w:rPr>
            </w:pPr>
            <w:r w:rsidRPr="00167BFA">
              <w:rPr>
                <w:rFonts w:cs="Arial"/>
                <w:color w:val="0F4761"/>
              </w:rPr>
              <w:t>High</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15B0C31" w14:textId="77777777" w:rsidR="009E1BD8" w:rsidRPr="00167BFA" w:rsidRDefault="009E1BD8">
            <w:pPr>
              <w:spacing w:before="60" w:line="240" w:lineRule="auto"/>
              <w:jc w:val="center"/>
              <w:rPr>
                <w:rFonts w:cs="Times New Roman (Body CS)"/>
                <w:noProof/>
                <w:color w:val="0F4761"/>
              </w:rPr>
            </w:pPr>
            <w:r w:rsidRPr="00167BFA">
              <w:rPr>
                <w:rFonts w:cs="Times New Roman (Body CS)"/>
                <w:noProof/>
                <w:color w:val="0F4761"/>
              </w:rPr>
              <w:drawing>
                <wp:inline distT="0" distB="0" distL="0" distR="0" wp14:anchorId="221A8E08" wp14:editId="6FC77C61">
                  <wp:extent cx="144000" cy="144000"/>
                  <wp:effectExtent l="0" t="0" r="8890" b="8890"/>
                  <wp:docPr id="1822418856"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9E1BD8" w:rsidRPr="00167BFA" w14:paraId="280AD862"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8795388" w14:textId="77777777" w:rsidR="009E1BD8" w:rsidRPr="00167BFA" w:rsidRDefault="009E1BD8">
            <w:pPr>
              <w:spacing w:before="60" w:line="240" w:lineRule="auto"/>
              <w:rPr>
                <w:rFonts w:cs="Times New Roman (Body CS)"/>
                <w:color w:val="0F4761"/>
              </w:rPr>
            </w:pPr>
            <w:r w:rsidRPr="00167BFA">
              <w:rPr>
                <w:rFonts w:cs="Times New Roman (Body CS)"/>
                <w:color w:val="0F4761"/>
              </w:rPr>
              <w:t>Financial Controls</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1866BB0" w14:textId="77777777" w:rsidR="009E1BD8" w:rsidRPr="00167BFA" w:rsidRDefault="009E1BD8">
            <w:pPr>
              <w:spacing w:before="60" w:line="240" w:lineRule="auto"/>
              <w:jc w:val="center"/>
              <w:rPr>
                <w:rFonts w:cs="Arial"/>
                <w:color w:val="0F4761"/>
              </w:rPr>
            </w:pPr>
            <w:r w:rsidRPr="00167BFA">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CDE0C43" w14:textId="77777777" w:rsidR="009E1BD8" w:rsidRPr="00167BFA" w:rsidRDefault="009E1BD8">
            <w:pPr>
              <w:spacing w:before="60" w:line="240" w:lineRule="auto"/>
              <w:jc w:val="center"/>
              <w:rPr>
                <w:rFonts w:cs="Arial"/>
                <w:color w:val="0F4761"/>
              </w:rPr>
            </w:pPr>
            <w:r w:rsidRPr="00167BFA">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D895190" w14:textId="77777777" w:rsidR="009E1BD8" w:rsidRPr="00167BFA" w:rsidRDefault="009E1BD8">
            <w:pPr>
              <w:spacing w:before="60" w:line="240" w:lineRule="auto"/>
              <w:jc w:val="center"/>
              <w:rPr>
                <w:rFonts w:cs="Times New Roman (Body CS)"/>
                <w:noProof/>
                <w:color w:val="0F4761"/>
              </w:rPr>
            </w:pPr>
            <w:r w:rsidRPr="00167BFA">
              <w:rPr>
                <w:rFonts w:cs="Times New Roman (Body CS)"/>
                <w:noProof/>
                <w:color w:val="0F4761"/>
              </w:rPr>
              <w:drawing>
                <wp:inline distT="0" distB="0" distL="0" distR="0" wp14:anchorId="52FB8D46" wp14:editId="17678FF9">
                  <wp:extent cx="144000" cy="144000"/>
                  <wp:effectExtent l="0" t="0" r="8890" b="8890"/>
                  <wp:docPr id="1631616087"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9E1BD8" w:rsidRPr="00167BFA" w14:paraId="4D13D092"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31BDDA0" w14:textId="77777777" w:rsidR="009E1BD8" w:rsidRPr="00167BFA" w:rsidRDefault="009E1BD8">
            <w:pPr>
              <w:spacing w:before="60" w:line="240" w:lineRule="auto"/>
              <w:rPr>
                <w:rFonts w:cs="Times New Roman (Body CS)"/>
                <w:color w:val="0F4761"/>
              </w:rPr>
            </w:pPr>
            <w:r w:rsidRPr="00167BFA">
              <w:rPr>
                <w:rFonts w:cs="Times New Roman (Body CS)"/>
                <w:color w:val="0F4761"/>
              </w:rPr>
              <w:t>Procurement and Commissioning</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F121B8B" w14:textId="77777777" w:rsidR="009E1BD8" w:rsidRPr="00167BFA" w:rsidRDefault="009E1BD8">
            <w:pPr>
              <w:spacing w:before="60" w:line="240" w:lineRule="auto"/>
              <w:jc w:val="center"/>
              <w:rPr>
                <w:rFonts w:cs="Arial"/>
                <w:color w:val="0F4761"/>
              </w:rPr>
            </w:pPr>
            <w:r w:rsidRPr="00167BFA">
              <w:rPr>
                <w:rFonts w:cs="Arial"/>
                <w:color w:val="0F4761"/>
              </w:rPr>
              <w:t>Medium</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4B763DD" w14:textId="77777777" w:rsidR="009E1BD8" w:rsidRPr="00167BFA" w:rsidRDefault="009E1BD8">
            <w:pPr>
              <w:spacing w:before="60" w:line="240" w:lineRule="auto"/>
              <w:jc w:val="center"/>
              <w:rPr>
                <w:rFonts w:cs="Arial"/>
                <w:color w:val="0F4761"/>
              </w:rPr>
            </w:pPr>
            <w:r w:rsidRPr="00167BFA">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A7EC9E2" w14:textId="77777777" w:rsidR="009E1BD8" w:rsidRPr="00167BFA" w:rsidRDefault="009E1BD8">
            <w:pPr>
              <w:spacing w:before="60" w:line="240" w:lineRule="auto"/>
              <w:jc w:val="center"/>
              <w:rPr>
                <w:rFonts w:cs="Times New Roman (Body CS)"/>
                <w:noProof/>
                <w:color w:val="0F4761"/>
              </w:rPr>
            </w:pPr>
            <w:r w:rsidRPr="00167BFA">
              <w:rPr>
                <w:rFonts w:cs="Times New Roman (Body CS)"/>
                <w:noProof/>
                <w:color w:val="0F4761"/>
              </w:rPr>
              <w:drawing>
                <wp:inline distT="0" distB="0" distL="0" distR="0" wp14:anchorId="7B0AF941" wp14:editId="6F091C7C">
                  <wp:extent cx="144000" cy="144000"/>
                  <wp:effectExtent l="0" t="0" r="8890" b="8890"/>
                  <wp:docPr id="1546943125"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9E1BD8" w14:paraId="6CDF1558" w14:textId="77777777" w:rsidTr="009E1BD8">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C355958" w14:textId="77777777" w:rsidR="009E1BD8" w:rsidRPr="00167BFA" w:rsidRDefault="009E1BD8">
            <w:pPr>
              <w:spacing w:before="60" w:line="240" w:lineRule="auto"/>
              <w:rPr>
                <w:rFonts w:cs="Arial"/>
                <w:color w:val="0F4761"/>
              </w:rPr>
            </w:pPr>
            <w:r w:rsidRPr="00167BFA">
              <w:rPr>
                <w:rFonts w:cs="Times New Roman (Body CS)"/>
                <w:color w:val="0F4761"/>
              </w:rPr>
              <w:t>Resilience – Council Business Continuity and Resilience Partnerships</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5B13273" w14:textId="77777777" w:rsidR="009E1BD8" w:rsidRPr="00167BFA" w:rsidRDefault="009E1BD8">
            <w:pPr>
              <w:spacing w:before="60" w:line="240" w:lineRule="auto"/>
              <w:jc w:val="center"/>
              <w:rPr>
                <w:rFonts w:cs="Arial"/>
                <w:color w:val="0F4761"/>
              </w:rPr>
            </w:pPr>
            <w:r w:rsidRPr="00167BFA">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9E9496F" w14:textId="77777777" w:rsidR="009E1BD8" w:rsidRPr="00167BFA" w:rsidRDefault="009E1BD8">
            <w:pPr>
              <w:spacing w:before="60" w:line="240" w:lineRule="auto"/>
              <w:jc w:val="center"/>
              <w:rPr>
                <w:rFonts w:cs="Arial"/>
                <w:color w:val="0F4761"/>
              </w:rPr>
            </w:pPr>
            <w:r w:rsidRPr="00167BFA">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5B2F147" w14:textId="77777777" w:rsidR="009E1BD8" w:rsidRPr="00AB68F2" w:rsidRDefault="009E1BD8">
            <w:pPr>
              <w:spacing w:before="60" w:line="240" w:lineRule="auto"/>
              <w:jc w:val="center"/>
              <w:rPr>
                <w:rFonts w:cs="Arial"/>
                <w:color w:val="0F4761"/>
              </w:rPr>
            </w:pPr>
            <w:r w:rsidRPr="00167BFA">
              <w:rPr>
                <w:rFonts w:cs="Times New Roman (Body CS)"/>
                <w:noProof/>
                <w:color w:val="0F4761"/>
              </w:rPr>
              <w:drawing>
                <wp:inline distT="0" distB="0" distL="0" distR="0" wp14:anchorId="4B96B436" wp14:editId="6F8C5C7F">
                  <wp:extent cx="144000" cy="144000"/>
                  <wp:effectExtent l="0" t="0" r="8890" b="8890"/>
                  <wp:docPr id="1494657497"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bl>
    <w:p w14:paraId="7C93BB48" w14:textId="77777777" w:rsidR="0005540D" w:rsidRDefault="0005540D" w:rsidP="00747EAD">
      <w:pPr>
        <w:ind w:left="-851"/>
      </w:pPr>
    </w:p>
    <w:p w14:paraId="603256E4" w14:textId="77777777" w:rsidR="0005540D" w:rsidRDefault="0005540D" w:rsidP="00747EAD">
      <w:pPr>
        <w:ind w:left="-851"/>
      </w:pPr>
    </w:p>
    <w:p w14:paraId="7D0577DF" w14:textId="77777777" w:rsidR="002721FD" w:rsidRPr="00CF2CBF" w:rsidRDefault="002721FD" w:rsidP="002721FD">
      <w:pPr>
        <w:pStyle w:val="Heading1"/>
        <w:spacing w:before="60" w:after="0" w:line="240" w:lineRule="auto"/>
        <w:ind w:left="-709"/>
        <w:rPr>
          <w:sz w:val="32"/>
          <w:szCs w:val="32"/>
        </w:rPr>
      </w:pPr>
      <w:r w:rsidRPr="00D13C32">
        <w:rPr>
          <w:sz w:val="32"/>
          <w:szCs w:val="32"/>
        </w:rPr>
        <w:t>Self-Assessment Activity</w:t>
      </w:r>
    </w:p>
    <w:p w14:paraId="55D493C8" w14:textId="77777777" w:rsidR="002721FD" w:rsidRPr="00BE16B0" w:rsidRDefault="002721FD" w:rsidP="002721FD">
      <w:pPr>
        <w:spacing w:line="240" w:lineRule="auto"/>
        <w:ind w:left="-709" w:right="-599"/>
        <w:rPr>
          <w:color w:val="156082" w:themeColor="accent1"/>
        </w:rPr>
      </w:pPr>
    </w:p>
    <w:p w14:paraId="57363D8A" w14:textId="77777777" w:rsidR="002721FD" w:rsidRPr="00E40A42" w:rsidRDefault="002721FD" w:rsidP="002721FD">
      <w:pPr>
        <w:ind w:left="-709"/>
        <w:rPr>
          <w:color w:val="156082" w:themeColor="accent1"/>
        </w:rPr>
      </w:pPr>
      <w:r w:rsidRPr="00E40A42">
        <w:rPr>
          <w:color w:val="156082" w:themeColor="accent1"/>
        </w:rPr>
        <w:t>Self-Assessment provides an opportunity to evaluate the effectiveness and efficiency of our service delivery, identify areas for improvement and provide assurance.  The process helps us to be more self-aware, understand our strengths and weaknesses and deliver better outcomes for our communities.</w:t>
      </w:r>
    </w:p>
    <w:p w14:paraId="56E3C7D3" w14:textId="77777777" w:rsidR="002721FD" w:rsidRPr="00E40A42" w:rsidRDefault="002721FD" w:rsidP="002721FD">
      <w:pPr>
        <w:ind w:left="-709"/>
        <w:rPr>
          <w:color w:val="156082" w:themeColor="accent1"/>
        </w:rPr>
      </w:pPr>
      <w:r w:rsidRPr="00E40A42">
        <w:rPr>
          <w:color w:val="156082" w:themeColor="accent1"/>
        </w:rPr>
        <w:t> </w:t>
      </w:r>
    </w:p>
    <w:p w14:paraId="7B75CAAE" w14:textId="77777777" w:rsidR="002721FD" w:rsidRPr="00E40A42" w:rsidRDefault="002721FD" w:rsidP="002721FD">
      <w:pPr>
        <w:ind w:left="-709"/>
        <w:rPr>
          <w:color w:val="156082" w:themeColor="accent1"/>
        </w:rPr>
      </w:pPr>
      <w:r w:rsidRPr="00E40A42">
        <w:rPr>
          <w:color w:val="156082" w:themeColor="accent1"/>
        </w:rPr>
        <w:t xml:space="preserve">Service specific self-assessment process will be reviewed for 2025/26.  A programme of assessments will be developed for 2025/26 and reported within the </w:t>
      </w:r>
      <w:r>
        <w:rPr>
          <w:color w:val="156082" w:themeColor="accent1"/>
        </w:rPr>
        <w:t>Service</w:t>
      </w:r>
      <w:r w:rsidRPr="00E40A42">
        <w:rPr>
          <w:color w:val="156082" w:themeColor="accent1"/>
        </w:rPr>
        <w:t xml:space="preserve"> Plan Quarterly reports.</w:t>
      </w:r>
    </w:p>
    <w:p w14:paraId="552ED9BE" w14:textId="77777777" w:rsidR="0005540D" w:rsidRPr="00453604" w:rsidRDefault="0005540D" w:rsidP="00747EAD">
      <w:pPr>
        <w:ind w:left="-851"/>
      </w:pPr>
    </w:p>
    <w:p w14:paraId="6B1C907F" w14:textId="77777777" w:rsidR="00F801CD" w:rsidRDefault="00F801CD" w:rsidP="00F801CD">
      <w:pPr>
        <w:ind w:left="-851" w:right="-882"/>
        <w:rPr>
          <w:rFonts w:cs="Times New Roman (Body CS)"/>
        </w:rPr>
      </w:pPr>
    </w:p>
    <w:p w14:paraId="41E05950" w14:textId="77777777" w:rsidR="00F801CD" w:rsidRDefault="00F801CD" w:rsidP="00F801CD">
      <w:pPr>
        <w:suppressAutoHyphens w:val="0"/>
        <w:spacing w:after="160" w:line="276" w:lineRule="auto"/>
        <w:rPr>
          <w:rFonts w:eastAsia="Times New Roman"/>
          <w:color w:val="0F4761"/>
          <w:sz w:val="32"/>
          <w:szCs w:val="32"/>
        </w:rPr>
      </w:pPr>
      <w:r>
        <w:br w:type="page"/>
      </w:r>
    </w:p>
    <w:p w14:paraId="5F5F23E3" w14:textId="7ED34203" w:rsidR="00B115FB" w:rsidRPr="00B115FB" w:rsidRDefault="00B115FB" w:rsidP="00B115FB">
      <w:pPr>
        <w:ind w:left="-709"/>
        <w:rPr>
          <w:color w:val="156082" w:themeColor="accent1"/>
          <w:sz w:val="32"/>
          <w:szCs w:val="32"/>
        </w:rPr>
      </w:pPr>
      <w:r w:rsidRPr="00B115FB">
        <w:rPr>
          <w:color w:val="156082" w:themeColor="accent1"/>
          <w:sz w:val="32"/>
          <w:szCs w:val="32"/>
        </w:rPr>
        <w:lastRenderedPageBreak/>
        <w:t xml:space="preserve">Inspections &amp; Audits </w:t>
      </w:r>
    </w:p>
    <w:p w14:paraId="4C305076" w14:textId="77777777" w:rsidR="00B115FB" w:rsidRDefault="00B115FB" w:rsidP="00B115FB">
      <w:pPr>
        <w:ind w:left="-709"/>
        <w:rPr>
          <w:color w:val="E97132" w:themeColor="accent2"/>
        </w:rPr>
      </w:pPr>
    </w:p>
    <w:p w14:paraId="5A4E2528" w14:textId="77777777" w:rsidR="00B32A17" w:rsidRPr="007F18C5" w:rsidRDefault="00B32A17" w:rsidP="00B32A17">
      <w:pPr>
        <w:spacing w:line="240" w:lineRule="auto"/>
        <w:ind w:left="-709"/>
        <w:rPr>
          <w:color w:val="0F4761"/>
          <w:sz w:val="32"/>
          <w:szCs w:val="32"/>
        </w:rPr>
      </w:pPr>
      <w:r w:rsidRPr="007F18C5">
        <w:rPr>
          <w:color w:val="0F4761"/>
          <w:sz w:val="32"/>
          <w:szCs w:val="32"/>
        </w:rPr>
        <w:t>Internal Audits</w:t>
      </w:r>
    </w:p>
    <w:p w14:paraId="02F44567" w14:textId="77777777" w:rsidR="00B32A17" w:rsidRDefault="00B32A17" w:rsidP="00B32A17">
      <w:pPr>
        <w:spacing w:line="240" w:lineRule="auto"/>
        <w:ind w:left="-709"/>
        <w:rPr>
          <w:color w:val="0F4761"/>
        </w:rPr>
      </w:pPr>
    </w:p>
    <w:p w14:paraId="70173A09" w14:textId="77777777" w:rsidR="00B32A17" w:rsidRPr="00F2048D" w:rsidRDefault="00B32A17" w:rsidP="00B32A17">
      <w:pPr>
        <w:spacing w:line="240" w:lineRule="auto"/>
        <w:ind w:left="-709"/>
        <w:rPr>
          <w:color w:val="0F4761"/>
        </w:rPr>
      </w:pPr>
      <w:r>
        <w:rPr>
          <w:color w:val="0F4761"/>
        </w:rPr>
        <w:t xml:space="preserve">The following is a list of internal </w:t>
      </w:r>
      <w:r w:rsidRPr="00F2048D">
        <w:rPr>
          <w:color w:val="0F4761"/>
        </w:rPr>
        <w:t xml:space="preserve">audits </w:t>
      </w:r>
      <w:r>
        <w:rPr>
          <w:color w:val="0F4761"/>
        </w:rPr>
        <w:t xml:space="preserve">planned for </w:t>
      </w:r>
      <w:r w:rsidRPr="00F2048D">
        <w:rPr>
          <w:color w:val="0F4761"/>
        </w:rPr>
        <w:t xml:space="preserve">2025/26, included in the </w:t>
      </w:r>
      <w:hyperlink r:id="rId39" w:history="1">
        <w:r w:rsidRPr="00D56424">
          <w:rPr>
            <w:rStyle w:val="Hyperlink"/>
          </w:rPr>
          <w:t>Internal Audit Plan 2025/26</w:t>
        </w:r>
      </w:hyperlink>
      <w:r>
        <w:rPr>
          <w:color w:val="0F4761"/>
        </w:rPr>
        <w:t>.</w:t>
      </w:r>
    </w:p>
    <w:p w14:paraId="461A5F43" w14:textId="77777777" w:rsidR="00B32A17" w:rsidRDefault="00B32A17" w:rsidP="00B32A17">
      <w:pPr>
        <w:spacing w:line="240" w:lineRule="auto"/>
        <w:rPr>
          <w:color w:val="0F4761"/>
        </w:rPr>
      </w:pPr>
    </w:p>
    <w:tbl>
      <w:tblPr>
        <w:tblW w:w="0" w:type="auto"/>
        <w:tblInd w:w="-676" w:type="dxa"/>
        <w:tblCellMar>
          <w:left w:w="10" w:type="dxa"/>
          <w:right w:w="10" w:type="dxa"/>
        </w:tblCellMar>
        <w:tblLook w:val="0000" w:firstRow="0" w:lastRow="0" w:firstColumn="0" w:lastColumn="0" w:noHBand="0" w:noVBand="0"/>
      </w:tblPr>
      <w:tblGrid>
        <w:gridCol w:w="13283"/>
      </w:tblGrid>
      <w:tr w:rsidR="00CE7BCE" w:rsidRPr="00B762B6" w14:paraId="3AD22FDE" w14:textId="77777777" w:rsidTr="004D2496">
        <w:trPr>
          <w:trHeight w:val="300"/>
          <w:tblHeader/>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CC55EC9" w14:textId="77777777" w:rsidR="00B32A17" w:rsidRPr="00B762B6" w:rsidRDefault="00B32A17">
            <w:pPr>
              <w:spacing w:before="60" w:after="60" w:line="240" w:lineRule="auto"/>
              <w:rPr>
                <w:rFonts w:cs="Times New Roman (Body CS)"/>
                <w:b/>
                <w:bCs/>
                <w:color w:val="FFFFFF"/>
              </w:rPr>
            </w:pPr>
            <w:r>
              <w:rPr>
                <w:rFonts w:cs="Times New Roman (Body CS)"/>
                <w:b/>
                <w:bCs/>
                <w:color w:val="FFFFFF" w:themeColor="background1"/>
              </w:rPr>
              <w:t>Committed Assignments</w:t>
            </w:r>
          </w:p>
        </w:tc>
      </w:tr>
      <w:tr w:rsidR="00AD39FF" w:rsidRPr="00EA2A8A" w14:paraId="4030D888" w14:textId="77777777" w:rsidTr="004D2496">
        <w:trPr>
          <w:trHeight w:val="300"/>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C833263" w14:textId="77777777" w:rsidR="00B32A17" w:rsidRPr="00EA2A8A" w:rsidRDefault="00B32A17">
            <w:pPr>
              <w:spacing w:before="60" w:line="240" w:lineRule="auto"/>
              <w:rPr>
                <w:rFonts w:eastAsia="Lucida Sans Unicode" w:cs="Arial"/>
                <w:noProof/>
                <w:color w:val="0F4761"/>
              </w:rPr>
            </w:pPr>
            <w:r w:rsidRPr="00CA1CEA">
              <w:rPr>
                <w:rFonts w:eastAsia="Lucida Sans Unicode" w:cs="Arial"/>
                <w:noProof/>
                <w:color w:val="0F4761"/>
              </w:rPr>
              <w:t>Pupil Equity Funding (PEF) Arrangements</w:t>
            </w:r>
          </w:p>
        </w:tc>
      </w:tr>
      <w:tr w:rsidR="00AD39FF" w:rsidRPr="00EA2A8A" w14:paraId="09983B71" w14:textId="77777777" w:rsidTr="004D2496">
        <w:trPr>
          <w:trHeight w:val="300"/>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2336AE3" w14:textId="77777777" w:rsidR="00B32A17" w:rsidRPr="00EA2A8A" w:rsidRDefault="00B32A17">
            <w:pPr>
              <w:spacing w:before="60" w:line="240" w:lineRule="auto"/>
              <w:rPr>
                <w:rFonts w:eastAsia="Lucida Sans Unicode" w:cs="Arial"/>
                <w:noProof/>
                <w:color w:val="0F4761"/>
              </w:rPr>
            </w:pPr>
            <w:r w:rsidRPr="00E23D4A">
              <w:rPr>
                <w:rFonts w:eastAsia="Lucida Sans Unicode" w:cs="Arial"/>
                <w:noProof/>
                <w:color w:val="0F4761"/>
              </w:rPr>
              <w:t>Medication within Schools</w:t>
            </w:r>
          </w:p>
        </w:tc>
      </w:tr>
      <w:tr w:rsidR="00AD39FF" w:rsidRPr="00EA2A8A" w14:paraId="4E7054E7" w14:textId="77777777" w:rsidTr="004D2496">
        <w:trPr>
          <w:trHeight w:val="300"/>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02D21A4" w14:textId="77777777" w:rsidR="00B32A17" w:rsidRPr="00EA2A8A" w:rsidRDefault="00B32A17">
            <w:pPr>
              <w:spacing w:before="60" w:line="240" w:lineRule="auto"/>
              <w:rPr>
                <w:rFonts w:eastAsia="Lucida Sans Unicode" w:cs="Arial"/>
                <w:noProof/>
                <w:color w:val="0F4761"/>
              </w:rPr>
            </w:pPr>
            <w:r w:rsidRPr="00E23D4A">
              <w:rPr>
                <w:rFonts w:eastAsia="Lucida Sans Unicode" w:cs="Arial"/>
                <w:noProof/>
                <w:color w:val="0F4761"/>
              </w:rPr>
              <w:t>Disposal of IT Equipmen</w:t>
            </w:r>
            <w:r>
              <w:rPr>
                <w:rFonts w:eastAsia="Lucida Sans Unicode" w:cs="Arial"/>
                <w:noProof/>
                <w:color w:val="0F4761"/>
              </w:rPr>
              <w:t>t</w:t>
            </w:r>
          </w:p>
        </w:tc>
      </w:tr>
      <w:tr w:rsidR="00AD39FF" w:rsidRPr="00EA2A8A" w14:paraId="5FF9F2F5" w14:textId="77777777" w:rsidTr="004D2496">
        <w:trPr>
          <w:trHeight w:val="300"/>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A4764FC" w14:textId="77777777" w:rsidR="00B32A17" w:rsidRPr="00877182" w:rsidRDefault="00B32A17">
            <w:pPr>
              <w:spacing w:before="60" w:line="240" w:lineRule="auto"/>
              <w:rPr>
                <w:rFonts w:eastAsia="Lucida Sans Unicode" w:cs="Arial"/>
                <w:noProof/>
                <w:color w:val="0F4761"/>
              </w:rPr>
            </w:pPr>
            <w:r w:rsidRPr="00877182">
              <w:rPr>
                <w:rFonts w:eastAsia="Lucida Sans Unicode" w:cs="Arial"/>
                <w:noProof/>
                <w:color w:val="0F4761"/>
              </w:rPr>
              <w:t>Maddiston Primary School Phase 2</w:t>
            </w:r>
          </w:p>
        </w:tc>
      </w:tr>
    </w:tbl>
    <w:p w14:paraId="5804C000" w14:textId="77777777" w:rsidR="00B32A17" w:rsidRDefault="00B32A17" w:rsidP="00B32A17">
      <w:pPr>
        <w:spacing w:line="240" w:lineRule="auto"/>
        <w:rPr>
          <w:color w:val="0F4761"/>
        </w:rPr>
      </w:pPr>
    </w:p>
    <w:p w14:paraId="67057D5A" w14:textId="77777777" w:rsidR="009A30E9" w:rsidRDefault="009A30E9" w:rsidP="00B32A17">
      <w:pPr>
        <w:spacing w:line="240" w:lineRule="auto"/>
        <w:rPr>
          <w:color w:val="0F4761"/>
        </w:rPr>
      </w:pPr>
    </w:p>
    <w:p w14:paraId="1F38EFFF" w14:textId="77777777" w:rsidR="009A30E9" w:rsidRDefault="009A30E9" w:rsidP="00B32A17">
      <w:pPr>
        <w:spacing w:line="240" w:lineRule="auto"/>
        <w:rPr>
          <w:color w:val="0F4761"/>
        </w:rPr>
      </w:pPr>
    </w:p>
    <w:p w14:paraId="3371CB53" w14:textId="77777777" w:rsidR="00B32A17" w:rsidRPr="00617073" w:rsidRDefault="00B32A17" w:rsidP="00CE25FF">
      <w:pPr>
        <w:spacing w:line="240" w:lineRule="auto"/>
        <w:ind w:left="-709"/>
        <w:rPr>
          <w:color w:val="0F4761"/>
          <w:sz w:val="32"/>
          <w:szCs w:val="32"/>
        </w:rPr>
      </w:pPr>
      <w:r w:rsidRPr="00617073">
        <w:rPr>
          <w:color w:val="0F4761"/>
          <w:sz w:val="32"/>
          <w:szCs w:val="32"/>
        </w:rPr>
        <w:t>External Audits</w:t>
      </w:r>
    </w:p>
    <w:p w14:paraId="2F91F24A" w14:textId="77777777" w:rsidR="00B32A17" w:rsidRDefault="00B32A17" w:rsidP="00CE25FF">
      <w:pPr>
        <w:spacing w:line="240" w:lineRule="auto"/>
        <w:ind w:left="-709"/>
        <w:rPr>
          <w:color w:val="0F4761"/>
        </w:rPr>
      </w:pPr>
    </w:p>
    <w:p w14:paraId="12E22B34" w14:textId="77777777" w:rsidR="00483979" w:rsidRDefault="00483979" w:rsidP="00483979">
      <w:pPr>
        <w:spacing w:line="240" w:lineRule="auto"/>
        <w:ind w:left="-709" w:right="-599"/>
        <w:rPr>
          <w:color w:val="0F4761"/>
        </w:rPr>
      </w:pPr>
      <w:r w:rsidRPr="00204629">
        <w:rPr>
          <w:color w:val="0F4761"/>
        </w:rPr>
        <w:t>The Service Plan reporting will detail an</w:t>
      </w:r>
      <w:r>
        <w:rPr>
          <w:color w:val="0F4761"/>
        </w:rPr>
        <w:t>y</w:t>
      </w:r>
      <w:r w:rsidRPr="00204629">
        <w:rPr>
          <w:color w:val="0F4761"/>
        </w:rPr>
        <w:t xml:space="preserve"> External Audit activity throughout the year and record any actions coming from Audit Reports.</w:t>
      </w:r>
    </w:p>
    <w:p w14:paraId="19ED5FAD" w14:textId="77777777" w:rsidR="00E7318C" w:rsidRDefault="00E7318C" w:rsidP="00483979">
      <w:pPr>
        <w:spacing w:line="240" w:lineRule="auto"/>
        <w:ind w:left="-709" w:right="-599"/>
        <w:rPr>
          <w:color w:val="0F4761"/>
        </w:rPr>
      </w:pPr>
    </w:p>
    <w:p w14:paraId="35DFCEB0" w14:textId="77777777" w:rsidR="0007168B" w:rsidRPr="00972A09" w:rsidRDefault="0007168B" w:rsidP="00972A09"/>
    <w:p w14:paraId="48C9BD27" w14:textId="2682A0A4" w:rsidR="00B70C16" w:rsidRDefault="00B70C16" w:rsidP="00B70C16">
      <w:pPr>
        <w:spacing w:line="240" w:lineRule="auto"/>
        <w:ind w:left="-709"/>
        <w:rPr>
          <w:color w:val="0F4761"/>
          <w:sz w:val="32"/>
          <w:szCs w:val="32"/>
        </w:rPr>
      </w:pPr>
      <w:r>
        <w:rPr>
          <w:color w:val="0F4761"/>
          <w:sz w:val="32"/>
          <w:szCs w:val="32"/>
        </w:rPr>
        <w:t>Inspections</w:t>
      </w:r>
    </w:p>
    <w:p w14:paraId="7CE9347D" w14:textId="77777777" w:rsidR="00693C76" w:rsidRDefault="00693C76" w:rsidP="00B70C16">
      <w:pPr>
        <w:spacing w:line="240" w:lineRule="auto"/>
        <w:ind w:left="-709"/>
        <w:rPr>
          <w:color w:val="0F4761"/>
        </w:rPr>
      </w:pPr>
    </w:p>
    <w:p w14:paraId="32BAC083" w14:textId="0FB40795" w:rsidR="00693C76" w:rsidRPr="00693C76" w:rsidRDefault="00693C76" w:rsidP="00B70C16">
      <w:pPr>
        <w:spacing w:line="240" w:lineRule="auto"/>
        <w:ind w:left="-709"/>
        <w:rPr>
          <w:color w:val="0F4761"/>
        </w:rPr>
      </w:pPr>
      <w:r>
        <w:rPr>
          <w:color w:val="0F4761"/>
        </w:rPr>
        <w:t>The Service Plan reporting will detail any Inspection</w:t>
      </w:r>
      <w:r w:rsidR="00DC5882">
        <w:rPr>
          <w:color w:val="0F4761"/>
        </w:rPr>
        <w:t xml:space="preserve"> from HMIE and the Care Inspectorate</w:t>
      </w:r>
      <w:r>
        <w:rPr>
          <w:color w:val="0F4761"/>
        </w:rPr>
        <w:t xml:space="preserve"> activity throughout the year and record any actions coming from Inspection Reports.  </w:t>
      </w:r>
    </w:p>
    <w:p w14:paraId="2C7A3513" w14:textId="77777777" w:rsidR="00972A09" w:rsidRDefault="00972A09" w:rsidP="00B115FB">
      <w:pPr>
        <w:ind w:left="-709"/>
        <w:rPr>
          <w:color w:val="E97132" w:themeColor="accent2"/>
        </w:rPr>
      </w:pPr>
    </w:p>
    <w:p w14:paraId="73609D13" w14:textId="77777777" w:rsidR="00B115FB" w:rsidRPr="00B115FB" w:rsidRDefault="00B115FB" w:rsidP="00B115FB">
      <w:pPr>
        <w:ind w:left="-709"/>
        <w:rPr>
          <w:color w:val="E97132" w:themeColor="accent2"/>
        </w:rPr>
      </w:pPr>
    </w:p>
    <w:sectPr w:rsidR="00B115FB" w:rsidRPr="00B115FB" w:rsidSect="00F332C2">
      <w:headerReference w:type="default" r:id="rId40"/>
      <w:footerReference w:type="default" r:id="rId41"/>
      <w:pgSz w:w="16838" w:h="11906" w:orient="landscape"/>
      <w:pgMar w:top="1134" w:right="1702" w:bottom="284" w:left="1843"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rry Drinnan" w:date="2025-07-27T13:50:00Z" w:initials="KD">
    <w:p w14:paraId="5CA775AF" w14:textId="77777777" w:rsidR="00062ACB" w:rsidRDefault="00062ACB" w:rsidP="007812B1">
      <w:pPr>
        <w:pStyle w:val="CommentText"/>
      </w:pPr>
      <w:r>
        <w:rPr>
          <w:rStyle w:val="CommentReference"/>
        </w:rPr>
        <w:annotationRef/>
      </w:r>
      <w:r>
        <w:fldChar w:fldCharType="begin"/>
      </w:r>
      <w:r>
        <w:instrText xml:space="preserve"> HYPERLINK "mailto:Deborah.Davidson@falkirk.gov.uk"</w:instrText>
      </w:r>
      <w:bookmarkStart w:id="3" w:name="_@_F2A82EF2E61545E594B2633AEBC8407CZ"/>
      <w:r>
        <w:fldChar w:fldCharType="separate"/>
      </w:r>
      <w:bookmarkEnd w:id="3"/>
      <w:r w:rsidRPr="1DC53584">
        <w:rPr>
          <w:rStyle w:val="Mention"/>
          <w:noProof/>
        </w:rPr>
        <w:t>@Deborah Davidson</w:t>
      </w:r>
      <w:r>
        <w:fldChar w:fldCharType="end"/>
      </w:r>
      <w:r w:rsidRPr="12E6A368">
        <w:t xml:space="preserve"> This isn't part of the COTF ASL review </w:t>
      </w:r>
      <w:r>
        <w:fldChar w:fldCharType="begin"/>
      </w:r>
      <w:r>
        <w:instrText xml:space="preserve"> HYPERLINK "mailto:Lesley.Hinshelwood@falkirk.gov.uk"</w:instrText>
      </w:r>
      <w:bookmarkStart w:id="4" w:name="_@_438896C895524ABF99AFACEFCAC242D1Z"/>
      <w:r>
        <w:fldChar w:fldCharType="separate"/>
      </w:r>
      <w:bookmarkEnd w:id="4"/>
      <w:r w:rsidRPr="2D24BAFD">
        <w:rPr>
          <w:rStyle w:val="Mention"/>
          <w:noProof/>
        </w:rPr>
        <w:t>@Lesley Hinshelwood</w:t>
      </w:r>
      <w:r>
        <w:fldChar w:fldCharType="end"/>
      </w:r>
      <w:r w:rsidRPr="01F24F8D">
        <w:t xml:space="preserve"> </w:t>
      </w:r>
    </w:p>
  </w:comment>
  <w:comment w:id="1" w:author="Nick Balchin" w:date="2025-07-28T11:14:00Z" w:initials="NB">
    <w:p w14:paraId="1F5A8F65" w14:textId="77777777" w:rsidR="00062ACB" w:rsidRDefault="00062ACB" w:rsidP="007812B1">
      <w:pPr>
        <w:pStyle w:val="CommentText"/>
      </w:pPr>
      <w:r>
        <w:rPr>
          <w:rStyle w:val="CommentReference"/>
        </w:rPr>
        <w:annotationRef/>
      </w:r>
      <w:r w:rsidRPr="6C066CFC">
        <w:t xml:space="preserve">its very operational. it is an action we are doing though. </w:t>
      </w:r>
    </w:p>
  </w:comment>
  <w:comment w:id="2" w:author="Nick Balchin" w:date="2025-07-28T11:15:00Z" w:initials="NB">
    <w:p w14:paraId="703BE0D8" w14:textId="77777777" w:rsidR="00062ACB" w:rsidRDefault="00062ACB" w:rsidP="007812B1">
      <w:pPr>
        <w:pStyle w:val="CommentText"/>
      </w:pPr>
      <w:r>
        <w:rPr>
          <w:rStyle w:val="CommentReference"/>
        </w:rPr>
        <w:annotationRef/>
      </w:r>
      <w:r w:rsidRPr="353ABAC0">
        <w:t xml:space="preserve">I meant that I don't mind if it gets removed from this plan. </w:t>
      </w:r>
    </w:p>
  </w:comment>
  <w:comment w:id="5" w:author="Jon Reid" w:date="2025-07-29T19:32:00Z" w:initials="JR">
    <w:p w14:paraId="442D9F6D" w14:textId="77777777" w:rsidR="00062ACB" w:rsidRDefault="00062ACB" w:rsidP="007812B1">
      <w:pPr>
        <w:pStyle w:val="CommentText"/>
      </w:pPr>
      <w:r>
        <w:rPr>
          <w:rStyle w:val="CommentReference"/>
        </w:rPr>
        <w:annotationRef/>
      </w:r>
      <w:r w:rsidRPr="3C9DE615">
        <w:t>statutory consultation</w:t>
      </w:r>
    </w:p>
  </w:comment>
  <w:comment w:id="6" w:author="Kerry Drinnan" w:date="2025-07-27T13:53:00Z" w:initials="KD">
    <w:p w14:paraId="2549F43D" w14:textId="77777777" w:rsidR="00062ACB" w:rsidRDefault="00062ACB" w:rsidP="007812B1">
      <w:pPr>
        <w:pStyle w:val="CommentText"/>
      </w:pPr>
      <w:r>
        <w:rPr>
          <w:rStyle w:val="CommentReference"/>
        </w:rPr>
        <w:annotationRef/>
      </w:r>
      <w:r>
        <w:fldChar w:fldCharType="begin"/>
      </w:r>
      <w:r>
        <w:instrText xml:space="preserve"> HYPERLINK "mailto:Lesley.Hinshelwood@falkirk.gov.uk"</w:instrText>
      </w:r>
      <w:bookmarkStart w:id="7" w:name="_@_2FA91092B69347FEA62F97714554886CZ"/>
      <w:r>
        <w:fldChar w:fldCharType="separate"/>
      </w:r>
      <w:bookmarkEnd w:id="7"/>
      <w:r w:rsidRPr="79E00DB5">
        <w:rPr>
          <w:rStyle w:val="Mention"/>
          <w:noProof/>
        </w:rPr>
        <w:t>@Lesley Hinshelwood</w:t>
      </w:r>
      <w:r>
        <w:fldChar w:fldCharType="end"/>
      </w:r>
      <w:r w:rsidRPr="37CB72C1">
        <w:t xml:space="preserve"> Given Jon's recent comments on this, - we don't have a separate ASN Transport policy- it sits under the wider transport policy, can we change policy to 'guidance'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A775AF" w15:done="1"/>
  <w15:commentEx w15:paraId="1F5A8F65" w15:paraIdParent="5CA775AF" w15:done="1"/>
  <w15:commentEx w15:paraId="703BE0D8" w15:paraIdParent="5CA775AF" w15:done="1"/>
  <w15:commentEx w15:paraId="442D9F6D" w15:done="1"/>
  <w15:commentEx w15:paraId="2549F4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5D05F" w16cex:dateUtc="2025-07-27T12:50:00Z"/>
  <w16cex:commentExtensible w16cex:durableId="05A605B7" w16cex:dateUtc="2025-07-28T10:14:00Z"/>
  <w16cex:commentExtensible w16cex:durableId="4F0F9F9E" w16cex:dateUtc="2025-07-28T10:15:00Z"/>
  <w16cex:commentExtensible w16cex:durableId="0C86A130" w16cex:dateUtc="2025-07-29T18:32:00Z"/>
  <w16cex:commentExtensible w16cex:durableId="635AD56C" w16cex:dateUtc="2025-07-27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A775AF" w16cid:durableId="3335D05F"/>
  <w16cid:commentId w16cid:paraId="1F5A8F65" w16cid:durableId="05A605B7"/>
  <w16cid:commentId w16cid:paraId="703BE0D8" w16cid:durableId="4F0F9F9E"/>
  <w16cid:commentId w16cid:paraId="442D9F6D" w16cid:durableId="0C86A130"/>
  <w16cid:commentId w16cid:paraId="2549F43D" w16cid:durableId="635AD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75AA" w14:textId="77777777" w:rsidR="003E4C26" w:rsidRDefault="003E4C26">
      <w:pPr>
        <w:spacing w:line="240" w:lineRule="auto"/>
      </w:pPr>
      <w:r>
        <w:separator/>
      </w:r>
    </w:p>
  </w:endnote>
  <w:endnote w:type="continuationSeparator" w:id="0">
    <w:p w14:paraId="0639028A" w14:textId="77777777" w:rsidR="003E4C26" w:rsidRDefault="003E4C26">
      <w:pPr>
        <w:spacing w:line="240" w:lineRule="auto"/>
      </w:pPr>
      <w:r>
        <w:continuationSeparator/>
      </w:r>
    </w:p>
  </w:endnote>
  <w:endnote w:type="continuationNotice" w:id="1">
    <w:p w14:paraId="60D02DE3" w14:textId="77777777" w:rsidR="003E4C26" w:rsidRDefault="003E4C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5F1A" w14:textId="4768F9F7" w:rsidR="002F0337" w:rsidRDefault="00764C02">
    <w:pPr>
      <w:pStyle w:val="Footer"/>
    </w:pPr>
    <w:r>
      <w:rPr>
        <w:noProof/>
      </w:rPr>
      <w:drawing>
        <wp:anchor distT="0" distB="0" distL="114300" distR="114300" simplePos="0" relativeHeight="251658243" behindDoc="0" locked="0" layoutInCell="1" allowOverlap="1" wp14:anchorId="214A48AE" wp14:editId="0824E102">
          <wp:simplePos x="0" y="0"/>
          <wp:positionH relativeFrom="column">
            <wp:posOffset>-363855</wp:posOffset>
          </wp:positionH>
          <wp:positionV relativeFrom="paragraph">
            <wp:posOffset>215265</wp:posOffset>
          </wp:positionV>
          <wp:extent cx="2006600" cy="158750"/>
          <wp:effectExtent l="0" t="0" r="0" b="0"/>
          <wp:wrapSquare wrapText="bothSides"/>
          <wp:docPr id="28301428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79175089" name="Picture 2">
                    <a:extLst>
                      <a:ext uri="{C183D7F6-B498-43B3-948B-1728B52AA6E4}">
                        <adec:decorative xmlns:adec="http://schemas.microsoft.com/office/drawing/2017/decorative" val="1"/>
                      </a:ext>
                    </a:extLst>
                  </pic:cNvPr>
                  <pic:cNvPicPr/>
                </pic:nvPicPr>
                <pic:blipFill rotWithShape="1">
                  <a:blip r:embed="rId1"/>
                  <a:srcRect r="72367" b="-5045"/>
                  <a:stretch>
                    <a:fillRect/>
                  </a:stretch>
                </pic:blipFill>
                <pic:spPr bwMode="auto">
                  <a:xfrm>
                    <a:off x="0" y="0"/>
                    <a:ext cx="2006600" cy="15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F2265B4" wp14:editId="5CFC2CAA">
          <wp:simplePos x="0" y="0"/>
          <wp:positionH relativeFrom="column">
            <wp:posOffset>1645285</wp:posOffset>
          </wp:positionH>
          <wp:positionV relativeFrom="paragraph">
            <wp:posOffset>206379</wp:posOffset>
          </wp:positionV>
          <wp:extent cx="7262037" cy="151130"/>
          <wp:effectExtent l="0" t="0" r="0" b="1270"/>
          <wp:wrapSquare wrapText="bothSides"/>
          <wp:docPr id="881099480"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37676779"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262037" cy="15113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AAD6" w14:textId="77777777" w:rsidR="003E4C26" w:rsidRDefault="003E4C26">
      <w:pPr>
        <w:spacing w:line="240" w:lineRule="auto"/>
      </w:pPr>
      <w:r>
        <w:rPr>
          <w:color w:val="000000"/>
        </w:rPr>
        <w:separator/>
      </w:r>
    </w:p>
  </w:footnote>
  <w:footnote w:type="continuationSeparator" w:id="0">
    <w:p w14:paraId="27C572BC" w14:textId="77777777" w:rsidR="003E4C26" w:rsidRDefault="003E4C26">
      <w:pPr>
        <w:spacing w:line="240" w:lineRule="auto"/>
      </w:pPr>
      <w:r>
        <w:continuationSeparator/>
      </w:r>
    </w:p>
  </w:footnote>
  <w:footnote w:type="continuationNotice" w:id="1">
    <w:p w14:paraId="1B5BB3EB" w14:textId="77777777" w:rsidR="003E4C26" w:rsidRDefault="003E4C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EFD6" w14:textId="7398372D" w:rsidR="002F0337" w:rsidRDefault="00887006">
    <w:pPr>
      <w:pStyle w:val="Header"/>
    </w:pPr>
    <w:r>
      <w:rPr>
        <w:noProof/>
      </w:rPr>
      <w:drawing>
        <wp:anchor distT="0" distB="0" distL="114300" distR="114300" simplePos="0" relativeHeight="251658241" behindDoc="1" locked="0" layoutInCell="1" allowOverlap="1" wp14:anchorId="2AC18673" wp14:editId="10EFF7CD">
          <wp:simplePos x="0" y="0"/>
          <wp:positionH relativeFrom="page">
            <wp:posOffset>6998847</wp:posOffset>
          </wp:positionH>
          <wp:positionV relativeFrom="topMargin">
            <wp:posOffset>424923</wp:posOffset>
          </wp:positionV>
          <wp:extent cx="3043754" cy="191091"/>
          <wp:effectExtent l="0" t="0" r="0" b="0"/>
          <wp:wrapNone/>
          <wp:docPr id="180537398"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1035918" name="Picture 1">
                    <a:extLst>
                      <a:ext uri="{C183D7F6-B498-43B3-948B-1728B52AA6E4}">
                        <adec:decorative xmlns:adec="http://schemas.microsoft.com/office/drawing/2017/decorative" val="1"/>
                      </a:ext>
                    </a:extLst>
                  </pic:cNvPr>
                  <pic:cNvPicPr/>
                </pic:nvPicPr>
                <pic:blipFill>
                  <a:blip r:embed="rId1"/>
                  <a:srcRect l="1" r="50243" b="-36169"/>
                  <a:stretch>
                    <a:fillRect/>
                  </a:stretch>
                </pic:blipFill>
                <pic:spPr>
                  <a:xfrm>
                    <a:off x="0" y="0"/>
                    <a:ext cx="3043754" cy="191091"/>
                  </a:xfrm>
                  <a:prstGeom prst="rect">
                    <a:avLst/>
                  </a:prstGeom>
                  <a:noFill/>
                  <a:ln>
                    <a:noFill/>
                    <a:prstDash/>
                  </a:ln>
                </pic:spPr>
              </pic:pic>
            </a:graphicData>
          </a:graphic>
        </wp:anchor>
      </w:drawing>
    </w:r>
    <w:r>
      <w:rPr>
        <w:noProof/>
      </w:rPr>
      <w:drawing>
        <wp:anchor distT="0" distB="0" distL="114300" distR="114300" simplePos="0" relativeHeight="251658240" behindDoc="1" locked="0" layoutInCell="1" allowOverlap="1" wp14:anchorId="5680C80C" wp14:editId="6BB8BBCA">
          <wp:simplePos x="0" y="0"/>
          <wp:positionH relativeFrom="page">
            <wp:posOffset>722248</wp:posOffset>
          </wp:positionH>
          <wp:positionV relativeFrom="page">
            <wp:posOffset>423207</wp:posOffset>
          </wp:positionV>
          <wp:extent cx="6119996" cy="140396"/>
          <wp:effectExtent l="0" t="0" r="0" b="0"/>
          <wp:wrapNone/>
          <wp:docPr id="407351413"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468740" name="Picture 1">
                    <a:extLst>
                      <a:ext uri="{C183D7F6-B498-43B3-948B-1728B52AA6E4}">
                        <adec:decorative xmlns:adec="http://schemas.microsoft.com/office/drawing/2017/decorative" val="1"/>
                      </a:ext>
                    </a:extLst>
                  </pic:cNvPr>
                  <pic:cNvPicPr/>
                </pic:nvPicPr>
                <pic:blipFill>
                  <a:blip r:embed="rId1"/>
                  <a:srcRect/>
                  <a:stretch>
                    <a:fillRect/>
                  </a:stretch>
                </pic:blipFill>
                <pic:spPr>
                  <a:xfrm>
                    <a:off x="0" y="0"/>
                    <a:ext cx="6119996" cy="1403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52D"/>
    <w:multiLevelType w:val="hybridMultilevel"/>
    <w:tmpl w:val="76C4A546"/>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C2FB7"/>
    <w:multiLevelType w:val="hybridMultilevel"/>
    <w:tmpl w:val="59CC77F8"/>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C9F5"/>
    <w:multiLevelType w:val="hybridMultilevel"/>
    <w:tmpl w:val="FFFFFFFF"/>
    <w:lvl w:ilvl="0" w:tplc="155E027E">
      <w:start w:val="1"/>
      <w:numFmt w:val="bullet"/>
      <w:lvlText w:val=""/>
      <w:lvlJc w:val="left"/>
      <w:pPr>
        <w:ind w:left="720" w:hanging="360"/>
      </w:pPr>
      <w:rPr>
        <w:rFonts w:ascii="Symbol" w:hAnsi="Symbol" w:hint="default"/>
      </w:rPr>
    </w:lvl>
    <w:lvl w:ilvl="1" w:tplc="D3CE0F6A">
      <w:start w:val="1"/>
      <w:numFmt w:val="bullet"/>
      <w:lvlText w:val="o"/>
      <w:lvlJc w:val="left"/>
      <w:pPr>
        <w:ind w:left="1440" w:hanging="360"/>
      </w:pPr>
      <w:rPr>
        <w:rFonts w:ascii="Courier New" w:hAnsi="Courier New" w:hint="default"/>
      </w:rPr>
    </w:lvl>
    <w:lvl w:ilvl="2" w:tplc="B4F8FB36">
      <w:start w:val="1"/>
      <w:numFmt w:val="bullet"/>
      <w:lvlText w:val=""/>
      <w:lvlJc w:val="left"/>
      <w:pPr>
        <w:ind w:left="2160" w:hanging="360"/>
      </w:pPr>
      <w:rPr>
        <w:rFonts w:ascii="Wingdings" w:hAnsi="Wingdings" w:hint="default"/>
      </w:rPr>
    </w:lvl>
    <w:lvl w:ilvl="3" w:tplc="FF96CD2C">
      <w:start w:val="1"/>
      <w:numFmt w:val="bullet"/>
      <w:lvlText w:val=""/>
      <w:lvlJc w:val="left"/>
      <w:pPr>
        <w:ind w:left="2880" w:hanging="360"/>
      </w:pPr>
      <w:rPr>
        <w:rFonts w:ascii="Symbol" w:hAnsi="Symbol" w:hint="default"/>
      </w:rPr>
    </w:lvl>
    <w:lvl w:ilvl="4" w:tplc="A57C3318">
      <w:start w:val="1"/>
      <w:numFmt w:val="bullet"/>
      <w:lvlText w:val="o"/>
      <w:lvlJc w:val="left"/>
      <w:pPr>
        <w:ind w:left="3600" w:hanging="360"/>
      </w:pPr>
      <w:rPr>
        <w:rFonts w:ascii="Courier New" w:hAnsi="Courier New" w:hint="default"/>
      </w:rPr>
    </w:lvl>
    <w:lvl w:ilvl="5" w:tplc="67E66964">
      <w:start w:val="1"/>
      <w:numFmt w:val="bullet"/>
      <w:lvlText w:val=""/>
      <w:lvlJc w:val="left"/>
      <w:pPr>
        <w:ind w:left="4320" w:hanging="360"/>
      </w:pPr>
      <w:rPr>
        <w:rFonts w:ascii="Wingdings" w:hAnsi="Wingdings" w:hint="default"/>
      </w:rPr>
    </w:lvl>
    <w:lvl w:ilvl="6" w:tplc="AB50AB8C">
      <w:start w:val="1"/>
      <w:numFmt w:val="bullet"/>
      <w:lvlText w:val=""/>
      <w:lvlJc w:val="left"/>
      <w:pPr>
        <w:ind w:left="5040" w:hanging="360"/>
      </w:pPr>
      <w:rPr>
        <w:rFonts w:ascii="Symbol" w:hAnsi="Symbol" w:hint="default"/>
      </w:rPr>
    </w:lvl>
    <w:lvl w:ilvl="7" w:tplc="C9F68268">
      <w:start w:val="1"/>
      <w:numFmt w:val="bullet"/>
      <w:lvlText w:val="o"/>
      <w:lvlJc w:val="left"/>
      <w:pPr>
        <w:ind w:left="5760" w:hanging="360"/>
      </w:pPr>
      <w:rPr>
        <w:rFonts w:ascii="Courier New" w:hAnsi="Courier New" w:hint="default"/>
      </w:rPr>
    </w:lvl>
    <w:lvl w:ilvl="8" w:tplc="4614F3B2">
      <w:start w:val="1"/>
      <w:numFmt w:val="bullet"/>
      <w:lvlText w:val=""/>
      <w:lvlJc w:val="left"/>
      <w:pPr>
        <w:ind w:left="6480" w:hanging="360"/>
      </w:pPr>
      <w:rPr>
        <w:rFonts w:ascii="Wingdings" w:hAnsi="Wingdings" w:hint="default"/>
      </w:rPr>
    </w:lvl>
  </w:abstractNum>
  <w:abstractNum w:abstractNumId="3" w15:restartNumberingAfterBreak="0">
    <w:nsid w:val="102638B5"/>
    <w:multiLevelType w:val="hybridMultilevel"/>
    <w:tmpl w:val="4E2A18DE"/>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37DE8"/>
    <w:multiLevelType w:val="hybridMultilevel"/>
    <w:tmpl w:val="EE5E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66158"/>
    <w:multiLevelType w:val="multilevel"/>
    <w:tmpl w:val="7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6EB1C"/>
    <w:multiLevelType w:val="hybridMultilevel"/>
    <w:tmpl w:val="FFFFFFFF"/>
    <w:lvl w:ilvl="0" w:tplc="B84A7FCA">
      <w:start w:val="1"/>
      <w:numFmt w:val="bullet"/>
      <w:lvlText w:val=""/>
      <w:lvlJc w:val="left"/>
      <w:pPr>
        <w:ind w:left="720" w:hanging="360"/>
      </w:pPr>
      <w:rPr>
        <w:rFonts w:ascii="Symbol" w:hAnsi="Symbol" w:hint="default"/>
      </w:rPr>
    </w:lvl>
    <w:lvl w:ilvl="1" w:tplc="DDA481CC">
      <w:start w:val="1"/>
      <w:numFmt w:val="bullet"/>
      <w:lvlText w:val="o"/>
      <w:lvlJc w:val="left"/>
      <w:pPr>
        <w:ind w:left="1440" w:hanging="360"/>
      </w:pPr>
      <w:rPr>
        <w:rFonts w:ascii="Courier New" w:hAnsi="Courier New" w:hint="default"/>
      </w:rPr>
    </w:lvl>
    <w:lvl w:ilvl="2" w:tplc="0854F224">
      <w:start w:val="1"/>
      <w:numFmt w:val="bullet"/>
      <w:lvlText w:val=""/>
      <w:lvlJc w:val="left"/>
      <w:pPr>
        <w:ind w:left="2160" w:hanging="360"/>
      </w:pPr>
      <w:rPr>
        <w:rFonts w:ascii="Wingdings" w:hAnsi="Wingdings" w:hint="default"/>
      </w:rPr>
    </w:lvl>
    <w:lvl w:ilvl="3" w:tplc="E71498FE">
      <w:start w:val="1"/>
      <w:numFmt w:val="bullet"/>
      <w:lvlText w:val=""/>
      <w:lvlJc w:val="left"/>
      <w:pPr>
        <w:ind w:left="2880" w:hanging="360"/>
      </w:pPr>
      <w:rPr>
        <w:rFonts w:ascii="Symbol" w:hAnsi="Symbol" w:hint="default"/>
      </w:rPr>
    </w:lvl>
    <w:lvl w:ilvl="4" w:tplc="C76C2B40">
      <w:start w:val="1"/>
      <w:numFmt w:val="bullet"/>
      <w:lvlText w:val="o"/>
      <w:lvlJc w:val="left"/>
      <w:pPr>
        <w:ind w:left="3600" w:hanging="360"/>
      </w:pPr>
      <w:rPr>
        <w:rFonts w:ascii="Courier New" w:hAnsi="Courier New" w:hint="default"/>
      </w:rPr>
    </w:lvl>
    <w:lvl w:ilvl="5" w:tplc="82B85B30">
      <w:start w:val="1"/>
      <w:numFmt w:val="bullet"/>
      <w:lvlText w:val=""/>
      <w:lvlJc w:val="left"/>
      <w:pPr>
        <w:ind w:left="4320" w:hanging="360"/>
      </w:pPr>
      <w:rPr>
        <w:rFonts w:ascii="Wingdings" w:hAnsi="Wingdings" w:hint="default"/>
      </w:rPr>
    </w:lvl>
    <w:lvl w:ilvl="6" w:tplc="DE585B84">
      <w:start w:val="1"/>
      <w:numFmt w:val="bullet"/>
      <w:lvlText w:val=""/>
      <w:lvlJc w:val="left"/>
      <w:pPr>
        <w:ind w:left="5040" w:hanging="360"/>
      </w:pPr>
      <w:rPr>
        <w:rFonts w:ascii="Symbol" w:hAnsi="Symbol" w:hint="default"/>
      </w:rPr>
    </w:lvl>
    <w:lvl w:ilvl="7" w:tplc="3566F4A8">
      <w:start w:val="1"/>
      <w:numFmt w:val="bullet"/>
      <w:lvlText w:val="o"/>
      <w:lvlJc w:val="left"/>
      <w:pPr>
        <w:ind w:left="5760" w:hanging="360"/>
      </w:pPr>
      <w:rPr>
        <w:rFonts w:ascii="Courier New" w:hAnsi="Courier New" w:hint="default"/>
      </w:rPr>
    </w:lvl>
    <w:lvl w:ilvl="8" w:tplc="984627B2">
      <w:start w:val="1"/>
      <w:numFmt w:val="bullet"/>
      <w:lvlText w:val=""/>
      <w:lvlJc w:val="left"/>
      <w:pPr>
        <w:ind w:left="6480" w:hanging="360"/>
      </w:pPr>
      <w:rPr>
        <w:rFonts w:ascii="Wingdings" w:hAnsi="Wingdings" w:hint="default"/>
      </w:rPr>
    </w:lvl>
  </w:abstractNum>
  <w:abstractNum w:abstractNumId="7" w15:restartNumberingAfterBreak="0">
    <w:nsid w:val="23D9009F"/>
    <w:multiLevelType w:val="hybridMultilevel"/>
    <w:tmpl w:val="8540685C"/>
    <w:lvl w:ilvl="0" w:tplc="21620820">
      <w:start w:val="1"/>
      <w:numFmt w:val="bullet"/>
      <w:lvlText w:val=""/>
      <w:lvlJc w:val="left"/>
      <w:pPr>
        <w:ind w:left="1080" w:hanging="360"/>
      </w:pPr>
      <w:rPr>
        <w:rFonts w:ascii="Symbol" w:hAnsi="Symbol" w:hint="default"/>
      </w:rPr>
    </w:lvl>
    <w:lvl w:ilvl="1" w:tplc="FCBC6E54">
      <w:start w:val="1"/>
      <w:numFmt w:val="bullet"/>
      <w:lvlText w:val="o"/>
      <w:lvlJc w:val="left"/>
      <w:pPr>
        <w:ind w:left="1800" w:hanging="360"/>
      </w:pPr>
      <w:rPr>
        <w:rFonts w:ascii="Courier New" w:hAnsi="Courier New" w:hint="default"/>
      </w:rPr>
    </w:lvl>
    <w:lvl w:ilvl="2" w:tplc="105CF158">
      <w:start w:val="1"/>
      <w:numFmt w:val="bullet"/>
      <w:lvlText w:val=""/>
      <w:lvlJc w:val="left"/>
      <w:pPr>
        <w:ind w:left="2520" w:hanging="360"/>
      </w:pPr>
      <w:rPr>
        <w:rFonts w:ascii="Wingdings" w:hAnsi="Wingdings" w:hint="default"/>
      </w:rPr>
    </w:lvl>
    <w:lvl w:ilvl="3" w:tplc="773809B8">
      <w:start w:val="1"/>
      <w:numFmt w:val="bullet"/>
      <w:lvlText w:val=""/>
      <w:lvlJc w:val="left"/>
      <w:pPr>
        <w:ind w:left="3240" w:hanging="360"/>
      </w:pPr>
      <w:rPr>
        <w:rFonts w:ascii="Symbol" w:hAnsi="Symbol" w:hint="default"/>
      </w:rPr>
    </w:lvl>
    <w:lvl w:ilvl="4" w:tplc="1F50C996">
      <w:start w:val="1"/>
      <w:numFmt w:val="bullet"/>
      <w:lvlText w:val="o"/>
      <w:lvlJc w:val="left"/>
      <w:pPr>
        <w:ind w:left="3960" w:hanging="360"/>
      </w:pPr>
      <w:rPr>
        <w:rFonts w:ascii="Courier New" w:hAnsi="Courier New" w:hint="default"/>
      </w:rPr>
    </w:lvl>
    <w:lvl w:ilvl="5" w:tplc="004A4D54">
      <w:start w:val="1"/>
      <w:numFmt w:val="bullet"/>
      <w:lvlText w:val=""/>
      <w:lvlJc w:val="left"/>
      <w:pPr>
        <w:ind w:left="4680" w:hanging="360"/>
      </w:pPr>
      <w:rPr>
        <w:rFonts w:ascii="Wingdings" w:hAnsi="Wingdings" w:hint="default"/>
      </w:rPr>
    </w:lvl>
    <w:lvl w:ilvl="6" w:tplc="24A89FE0">
      <w:start w:val="1"/>
      <w:numFmt w:val="bullet"/>
      <w:lvlText w:val=""/>
      <w:lvlJc w:val="left"/>
      <w:pPr>
        <w:ind w:left="5400" w:hanging="360"/>
      </w:pPr>
      <w:rPr>
        <w:rFonts w:ascii="Symbol" w:hAnsi="Symbol" w:hint="default"/>
      </w:rPr>
    </w:lvl>
    <w:lvl w:ilvl="7" w:tplc="BBEA9106">
      <w:start w:val="1"/>
      <w:numFmt w:val="bullet"/>
      <w:lvlText w:val="o"/>
      <w:lvlJc w:val="left"/>
      <w:pPr>
        <w:ind w:left="6120" w:hanging="360"/>
      </w:pPr>
      <w:rPr>
        <w:rFonts w:ascii="Courier New" w:hAnsi="Courier New" w:hint="default"/>
      </w:rPr>
    </w:lvl>
    <w:lvl w:ilvl="8" w:tplc="0A0E043C">
      <w:start w:val="1"/>
      <w:numFmt w:val="bullet"/>
      <w:lvlText w:val=""/>
      <w:lvlJc w:val="left"/>
      <w:pPr>
        <w:ind w:left="6840" w:hanging="360"/>
      </w:pPr>
      <w:rPr>
        <w:rFonts w:ascii="Wingdings" w:hAnsi="Wingdings" w:hint="default"/>
      </w:rPr>
    </w:lvl>
  </w:abstractNum>
  <w:abstractNum w:abstractNumId="8" w15:restartNumberingAfterBreak="0">
    <w:nsid w:val="2F841DB1"/>
    <w:multiLevelType w:val="hybridMultilevel"/>
    <w:tmpl w:val="75384CD8"/>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E4796"/>
    <w:multiLevelType w:val="hybridMultilevel"/>
    <w:tmpl w:val="F0B6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31E33"/>
    <w:multiLevelType w:val="multilevel"/>
    <w:tmpl w:val="C95EAA5C"/>
    <w:lvl w:ilvl="0">
      <w:start w:val="1"/>
      <w:numFmt w:val="bullet"/>
      <w:lvlText w:val=""/>
      <w:lvlJc w:val="left"/>
      <w:pPr>
        <w:tabs>
          <w:tab w:val="num" w:pos="720"/>
        </w:tabs>
        <w:ind w:left="720" w:hanging="360"/>
      </w:pPr>
      <w:rPr>
        <w:rFonts w:ascii="Symbol" w:hAnsi="Symbol" w:hint="default"/>
        <w:color w:val="156082" w:themeColor="accen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A0AC4E"/>
    <w:multiLevelType w:val="hybridMultilevel"/>
    <w:tmpl w:val="AD2C06C0"/>
    <w:lvl w:ilvl="0" w:tplc="7840B4DE">
      <w:start w:val="1"/>
      <w:numFmt w:val="bullet"/>
      <w:lvlText w:val=""/>
      <w:lvlJc w:val="left"/>
      <w:pPr>
        <w:ind w:left="360" w:hanging="360"/>
      </w:pPr>
      <w:rPr>
        <w:rFonts w:ascii="Symbol" w:hAnsi="Symbol" w:hint="default"/>
      </w:rPr>
    </w:lvl>
    <w:lvl w:ilvl="1" w:tplc="32122A48">
      <w:start w:val="1"/>
      <w:numFmt w:val="bullet"/>
      <w:lvlText w:val="o"/>
      <w:lvlJc w:val="left"/>
      <w:pPr>
        <w:ind w:left="1440" w:hanging="360"/>
      </w:pPr>
      <w:rPr>
        <w:rFonts w:ascii="Courier New" w:hAnsi="Courier New" w:hint="default"/>
      </w:rPr>
    </w:lvl>
    <w:lvl w:ilvl="2" w:tplc="792E5DB6">
      <w:start w:val="1"/>
      <w:numFmt w:val="bullet"/>
      <w:lvlText w:val=""/>
      <w:lvlJc w:val="left"/>
      <w:pPr>
        <w:ind w:left="2160" w:hanging="360"/>
      </w:pPr>
      <w:rPr>
        <w:rFonts w:ascii="Wingdings" w:hAnsi="Wingdings" w:hint="default"/>
      </w:rPr>
    </w:lvl>
    <w:lvl w:ilvl="3" w:tplc="A4386DD8">
      <w:start w:val="1"/>
      <w:numFmt w:val="bullet"/>
      <w:lvlText w:val=""/>
      <w:lvlJc w:val="left"/>
      <w:pPr>
        <w:ind w:left="2880" w:hanging="360"/>
      </w:pPr>
      <w:rPr>
        <w:rFonts w:ascii="Symbol" w:hAnsi="Symbol" w:hint="default"/>
      </w:rPr>
    </w:lvl>
    <w:lvl w:ilvl="4" w:tplc="771CCA20">
      <w:start w:val="1"/>
      <w:numFmt w:val="bullet"/>
      <w:lvlText w:val="o"/>
      <w:lvlJc w:val="left"/>
      <w:pPr>
        <w:ind w:left="3600" w:hanging="360"/>
      </w:pPr>
      <w:rPr>
        <w:rFonts w:ascii="Courier New" w:hAnsi="Courier New" w:hint="default"/>
      </w:rPr>
    </w:lvl>
    <w:lvl w:ilvl="5" w:tplc="DC2882C0">
      <w:start w:val="1"/>
      <w:numFmt w:val="bullet"/>
      <w:lvlText w:val=""/>
      <w:lvlJc w:val="left"/>
      <w:pPr>
        <w:ind w:left="4320" w:hanging="360"/>
      </w:pPr>
      <w:rPr>
        <w:rFonts w:ascii="Wingdings" w:hAnsi="Wingdings" w:hint="default"/>
      </w:rPr>
    </w:lvl>
    <w:lvl w:ilvl="6" w:tplc="6106C220">
      <w:start w:val="1"/>
      <w:numFmt w:val="bullet"/>
      <w:lvlText w:val=""/>
      <w:lvlJc w:val="left"/>
      <w:pPr>
        <w:ind w:left="5040" w:hanging="360"/>
      </w:pPr>
      <w:rPr>
        <w:rFonts w:ascii="Symbol" w:hAnsi="Symbol" w:hint="default"/>
      </w:rPr>
    </w:lvl>
    <w:lvl w:ilvl="7" w:tplc="E7727FF8">
      <w:start w:val="1"/>
      <w:numFmt w:val="bullet"/>
      <w:lvlText w:val="o"/>
      <w:lvlJc w:val="left"/>
      <w:pPr>
        <w:ind w:left="5760" w:hanging="360"/>
      </w:pPr>
      <w:rPr>
        <w:rFonts w:ascii="Courier New" w:hAnsi="Courier New" w:hint="default"/>
      </w:rPr>
    </w:lvl>
    <w:lvl w:ilvl="8" w:tplc="B7E674EE">
      <w:start w:val="1"/>
      <w:numFmt w:val="bullet"/>
      <w:lvlText w:val=""/>
      <w:lvlJc w:val="left"/>
      <w:pPr>
        <w:ind w:left="6480" w:hanging="360"/>
      </w:pPr>
      <w:rPr>
        <w:rFonts w:ascii="Wingdings" w:hAnsi="Wingdings" w:hint="default"/>
      </w:rPr>
    </w:lvl>
  </w:abstractNum>
  <w:abstractNum w:abstractNumId="12" w15:restartNumberingAfterBreak="0">
    <w:nsid w:val="3BB5518F"/>
    <w:multiLevelType w:val="hybridMultilevel"/>
    <w:tmpl w:val="7512D8DC"/>
    <w:lvl w:ilvl="0" w:tplc="C8701320">
      <w:start w:val="1"/>
      <w:numFmt w:val="bullet"/>
      <w:lvlText w:val=""/>
      <w:lvlJc w:val="left"/>
      <w:pPr>
        <w:ind w:left="11" w:hanging="360"/>
      </w:pPr>
      <w:rPr>
        <w:rFonts w:ascii="Symbol" w:hAnsi="Symbol" w:hint="default"/>
        <w:color w:val="156082" w:themeColor="accent1"/>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3" w15:restartNumberingAfterBreak="0">
    <w:nsid w:val="40361E02"/>
    <w:multiLevelType w:val="hybridMultilevel"/>
    <w:tmpl w:val="F3FA506A"/>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14" w15:restartNumberingAfterBreak="0">
    <w:nsid w:val="41E239E0"/>
    <w:multiLevelType w:val="hybridMultilevel"/>
    <w:tmpl w:val="77649264"/>
    <w:lvl w:ilvl="0" w:tplc="C8701320">
      <w:start w:val="1"/>
      <w:numFmt w:val="bullet"/>
      <w:lvlText w:val=""/>
      <w:lvlJc w:val="left"/>
      <w:pPr>
        <w:ind w:left="11" w:hanging="360"/>
      </w:pPr>
      <w:rPr>
        <w:rFonts w:ascii="Symbol" w:hAnsi="Symbol" w:hint="default"/>
        <w:color w:val="156082" w:themeColor="accent1"/>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43624136"/>
    <w:multiLevelType w:val="hybridMultilevel"/>
    <w:tmpl w:val="7E68F86E"/>
    <w:lvl w:ilvl="0" w:tplc="C8701320">
      <w:start w:val="1"/>
      <w:numFmt w:val="bullet"/>
      <w:lvlText w:val=""/>
      <w:lvlJc w:val="left"/>
      <w:pPr>
        <w:ind w:left="11" w:hanging="360"/>
      </w:pPr>
      <w:rPr>
        <w:rFonts w:ascii="Symbol" w:hAnsi="Symbol" w:hint="default"/>
        <w:color w:val="156082" w:themeColor="accent1"/>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15:restartNumberingAfterBreak="0">
    <w:nsid w:val="447217D6"/>
    <w:multiLevelType w:val="hybridMultilevel"/>
    <w:tmpl w:val="20248236"/>
    <w:lvl w:ilvl="0" w:tplc="C8701320">
      <w:start w:val="1"/>
      <w:numFmt w:val="bullet"/>
      <w:lvlText w:val=""/>
      <w:lvlJc w:val="left"/>
      <w:pPr>
        <w:ind w:left="11" w:hanging="360"/>
      </w:pPr>
      <w:rPr>
        <w:rFonts w:ascii="Symbol" w:hAnsi="Symbol" w:hint="default"/>
        <w:color w:val="156082" w:themeColor="accent1"/>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7" w15:restartNumberingAfterBreak="0">
    <w:nsid w:val="45FD4DD5"/>
    <w:multiLevelType w:val="hybridMultilevel"/>
    <w:tmpl w:val="6D70C178"/>
    <w:lvl w:ilvl="0" w:tplc="D2DCFACA">
      <w:start w:val="1"/>
      <w:numFmt w:val="bullet"/>
      <w:lvlText w:val=""/>
      <w:lvlJc w:val="left"/>
      <w:pPr>
        <w:ind w:left="360" w:hanging="360"/>
      </w:pPr>
      <w:rPr>
        <w:rFonts w:ascii="Symbol" w:hAnsi="Symbol" w:hint="default"/>
      </w:rPr>
    </w:lvl>
    <w:lvl w:ilvl="1" w:tplc="DDF6DB48">
      <w:start w:val="1"/>
      <w:numFmt w:val="bullet"/>
      <w:lvlText w:val="o"/>
      <w:lvlJc w:val="left"/>
      <w:pPr>
        <w:ind w:left="1440" w:hanging="360"/>
      </w:pPr>
      <w:rPr>
        <w:rFonts w:ascii="Courier New" w:hAnsi="Courier New" w:hint="default"/>
      </w:rPr>
    </w:lvl>
    <w:lvl w:ilvl="2" w:tplc="06809856">
      <w:start w:val="1"/>
      <w:numFmt w:val="bullet"/>
      <w:lvlText w:val=""/>
      <w:lvlJc w:val="left"/>
      <w:pPr>
        <w:ind w:left="2160" w:hanging="360"/>
      </w:pPr>
      <w:rPr>
        <w:rFonts w:ascii="Wingdings" w:hAnsi="Wingdings" w:hint="default"/>
      </w:rPr>
    </w:lvl>
    <w:lvl w:ilvl="3" w:tplc="80B8A26E">
      <w:start w:val="1"/>
      <w:numFmt w:val="bullet"/>
      <w:lvlText w:val=""/>
      <w:lvlJc w:val="left"/>
      <w:pPr>
        <w:ind w:left="2880" w:hanging="360"/>
      </w:pPr>
      <w:rPr>
        <w:rFonts w:ascii="Symbol" w:hAnsi="Symbol" w:hint="default"/>
      </w:rPr>
    </w:lvl>
    <w:lvl w:ilvl="4" w:tplc="F5DA59CA">
      <w:start w:val="1"/>
      <w:numFmt w:val="bullet"/>
      <w:lvlText w:val="o"/>
      <w:lvlJc w:val="left"/>
      <w:pPr>
        <w:ind w:left="3600" w:hanging="360"/>
      </w:pPr>
      <w:rPr>
        <w:rFonts w:ascii="Courier New" w:hAnsi="Courier New" w:hint="default"/>
      </w:rPr>
    </w:lvl>
    <w:lvl w:ilvl="5" w:tplc="2E3E85B6">
      <w:start w:val="1"/>
      <w:numFmt w:val="bullet"/>
      <w:lvlText w:val=""/>
      <w:lvlJc w:val="left"/>
      <w:pPr>
        <w:ind w:left="4320" w:hanging="360"/>
      </w:pPr>
      <w:rPr>
        <w:rFonts w:ascii="Wingdings" w:hAnsi="Wingdings" w:hint="default"/>
      </w:rPr>
    </w:lvl>
    <w:lvl w:ilvl="6" w:tplc="00284ED2">
      <w:start w:val="1"/>
      <w:numFmt w:val="bullet"/>
      <w:lvlText w:val=""/>
      <w:lvlJc w:val="left"/>
      <w:pPr>
        <w:ind w:left="5040" w:hanging="360"/>
      </w:pPr>
      <w:rPr>
        <w:rFonts w:ascii="Symbol" w:hAnsi="Symbol" w:hint="default"/>
      </w:rPr>
    </w:lvl>
    <w:lvl w:ilvl="7" w:tplc="408EEB90">
      <w:start w:val="1"/>
      <w:numFmt w:val="bullet"/>
      <w:lvlText w:val="o"/>
      <w:lvlJc w:val="left"/>
      <w:pPr>
        <w:ind w:left="5760" w:hanging="360"/>
      </w:pPr>
      <w:rPr>
        <w:rFonts w:ascii="Courier New" w:hAnsi="Courier New" w:hint="default"/>
      </w:rPr>
    </w:lvl>
    <w:lvl w:ilvl="8" w:tplc="AF364EB0">
      <w:start w:val="1"/>
      <w:numFmt w:val="bullet"/>
      <w:lvlText w:val=""/>
      <w:lvlJc w:val="left"/>
      <w:pPr>
        <w:ind w:left="6480" w:hanging="360"/>
      </w:pPr>
      <w:rPr>
        <w:rFonts w:ascii="Wingdings" w:hAnsi="Wingdings" w:hint="default"/>
      </w:rPr>
    </w:lvl>
  </w:abstractNum>
  <w:abstractNum w:abstractNumId="18" w15:restartNumberingAfterBreak="0">
    <w:nsid w:val="49CA0F60"/>
    <w:multiLevelType w:val="hybridMultilevel"/>
    <w:tmpl w:val="F240290E"/>
    <w:lvl w:ilvl="0" w:tplc="C8701320">
      <w:start w:val="1"/>
      <w:numFmt w:val="bullet"/>
      <w:lvlText w:val=""/>
      <w:lvlJc w:val="left"/>
      <w:pPr>
        <w:ind w:left="11" w:hanging="360"/>
      </w:pPr>
      <w:rPr>
        <w:rFonts w:ascii="Symbol" w:hAnsi="Symbol" w:hint="default"/>
        <w:color w:val="156082" w:themeColor="accent1"/>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4B9420F2"/>
    <w:multiLevelType w:val="hybridMultilevel"/>
    <w:tmpl w:val="59849DD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0" w15:restartNumberingAfterBreak="0">
    <w:nsid w:val="4BEF4CB8"/>
    <w:multiLevelType w:val="multilevel"/>
    <w:tmpl w:val="E400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597204"/>
    <w:multiLevelType w:val="hybridMultilevel"/>
    <w:tmpl w:val="CE04EF6C"/>
    <w:lvl w:ilvl="0" w:tplc="08090001">
      <w:start w:val="1"/>
      <w:numFmt w:val="bullet"/>
      <w:lvlText w:val=""/>
      <w:lvlJc w:val="left"/>
      <w:pPr>
        <w:ind w:left="1034" w:hanging="360"/>
      </w:pPr>
      <w:rPr>
        <w:rFonts w:ascii="Symbol" w:hAnsi="Symbol"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22" w15:restartNumberingAfterBreak="0">
    <w:nsid w:val="536E6763"/>
    <w:multiLevelType w:val="hybridMultilevel"/>
    <w:tmpl w:val="2AEA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F7762"/>
    <w:multiLevelType w:val="hybridMultilevel"/>
    <w:tmpl w:val="4118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12976"/>
    <w:multiLevelType w:val="hybridMultilevel"/>
    <w:tmpl w:val="7F78954C"/>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21FA2"/>
    <w:multiLevelType w:val="hybridMultilevel"/>
    <w:tmpl w:val="74B6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546388"/>
    <w:multiLevelType w:val="hybridMultilevel"/>
    <w:tmpl w:val="555659A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6544D52"/>
    <w:multiLevelType w:val="hybridMultilevel"/>
    <w:tmpl w:val="184216CE"/>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272627">
    <w:abstractNumId w:val="27"/>
  </w:num>
  <w:num w:numId="2" w16cid:durableId="911965637">
    <w:abstractNumId w:val="13"/>
  </w:num>
  <w:num w:numId="3" w16cid:durableId="209002464">
    <w:abstractNumId w:val="5"/>
  </w:num>
  <w:num w:numId="4" w16cid:durableId="1015964754">
    <w:abstractNumId w:val="10"/>
  </w:num>
  <w:num w:numId="5" w16cid:durableId="515848090">
    <w:abstractNumId w:val="7"/>
  </w:num>
  <w:num w:numId="6" w16cid:durableId="308097241">
    <w:abstractNumId w:val="17"/>
  </w:num>
  <w:num w:numId="7" w16cid:durableId="1712265203">
    <w:abstractNumId w:val="11"/>
  </w:num>
  <w:num w:numId="8" w16cid:durableId="824664840">
    <w:abstractNumId w:val="26"/>
  </w:num>
  <w:num w:numId="9" w16cid:durableId="1705524463">
    <w:abstractNumId w:val="23"/>
  </w:num>
  <w:num w:numId="10" w16cid:durableId="2031445630">
    <w:abstractNumId w:val="9"/>
  </w:num>
  <w:num w:numId="11" w16cid:durableId="1308045227">
    <w:abstractNumId w:val="20"/>
  </w:num>
  <w:num w:numId="12" w16cid:durableId="491721727">
    <w:abstractNumId w:val="19"/>
  </w:num>
  <w:num w:numId="13" w16cid:durableId="144009640">
    <w:abstractNumId w:val="4"/>
  </w:num>
  <w:num w:numId="14" w16cid:durableId="1838377371">
    <w:abstractNumId w:val="6"/>
  </w:num>
  <w:num w:numId="15" w16cid:durableId="1853909706">
    <w:abstractNumId w:val="2"/>
  </w:num>
  <w:num w:numId="16" w16cid:durableId="490756096">
    <w:abstractNumId w:val="22"/>
  </w:num>
  <w:num w:numId="17" w16cid:durableId="1495607344">
    <w:abstractNumId w:val="25"/>
  </w:num>
  <w:num w:numId="18" w16cid:durableId="2040083043">
    <w:abstractNumId w:val="21"/>
  </w:num>
  <w:num w:numId="19" w16cid:durableId="1603224084">
    <w:abstractNumId w:val="12"/>
  </w:num>
  <w:num w:numId="20" w16cid:durableId="316498721">
    <w:abstractNumId w:val="16"/>
  </w:num>
  <w:num w:numId="21" w16cid:durableId="92634879">
    <w:abstractNumId w:val="14"/>
  </w:num>
  <w:num w:numId="22" w16cid:durableId="7368677">
    <w:abstractNumId w:val="0"/>
  </w:num>
  <w:num w:numId="23" w16cid:durableId="2054890739">
    <w:abstractNumId w:val="8"/>
  </w:num>
  <w:num w:numId="24" w16cid:durableId="1864005216">
    <w:abstractNumId w:val="3"/>
  </w:num>
  <w:num w:numId="25" w16cid:durableId="1503012529">
    <w:abstractNumId w:val="1"/>
  </w:num>
  <w:num w:numId="26" w16cid:durableId="762334121">
    <w:abstractNumId w:val="24"/>
  </w:num>
  <w:num w:numId="27" w16cid:durableId="630215103">
    <w:abstractNumId w:val="15"/>
  </w:num>
  <w:num w:numId="28" w16cid:durableId="39940831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Drinnan">
    <w15:presenceInfo w15:providerId="AD" w15:userId="S::kerry.drinnan@falkirk.gov.uk::71644117-dd10-42b9-8ae5-eca06558a67c"/>
  </w15:person>
  <w15:person w15:author="Nick Balchin">
    <w15:presenceInfo w15:providerId="AD" w15:userId="S::nick.balchin@falkirk.gov.uk::6f6682d0-25d6-46d8-a194-dd4c2a47e6f7"/>
  </w15:person>
  <w15:person w15:author="Jon Reid">
    <w15:presenceInfo w15:providerId="AD" w15:userId="S::jon.reid@falkirk.gov.uk::0b87c94b-4291-4ceb-91b7-300ef90522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69"/>
    <w:rsid w:val="000021BE"/>
    <w:rsid w:val="00003CD6"/>
    <w:rsid w:val="00005E7A"/>
    <w:rsid w:val="000063BF"/>
    <w:rsid w:val="00007A1A"/>
    <w:rsid w:val="00011163"/>
    <w:rsid w:val="000126AE"/>
    <w:rsid w:val="000136C2"/>
    <w:rsid w:val="00014A3B"/>
    <w:rsid w:val="00015EB1"/>
    <w:rsid w:val="000160A6"/>
    <w:rsid w:val="00020345"/>
    <w:rsid w:val="0002100E"/>
    <w:rsid w:val="0002274B"/>
    <w:rsid w:val="00022BFB"/>
    <w:rsid w:val="0002442E"/>
    <w:rsid w:val="000244B6"/>
    <w:rsid w:val="00024644"/>
    <w:rsid w:val="00026B29"/>
    <w:rsid w:val="00027779"/>
    <w:rsid w:val="00027A05"/>
    <w:rsid w:val="00027BB1"/>
    <w:rsid w:val="00031059"/>
    <w:rsid w:val="00031305"/>
    <w:rsid w:val="00033ADF"/>
    <w:rsid w:val="00033E53"/>
    <w:rsid w:val="00033F96"/>
    <w:rsid w:val="00034318"/>
    <w:rsid w:val="00034D6F"/>
    <w:rsid w:val="00035187"/>
    <w:rsid w:val="00035772"/>
    <w:rsid w:val="00036BC5"/>
    <w:rsid w:val="00036EF6"/>
    <w:rsid w:val="00037DEF"/>
    <w:rsid w:val="00040438"/>
    <w:rsid w:val="00040B02"/>
    <w:rsid w:val="000410B3"/>
    <w:rsid w:val="000438BB"/>
    <w:rsid w:val="00044F36"/>
    <w:rsid w:val="00045D93"/>
    <w:rsid w:val="00047000"/>
    <w:rsid w:val="000478B5"/>
    <w:rsid w:val="00051EFA"/>
    <w:rsid w:val="00052104"/>
    <w:rsid w:val="0005301F"/>
    <w:rsid w:val="0005411F"/>
    <w:rsid w:val="0005540D"/>
    <w:rsid w:val="00055588"/>
    <w:rsid w:val="00055CE0"/>
    <w:rsid w:val="00056423"/>
    <w:rsid w:val="0005743E"/>
    <w:rsid w:val="00057636"/>
    <w:rsid w:val="00060441"/>
    <w:rsid w:val="00060F6B"/>
    <w:rsid w:val="0006189B"/>
    <w:rsid w:val="00062ACB"/>
    <w:rsid w:val="00065D5D"/>
    <w:rsid w:val="00066380"/>
    <w:rsid w:val="00066F6B"/>
    <w:rsid w:val="0007168B"/>
    <w:rsid w:val="00071B16"/>
    <w:rsid w:val="00072D29"/>
    <w:rsid w:val="00073628"/>
    <w:rsid w:val="00074A1A"/>
    <w:rsid w:val="00074E64"/>
    <w:rsid w:val="000756EE"/>
    <w:rsid w:val="0007729A"/>
    <w:rsid w:val="00080433"/>
    <w:rsid w:val="00080908"/>
    <w:rsid w:val="00081683"/>
    <w:rsid w:val="00082102"/>
    <w:rsid w:val="00082B8A"/>
    <w:rsid w:val="00083B36"/>
    <w:rsid w:val="000842AD"/>
    <w:rsid w:val="00087C48"/>
    <w:rsid w:val="000907AD"/>
    <w:rsid w:val="00091D27"/>
    <w:rsid w:val="000932B8"/>
    <w:rsid w:val="00093CC6"/>
    <w:rsid w:val="00093D20"/>
    <w:rsid w:val="00095D4A"/>
    <w:rsid w:val="00097755"/>
    <w:rsid w:val="00097C62"/>
    <w:rsid w:val="000A0653"/>
    <w:rsid w:val="000A0A33"/>
    <w:rsid w:val="000A0FD6"/>
    <w:rsid w:val="000A1F70"/>
    <w:rsid w:val="000A21EC"/>
    <w:rsid w:val="000A22F7"/>
    <w:rsid w:val="000A32E2"/>
    <w:rsid w:val="000A3DD0"/>
    <w:rsid w:val="000A467A"/>
    <w:rsid w:val="000A7175"/>
    <w:rsid w:val="000B1A53"/>
    <w:rsid w:val="000B1EC9"/>
    <w:rsid w:val="000B203F"/>
    <w:rsid w:val="000B28D5"/>
    <w:rsid w:val="000B5C00"/>
    <w:rsid w:val="000B7930"/>
    <w:rsid w:val="000C00EA"/>
    <w:rsid w:val="000C0545"/>
    <w:rsid w:val="000C140E"/>
    <w:rsid w:val="000C50C8"/>
    <w:rsid w:val="000C520F"/>
    <w:rsid w:val="000C7CB0"/>
    <w:rsid w:val="000D0D17"/>
    <w:rsid w:val="000D14DA"/>
    <w:rsid w:val="000D3293"/>
    <w:rsid w:val="000D5F94"/>
    <w:rsid w:val="000D68F3"/>
    <w:rsid w:val="000D7014"/>
    <w:rsid w:val="000D771E"/>
    <w:rsid w:val="000D785D"/>
    <w:rsid w:val="000E295D"/>
    <w:rsid w:val="000E65F8"/>
    <w:rsid w:val="000E69C2"/>
    <w:rsid w:val="000E717F"/>
    <w:rsid w:val="000F050E"/>
    <w:rsid w:val="000F055B"/>
    <w:rsid w:val="000F11D3"/>
    <w:rsid w:val="000F1852"/>
    <w:rsid w:val="000F31EC"/>
    <w:rsid w:val="000F3797"/>
    <w:rsid w:val="000F4DDF"/>
    <w:rsid w:val="000F790C"/>
    <w:rsid w:val="000F7A45"/>
    <w:rsid w:val="000F7BDA"/>
    <w:rsid w:val="0010082A"/>
    <w:rsid w:val="00100AEE"/>
    <w:rsid w:val="00102217"/>
    <w:rsid w:val="00102A27"/>
    <w:rsid w:val="00102F76"/>
    <w:rsid w:val="00105CE6"/>
    <w:rsid w:val="00107F41"/>
    <w:rsid w:val="001105B5"/>
    <w:rsid w:val="00110C89"/>
    <w:rsid w:val="00110E53"/>
    <w:rsid w:val="00114D7E"/>
    <w:rsid w:val="00116797"/>
    <w:rsid w:val="001205FD"/>
    <w:rsid w:val="001217A0"/>
    <w:rsid w:val="00122B54"/>
    <w:rsid w:val="00123160"/>
    <w:rsid w:val="00123C96"/>
    <w:rsid w:val="00124842"/>
    <w:rsid w:val="001248F4"/>
    <w:rsid w:val="00125761"/>
    <w:rsid w:val="001265B2"/>
    <w:rsid w:val="001278EA"/>
    <w:rsid w:val="00130E5C"/>
    <w:rsid w:val="00131520"/>
    <w:rsid w:val="00132923"/>
    <w:rsid w:val="00134C9C"/>
    <w:rsid w:val="00137174"/>
    <w:rsid w:val="00137CD5"/>
    <w:rsid w:val="00140449"/>
    <w:rsid w:val="0014276D"/>
    <w:rsid w:val="001434CF"/>
    <w:rsid w:val="0014403B"/>
    <w:rsid w:val="001451E8"/>
    <w:rsid w:val="001455E5"/>
    <w:rsid w:val="001464A8"/>
    <w:rsid w:val="00147EBF"/>
    <w:rsid w:val="00151DE6"/>
    <w:rsid w:val="00152076"/>
    <w:rsid w:val="00152EEB"/>
    <w:rsid w:val="001536AB"/>
    <w:rsid w:val="00153FD3"/>
    <w:rsid w:val="00155BD7"/>
    <w:rsid w:val="00156545"/>
    <w:rsid w:val="001566CF"/>
    <w:rsid w:val="00157447"/>
    <w:rsid w:val="00161DF3"/>
    <w:rsid w:val="00162982"/>
    <w:rsid w:val="001649B2"/>
    <w:rsid w:val="00165246"/>
    <w:rsid w:val="00166F11"/>
    <w:rsid w:val="00166FCE"/>
    <w:rsid w:val="00167BFA"/>
    <w:rsid w:val="001702E4"/>
    <w:rsid w:val="001706E1"/>
    <w:rsid w:val="00172C0A"/>
    <w:rsid w:val="00173197"/>
    <w:rsid w:val="0017462F"/>
    <w:rsid w:val="001747B6"/>
    <w:rsid w:val="00174A82"/>
    <w:rsid w:val="001809C2"/>
    <w:rsid w:val="00180F17"/>
    <w:rsid w:val="0018155E"/>
    <w:rsid w:val="00181D5C"/>
    <w:rsid w:val="00181F9E"/>
    <w:rsid w:val="00184013"/>
    <w:rsid w:val="00184955"/>
    <w:rsid w:val="00184CB9"/>
    <w:rsid w:val="00185461"/>
    <w:rsid w:val="00186B5C"/>
    <w:rsid w:val="00186BE3"/>
    <w:rsid w:val="00190A2C"/>
    <w:rsid w:val="00191CEE"/>
    <w:rsid w:val="001941FB"/>
    <w:rsid w:val="00195C6E"/>
    <w:rsid w:val="0019730E"/>
    <w:rsid w:val="001A1CF8"/>
    <w:rsid w:val="001A2F48"/>
    <w:rsid w:val="001A3330"/>
    <w:rsid w:val="001A3A2B"/>
    <w:rsid w:val="001A4F05"/>
    <w:rsid w:val="001A5438"/>
    <w:rsid w:val="001A5BB1"/>
    <w:rsid w:val="001A5EA3"/>
    <w:rsid w:val="001A7234"/>
    <w:rsid w:val="001A73AB"/>
    <w:rsid w:val="001B053A"/>
    <w:rsid w:val="001B0AF4"/>
    <w:rsid w:val="001B3141"/>
    <w:rsid w:val="001B4C6B"/>
    <w:rsid w:val="001B68A6"/>
    <w:rsid w:val="001B6DF8"/>
    <w:rsid w:val="001C054F"/>
    <w:rsid w:val="001C1126"/>
    <w:rsid w:val="001C11B0"/>
    <w:rsid w:val="001C1333"/>
    <w:rsid w:val="001C2A1C"/>
    <w:rsid w:val="001C5BE0"/>
    <w:rsid w:val="001C660A"/>
    <w:rsid w:val="001C68A0"/>
    <w:rsid w:val="001D0EEE"/>
    <w:rsid w:val="001D26BB"/>
    <w:rsid w:val="001D5FBC"/>
    <w:rsid w:val="001D61CC"/>
    <w:rsid w:val="001D650C"/>
    <w:rsid w:val="001D7B07"/>
    <w:rsid w:val="001E2D86"/>
    <w:rsid w:val="001E34C9"/>
    <w:rsid w:val="001E3D5A"/>
    <w:rsid w:val="001E49F5"/>
    <w:rsid w:val="001E7B8B"/>
    <w:rsid w:val="001F0B12"/>
    <w:rsid w:val="001F0DB9"/>
    <w:rsid w:val="001F0E32"/>
    <w:rsid w:val="001F278D"/>
    <w:rsid w:val="001F4F3E"/>
    <w:rsid w:val="001F57D0"/>
    <w:rsid w:val="001F5F50"/>
    <w:rsid w:val="001F6E44"/>
    <w:rsid w:val="001F738C"/>
    <w:rsid w:val="001F75C4"/>
    <w:rsid w:val="00201F6D"/>
    <w:rsid w:val="0020561F"/>
    <w:rsid w:val="002073EF"/>
    <w:rsid w:val="00211DC2"/>
    <w:rsid w:val="00212402"/>
    <w:rsid w:val="00212646"/>
    <w:rsid w:val="00214991"/>
    <w:rsid w:val="002149F0"/>
    <w:rsid w:val="00216848"/>
    <w:rsid w:val="002173B3"/>
    <w:rsid w:val="00217ACA"/>
    <w:rsid w:val="0022032C"/>
    <w:rsid w:val="0022103F"/>
    <w:rsid w:val="002211E1"/>
    <w:rsid w:val="00221829"/>
    <w:rsid w:val="00223D39"/>
    <w:rsid w:val="00224700"/>
    <w:rsid w:val="002259E2"/>
    <w:rsid w:val="00225E03"/>
    <w:rsid w:val="00226031"/>
    <w:rsid w:val="00227EEC"/>
    <w:rsid w:val="00227FAD"/>
    <w:rsid w:val="002304E0"/>
    <w:rsid w:val="002310BE"/>
    <w:rsid w:val="00232680"/>
    <w:rsid w:val="002336B5"/>
    <w:rsid w:val="0023431D"/>
    <w:rsid w:val="00234CBE"/>
    <w:rsid w:val="0023664A"/>
    <w:rsid w:val="00236F6B"/>
    <w:rsid w:val="0023752B"/>
    <w:rsid w:val="0023757E"/>
    <w:rsid w:val="00237921"/>
    <w:rsid w:val="00237E1F"/>
    <w:rsid w:val="002429DA"/>
    <w:rsid w:val="00242A78"/>
    <w:rsid w:val="00244196"/>
    <w:rsid w:val="00244532"/>
    <w:rsid w:val="0024524F"/>
    <w:rsid w:val="00247448"/>
    <w:rsid w:val="00247A38"/>
    <w:rsid w:val="00250756"/>
    <w:rsid w:val="00250E80"/>
    <w:rsid w:val="00253BA4"/>
    <w:rsid w:val="0025497B"/>
    <w:rsid w:val="00254D4C"/>
    <w:rsid w:val="002568EF"/>
    <w:rsid w:val="00257260"/>
    <w:rsid w:val="002632C1"/>
    <w:rsid w:val="00264312"/>
    <w:rsid w:val="0026773D"/>
    <w:rsid w:val="002721FD"/>
    <w:rsid w:val="00274E15"/>
    <w:rsid w:val="002750E2"/>
    <w:rsid w:val="0027720E"/>
    <w:rsid w:val="0027737D"/>
    <w:rsid w:val="00277528"/>
    <w:rsid w:val="0028259E"/>
    <w:rsid w:val="002826B7"/>
    <w:rsid w:val="00283FA0"/>
    <w:rsid w:val="002846EF"/>
    <w:rsid w:val="00284B1D"/>
    <w:rsid w:val="002854B7"/>
    <w:rsid w:val="002858F7"/>
    <w:rsid w:val="00285ED0"/>
    <w:rsid w:val="00287FE2"/>
    <w:rsid w:val="00290D20"/>
    <w:rsid w:val="0029138A"/>
    <w:rsid w:val="002935F4"/>
    <w:rsid w:val="00293A89"/>
    <w:rsid w:val="00294397"/>
    <w:rsid w:val="002957A4"/>
    <w:rsid w:val="002962C5"/>
    <w:rsid w:val="002A1893"/>
    <w:rsid w:val="002A1AFD"/>
    <w:rsid w:val="002A230B"/>
    <w:rsid w:val="002A25AA"/>
    <w:rsid w:val="002A3500"/>
    <w:rsid w:val="002A3B72"/>
    <w:rsid w:val="002A5578"/>
    <w:rsid w:val="002A56D5"/>
    <w:rsid w:val="002A5C65"/>
    <w:rsid w:val="002A5EBE"/>
    <w:rsid w:val="002A6A40"/>
    <w:rsid w:val="002A7C7D"/>
    <w:rsid w:val="002A7FA6"/>
    <w:rsid w:val="002A7FB5"/>
    <w:rsid w:val="002B2945"/>
    <w:rsid w:val="002B3243"/>
    <w:rsid w:val="002B3E12"/>
    <w:rsid w:val="002B53EF"/>
    <w:rsid w:val="002B5958"/>
    <w:rsid w:val="002C072B"/>
    <w:rsid w:val="002C1024"/>
    <w:rsid w:val="002C2163"/>
    <w:rsid w:val="002C25FE"/>
    <w:rsid w:val="002C27E2"/>
    <w:rsid w:val="002C3280"/>
    <w:rsid w:val="002C37CD"/>
    <w:rsid w:val="002C3F06"/>
    <w:rsid w:val="002C3FFB"/>
    <w:rsid w:val="002C4010"/>
    <w:rsid w:val="002C47F1"/>
    <w:rsid w:val="002C4AC8"/>
    <w:rsid w:val="002C4DE5"/>
    <w:rsid w:val="002C5A8C"/>
    <w:rsid w:val="002C5F5C"/>
    <w:rsid w:val="002D18F1"/>
    <w:rsid w:val="002D2EA8"/>
    <w:rsid w:val="002D3050"/>
    <w:rsid w:val="002D4ACB"/>
    <w:rsid w:val="002D5A4C"/>
    <w:rsid w:val="002D66D6"/>
    <w:rsid w:val="002D74E7"/>
    <w:rsid w:val="002E0B37"/>
    <w:rsid w:val="002E1C28"/>
    <w:rsid w:val="002E24B1"/>
    <w:rsid w:val="002E3933"/>
    <w:rsid w:val="002E3A28"/>
    <w:rsid w:val="002E4F68"/>
    <w:rsid w:val="002E5481"/>
    <w:rsid w:val="002E562D"/>
    <w:rsid w:val="002E56C2"/>
    <w:rsid w:val="002F0337"/>
    <w:rsid w:val="002F1BBB"/>
    <w:rsid w:val="002F3A9D"/>
    <w:rsid w:val="002F50AE"/>
    <w:rsid w:val="002F648F"/>
    <w:rsid w:val="002F6BA7"/>
    <w:rsid w:val="00300324"/>
    <w:rsid w:val="00300651"/>
    <w:rsid w:val="00300A40"/>
    <w:rsid w:val="00306720"/>
    <w:rsid w:val="00307A87"/>
    <w:rsid w:val="00310ABA"/>
    <w:rsid w:val="0031114E"/>
    <w:rsid w:val="003127A8"/>
    <w:rsid w:val="003129A4"/>
    <w:rsid w:val="0031444D"/>
    <w:rsid w:val="00314966"/>
    <w:rsid w:val="00314A3A"/>
    <w:rsid w:val="003209E0"/>
    <w:rsid w:val="00321C84"/>
    <w:rsid w:val="00323128"/>
    <w:rsid w:val="0032445A"/>
    <w:rsid w:val="003254E8"/>
    <w:rsid w:val="00325AE3"/>
    <w:rsid w:val="00326557"/>
    <w:rsid w:val="00330916"/>
    <w:rsid w:val="00330BBF"/>
    <w:rsid w:val="0033120E"/>
    <w:rsid w:val="00332CC7"/>
    <w:rsid w:val="00333463"/>
    <w:rsid w:val="0033568A"/>
    <w:rsid w:val="00335C70"/>
    <w:rsid w:val="00335E68"/>
    <w:rsid w:val="0033670A"/>
    <w:rsid w:val="0033688A"/>
    <w:rsid w:val="0033749F"/>
    <w:rsid w:val="003377F4"/>
    <w:rsid w:val="00337C7D"/>
    <w:rsid w:val="00342222"/>
    <w:rsid w:val="003422EA"/>
    <w:rsid w:val="0034365C"/>
    <w:rsid w:val="003436AB"/>
    <w:rsid w:val="0034469B"/>
    <w:rsid w:val="00344B61"/>
    <w:rsid w:val="003452E8"/>
    <w:rsid w:val="00346576"/>
    <w:rsid w:val="00350B8C"/>
    <w:rsid w:val="00353CA6"/>
    <w:rsid w:val="00355E2F"/>
    <w:rsid w:val="00356678"/>
    <w:rsid w:val="00357053"/>
    <w:rsid w:val="00360536"/>
    <w:rsid w:val="00360867"/>
    <w:rsid w:val="0036235D"/>
    <w:rsid w:val="00364B29"/>
    <w:rsid w:val="00365DEF"/>
    <w:rsid w:val="00370DFA"/>
    <w:rsid w:val="00371AF7"/>
    <w:rsid w:val="00372C30"/>
    <w:rsid w:val="00372F2B"/>
    <w:rsid w:val="00374497"/>
    <w:rsid w:val="00375F28"/>
    <w:rsid w:val="00376659"/>
    <w:rsid w:val="00382BD2"/>
    <w:rsid w:val="00383CCF"/>
    <w:rsid w:val="00384A6F"/>
    <w:rsid w:val="00385CD3"/>
    <w:rsid w:val="00386E2A"/>
    <w:rsid w:val="003915C7"/>
    <w:rsid w:val="00392D33"/>
    <w:rsid w:val="003938C3"/>
    <w:rsid w:val="0039521F"/>
    <w:rsid w:val="00395F78"/>
    <w:rsid w:val="003A170F"/>
    <w:rsid w:val="003A2FCC"/>
    <w:rsid w:val="003A4A45"/>
    <w:rsid w:val="003A4D54"/>
    <w:rsid w:val="003A680B"/>
    <w:rsid w:val="003A6C6C"/>
    <w:rsid w:val="003A7DCE"/>
    <w:rsid w:val="003A7E32"/>
    <w:rsid w:val="003B09DC"/>
    <w:rsid w:val="003B0A45"/>
    <w:rsid w:val="003B1CF8"/>
    <w:rsid w:val="003B362A"/>
    <w:rsid w:val="003B5535"/>
    <w:rsid w:val="003B652B"/>
    <w:rsid w:val="003B6F65"/>
    <w:rsid w:val="003C09FB"/>
    <w:rsid w:val="003C15BA"/>
    <w:rsid w:val="003C1634"/>
    <w:rsid w:val="003C255D"/>
    <w:rsid w:val="003C2927"/>
    <w:rsid w:val="003C299F"/>
    <w:rsid w:val="003C35D4"/>
    <w:rsid w:val="003C4620"/>
    <w:rsid w:val="003C58C0"/>
    <w:rsid w:val="003D0334"/>
    <w:rsid w:val="003D0BCE"/>
    <w:rsid w:val="003D1329"/>
    <w:rsid w:val="003D4023"/>
    <w:rsid w:val="003D4EAE"/>
    <w:rsid w:val="003D4F8F"/>
    <w:rsid w:val="003D5903"/>
    <w:rsid w:val="003D6084"/>
    <w:rsid w:val="003D67C3"/>
    <w:rsid w:val="003D69B6"/>
    <w:rsid w:val="003D71A8"/>
    <w:rsid w:val="003D72F8"/>
    <w:rsid w:val="003D7BA0"/>
    <w:rsid w:val="003D7EE1"/>
    <w:rsid w:val="003E1346"/>
    <w:rsid w:val="003E2468"/>
    <w:rsid w:val="003E3DD6"/>
    <w:rsid w:val="003E4C26"/>
    <w:rsid w:val="003E51B5"/>
    <w:rsid w:val="003E5297"/>
    <w:rsid w:val="003E5A94"/>
    <w:rsid w:val="003E6B0D"/>
    <w:rsid w:val="003F129F"/>
    <w:rsid w:val="003F27D6"/>
    <w:rsid w:val="003F6927"/>
    <w:rsid w:val="00401369"/>
    <w:rsid w:val="004021F5"/>
    <w:rsid w:val="00402848"/>
    <w:rsid w:val="004048C7"/>
    <w:rsid w:val="00404B19"/>
    <w:rsid w:val="00405F90"/>
    <w:rsid w:val="00406431"/>
    <w:rsid w:val="00406509"/>
    <w:rsid w:val="004065A6"/>
    <w:rsid w:val="004076AF"/>
    <w:rsid w:val="00412AE7"/>
    <w:rsid w:val="00414A52"/>
    <w:rsid w:val="00414B5D"/>
    <w:rsid w:val="004169CF"/>
    <w:rsid w:val="00422738"/>
    <w:rsid w:val="00425EB4"/>
    <w:rsid w:val="00426DC4"/>
    <w:rsid w:val="00427088"/>
    <w:rsid w:val="00427335"/>
    <w:rsid w:val="00430440"/>
    <w:rsid w:val="00431901"/>
    <w:rsid w:val="00431A62"/>
    <w:rsid w:val="0043269A"/>
    <w:rsid w:val="00434610"/>
    <w:rsid w:val="00442093"/>
    <w:rsid w:val="00443D35"/>
    <w:rsid w:val="00443E99"/>
    <w:rsid w:val="00444F9B"/>
    <w:rsid w:val="004464E9"/>
    <w:rsid w:val="00446601"/>
    <w:rsid w:val="00446C76"/>
    <w:rsid w:val="0044725F"/>
    <w:rsid w:val="00450B4B"/>
    <w:rsid w:val="004511C9"/>
    <w:rsid w:val="00453604"/>
    <w:rsid w:val="00454E57"/>
    <w:rsid w:val="004558B4"/>
    <w:rsid w:val="00462041"/>
    <w:rsid w:val="004621EB"/>
    <w:rsid w:val="0046229E"/>
    <w:rsid w:val="00463086"/>
    <w:rsid w:val="00463468"/>
    <w:rsid w:val="004656C1"/>
    <w:rsid w:val="00466520"/>
    <w:rsid w:val="00466E2E"/>
    <w:rsid w:val="0046709D"/>
    <w:rsid w:val="00467A5A"/>
    <w:rsid w:val="004709EA"/>
    <w:rsid w:val="00471605"/>
    <w:rsid w:val="0047199F"/>
    <w:rsid w:val="00472652"/>
    <w:rsid w:val="004727ED"/>
    <w:rsid w:val="00472B13"/>
    <w:rsid w:val="00472CE3"/>
    <w:rsid w:val="00472F73"/>
    <w:rsid w:val="004738E2"/>
    <w:rsid w:val="004751FC"/>
    <w:rsid w:val="004777A1"/>
    <w:rsid w:val="00477A8C"/>
    <w:rsid w:val="004802E1"/>
    <w:rsid w:val="00480F70"/>
    <w:rsid w:val="00481A47"/>
    <w:rsid w:val="004831E7"/>
    <w:rsid w:val="00483979"/>
    <w:rsid w:val="00484AA2"/>
    <w:rsid w:val="00486D01"/>
    <w:rsid w:val="004913C2"/>
    <w:rsid w:val="004921D5"/>
    <w:rsid w:val="00496DD3"/>
    <w:rsid w:val="00497B67"/>
    <w:rsid w:val="004A1704"/>
    <w:rsid w:val="004A2133"/>
    <w:rsid w:val="004A380D"/>
    <w:rsid w:val="004A599B"/>
    <w:rsid w:val="004A6A36"/>
    <w:rsid w:val="004A6E0F"/>
    <w:rsid w:val="004A717F"/>
    <w:rsid w:val="004A78F9"/>
    <w:rsid w:val="004A7B39"/>
    <w:rsid w:val="004B6EB3"/>
    <w:rsid w:val="004C0324"/>
    <w:rsid w:val="004C0A35"/>
    <w:rsid w:val="004C0F53"/>
    <w:rsid w:val="004C2872"/>
    <w:rsid w:val="004C37DA"/>
    <w:rsid w:val="004C4361"/>
    <w:rsid w:val="004C4A0D"/>
    <w:rsid w:val="004C4C79"/>
    <w:rsid w:val="004C56DE"/>
    <w:rsid w:val="004D2496"/>
    <w:rsid w:val="004D3110"/>
    <w:rsid w:val="004D4237"/>
    <w:rsid w:val="004D58EC"/>
    <w:rsid w:val="004D5960"/>
    <w:rsid w:val="004D7AE0"/>
    <w:rsid w:val="004D7E6C"/>
    <w:rsid w:val="004E17A8"/>
    <w:rsid w:val="004E1E78"/>
    <w:rsid w:val="004E5115"/>
    <w:rsid w:val="004E6B0C"/>
    <w:rsid w:val="004E7620"/>
    <w:rsid w:val="004F2329"/>
    <w:rsid w:val="004F31C7"/>
    <w:rsid w:val="004F34BF"/>
    <w:rsid w:val="004F37DD"/>
    <w:rsid w:val="004F3D59"/>
    <w:rsid w:val="004F3E78"/>
    <w:rsid w:val="004F59F5"/>
    <w:rsid w:val="004F64BC"/>
    <w:rsid w:val="004F711D"/>
    <w:rsid w:val="004F74D6"/>
    <w:rsid w:val="004F7E0C"/>
    <w:rsid w:val="004F7ED8"/>
    <w:rsid w:val="00500241"/>
    <w:rsid w:val="005010EE"/>
    <w:rsid w:val="005015A3"/>
    <w:rsid w:val="00501CA3"/>
    <w:rsid w:val="00501D8C"/>
    <w:rsid w:val="00503AA4"/>
    <w:rsid w:val="005076E7"/>
    <w:rsid w:val="005079F9"/>
    <w:rsid w:val="00510366"/>
    <w:rsid w:val="005109CD"/>
    <w:rsid w:val="00513ABB"/>
    <w:rsid w:val="00513D5B"/>
    <w:rsid w:val="00514A99"/>
    <w:rsid w:val="00514E84"/>
    <w:rsid w:val="00515FFE"/>
    <w:rsid w:val="005167F8"/>
    <w:rsid w:val="00517393"/>
    <w:rsid w:val="0052120E"/>
    <w:rsid w:val="005214FB"/>
    <w:rsid w:val="00523505"/>
    <w:rsid w:val="005246E8"/>
    <w:rsid w:val="00525B6B"/>
    <w:rsid w:val="00527FC0"/>
    <w:rsid w:val="00530257"/>
    <w:rsid w:val="00531AB2"/>
    <w:rsid w:val="00531C4E"/>
    <w:rsid w:val="00534049"/>
    <w:rsid w:val="00534846"/>
    <w:rsid w:val="0053492F"/>
    <w:rsid w:val="0053495E"/>
    <w:rsid w:val="00534FA4"/>
    <w:rsid w:val="00536C67"/>
    <w:rsid w:val="0054082E"/>
    <w:rsid w:val="00540885"/>
    <w:rsid w:val="00541A05"/>
    <w:rsid w:val="00542410"/>
    <w:rsid w:val="0054358D"/>
    <w:rsid w:val="0054468C"/>
    <w:rsid w:val="00544717"/>
    <w:rsid w:val="00544C08"/>
    <w:rsid w:val="005451F5"/>
    <w:rsid w:val="00546011"/>
    <w:rsid w:val="00546723"/>
    <w:rsid w:val="00550295"/>
    <w:rsid w:val="00550C82"/>
    <w:rsid w:val="00553D53"/>
    <w:rsid w:val="00554A5B"/>
    <w:rsid w:val="00555DCF"/>
    <w:rsid w:val="005565ED"/>
    <w:rsid w:val="00556687"/>
    <w:rsid w:val="00557382"/>
    <w:rsid w:val="005600DA"/>
    <w:rsid w:val="005623F2"/>
    <w:rsid w:val="00562A47"/>
    <w:rsid w:val="00562B27"/>
    <w:rsid w:val="00562BEB"/>
    <w:rsid w:val="00564B0F"/>
    <w:rsid w:val="005712AC"/>
    <w:rsid w:val="00572254"/>
    <w:rsid w:val="00572656"/>
    <w:rsid w:val="00572BDA"/>
    <w:rsid w:val="00574B62"/>
    <w:rsid w:val="00574DFB"/>
    <w:rsid w:val="005751F0"/>
    <w:rsid w:val="00575F83"/>
    <w:rsid w:val="00576E18"/>
    <w:rsid w:val="005774C8"/>
    <w:rsid w:val="00580E15"/>
    <w:rsid w:val="00580F34"/>
    <w:rsid w:val="005831DE"/>
    <w:rsid w:val="0058355E"/>
    <w:rsid w:val="005838FE"/>
    <w:rsid w:val="00584C60"/>
    <w:rsid w:val="005908A2"/>
    <w:rsid w:val="00590C0C"/>
    <w:rsid w:val="00590F31"/>
    <w:rsid w:val="005934F9"/>
    <w:rsid w:val="00593BAE"/>
    <w:rsid w:val="00593C8E"/>
    <w:rsid w:val="0059593F"/>
    <w:rsid w:val="00595E9E"/>
    <w:rsid w:val="005977C6"/>
    <w:rsid w:val="005A02FC"/>
    <w:rsid w:val="005A0781"/>
    <w:rsid w:val="005A1B9A"/>
    <w:rsid w:val="005A30AC"/>
    <w:rsid w:val="005A4B92"/>
    <w:rsid w:val="005A50BD"/>
    <w:rsid w:val="005A5768"/>
    <w:rsid w:val="005A5CFC"/>
    <w:rsid w:val="005A6A33"/>
    <w:rsid w:val="005A73FA"/>
    <w:rsid w:val="005A7D5B"/>
    <w:rsid w:val="005B0DF2"/>
    <w:rsid w:val="005B1371"/>
    <w:rsid w:val="005B14B6"/>
    <w:rsid w:val="005B2B57"/>
    <w:rsid w:val="005B34ED"/>
    <w:rsid w:val="005B3606"/>
    <w:rsid w:val="005B373E"/>
    <w:rsid w:val="005B3AA1"/>
    <w:rsid w:val="005B5DDE"/>
    <w:rsid w:val="005B6B14"/>
    <w:rsid w:val="005B758E"/>
    <w:rsid w:val="005B7B5F"/>
    <w:rsid w:val="005C050E"/>
    <w:rsid w:val="005C0938"/>
    <w:rsid w:val="005C0A52"/>
    <w:rsid w:val="005C0BA4"/>
    <w:rsid w:val="005C253F"/>
    <w:rsid w:val="005C3C89"/>
    <w:rsid w:val="005C3E92"/>
    <w:rsid w:val="005C4808"/>
    <w:rsid w:val="005C5003"/>
    <w:rsid w:val="005C611D"/>
    <w:rsid w:val="005C6441"/>
    <w:rsid w:val="005D0B23"/>
    <w:rsid w:val="005D243C"/>
    <w:rsid w:val="005D2999"/>
    <w:rsid w:val="005D315C"/>
    <w:rsid w:val="005D40C7"/>
    <w:rsid w:val="005D5FA3"/>
    <w:rsid w:val="005E14E2"/>
    <w:rsid w:val="005E16EE"/>
    <w:rsid w:val="005E4979"/>
    <w:rsid w:val="005E4EC9"/>
    <w:rsid w:val="005F20B0"/>
    <w:rsid w:val="005F3AF1"/>
    <w:rsid w:val="005F3FE5"/>
    <w:rsid w:val="005F4176"/>
    <w:rsid w:val="005F44FE"/>
    <w:rsid w:val="005F4ECB"/>
    <w:rsid w:val="005F6A28"/>
    <w:rsid w:val="006019C4"/>
    <w:rsid w:val="00601E19"/>
    <w:rsid w:val="0060270A"/>
    <w:rsid w:val="00602AF3"/>
    <w:rsid w:val="006034CC"/>
    <w:rsid w:val="00603698"/>
    <w:rsid w:val="006037D3"/>
    <w:rsid w:val="00604500"/>
    <w:rsid w:val="006063C2"/>
    <w:rsid w:val="006069E4"/>
    <w:rsid w:val="00607161"/>
    <w:rsid w:val="00607B30"/>
    <w:rsid w:val="006115B5"/>
    <w:rsid w:val="006123C5"/>
    <w:rsid w:val="006129A6"/>
    <w:rsid w:val="00612B2F"/>
    <w:rsid w:val="006136F4"/>
    <w:rsid w:val="00615735"/>
    <w:rsid w:val="006159AA"/>
    <w:rsid w:val="006174AB"/>
    <w:rsid w:val="00617C41"/>
    <w:rsid w:val="006216D4"/>
    <w:rsid w:val="0062257A"/>
    <w:rsid w:val="00622F5D"/>
    <w:rsid w:val="0062406A"/>
    <w:rsid w:val="00625635"/>
    <w:rsid w:val="0062589D"/>
    <w:rsid w:val="00625E73"/>
    <w:rsid w:val="00626303"/>
    <w:rsid w:val="0063100A"/>
    <w:rsid w:val="0063129B"/>
    <w:rsid w:val="00631977"/>
    <w:rsid w:val="00632121"/>
    <w:rsid w:val="0063573A"/>
    <w:rsid w:val="00636AC1"/>
    <w:rsid w:val="00637B05"/>
    <w:rsid w:val="00640B8A"/>
    <w:rsid w:val="006412FA"/>
    <w:rsid w:val="00641889"/>
    <w:rsid w:val="006418B6"/>
    <w:rsid w:val="006422C6"/>
    <w:rsid w:val="0064263E"/>
    <w:rsid w:val="006441A9"/>
    <w:rsid w:val="00645FD5"/>
    <w:rsid w:val="00653ACD"/>
    <w:rsid w:val="006540C1"/>
    <w:rsid w:val="00655506"/>
    <w:rsid w:val="00655D43"/>
    <w:rsid w:val="0065628E"/>
    <w:rsid w:val="00656721"/>
    <w:rsid w:val="00656DB6"/>
    <w:rsid w:val="00656E3F"/>
    <w:rsid w:val="00657231"/>
    <w:rsid w:val="00657277"/>
    <w:rsid w:val="0065764A"/>
    <w:rsid w:val="00663082"/>
    <w:rsid w:val="00664BED"/>
    <w:rsid w:val="00664CD8"/>
    <w:rsid w:val="006650F1"/>
    <w:rsid w:val="00665BE9"/>
    <w:rsid w:val="00666F92"/>
    <w:rsid w:val="006675C7"/>
    <w:rsid w:val="00671022"/>
    <w:rsid w:val="00671436"/>
    <w:rsid w:val="00673E78"/>
    <w:rsid w:val="00673FB2"/>
    <w:rsid w:val="0067699D"/>
    <w:rsid w:val="0068130F"/>
    <w:rsid w:val="00681363"/>
    <w:rsid w:val="00681697"/>
    <w:rsid w:val="0068222F"/>
    <w:rsid w:val="00684294"/>
    <w:rsid w:val="006842FE"/>
    <w:rsid w:val="0068620A"/>
    <w:rsid w:val="00686526"/>
    <w:rsid w:val="0068699B"/>
    <w:rsid w:val="00686F86"/>
    <w:rsid w:val="0068722E"/>
    <w:rsid w:val="006914D2"/>
    <w:rsid w:val="00691862"/>
    <w:rsid w:val="00691AE1"/>
    <w:rsid w:val="00693C76"/>
    <w:rsid w:val="006948CB"/>
    <w:rsid w:val="006968FC"/>
    <w:rsid w:val="00696F2D"/>
    <w:rsid w:val="00697017"/>
    <w:rsid w:val="006978C6"/>
    <w:rsid w:val="006A0590"/>
    <w:rsid w:val="006A1A45"/>
    <w:rsid w:val="006A1B59"/>
    <w:rsid w:val="006A1E1A"/>
    <w:rsid w:val="006A2176"/>
    <w:rsid w:val="006A445F"/>
    <w:rsid w:val="006A4DD7"/>
    <w:rsid w:val="006A50F7"/>
    <w:rsid w:val="006A6461"/>
    <w:rsid w:val="006A6BCD"/>
    <w:rsid w:val="006A7584"/>
    <w:rsid w:val="006B138C"/>
    <w:rsid w:val="006B1D18"/>
    <w:rsid w:val="006B4DD4"/>
    <w:rsid w:val="006B601F"/>
    <w:rsid w:val="006B6645"/>
    <w:rsid w:val="006B7D51"/>
    <w:rsid w:val="006B7FF3"/>
    <w:rsid w:val="006C04AD"/>
    <w:rsid w:val="006C14AD"/>
    <w:rsid w:val="006C2394"/>
    <w:rsid w:val="006C23D9"/>
    <w:rsid w:val="006C3129"/>
    <w:rsid w:val="006C4EC1"/>
    <w:rsid w:val="006C610B"/>
    <w:rsid w:val="006D0327"/>
    <w:rsid w:val="006D04CB"/>
    <w:rsid w:val="006D074D"/>
    <w:rsid w:val="006D268F"/>
    <w:rsid w:val="006D2E06"/>
    <w:rsid w:val="006D3261"/>
    <w:rsid w:val="006D3B66"/>
    <w:rsid w:val="006D4119"/>
    <w:rsid w:val="006D42BC"/>
    <w:rsid w:val="006D5639"/>
    <w:rsid w:val="006D625D"/>
    <w:rsid w:val="006D62C0"/>
    <w:rsid w:val="006D6BC7"/>
    <w:rsid w:val="006E1099"/>
    <w:rsid w:val="006E28F3"/>
    <w:rsid w:val="006E2BE0"/>
    <w:rsid w:val="006E32BD"/>
    <w:rsid w:val="006E360D"/>
    <w:rsid w:val="006E403E"/>
    <w:rsid w:val="006E4774"/>
    <w:rsid w:val="006E56E2"/>
    <w:rsid w:val="006E62BB"/>
    <w:rsid w:val="006E6502"/>
    <w:rsid w:val="006E7017"/>
    <w:rsid w:val="006F09B4"/>
    <w:rsid w:val="006F3C8B"/>
    <w:rsid w:val="006F44CD"/>
    <w:rsid w:val="006F4575"/>
    <w:rsid w:val="006F511A"/>
    <w:rsid w:val="006F5828"/>
    <w:rsid w:val="006F6DFF"/>
    <w:rsid w:val="006F780B"/>
    <w:rsid w:val="00700867"/>
    <w:rsid w:val="00701911"/>
    <w:rsid w:val="00701FAD"/>
    <w:rsid w:val="0070253E"/>
    <w:rsid w:val="00703C08"/>
    <w:rsid w:val="0070645A"/>
    <w:rsid w:val="0070687A"/>
    <w:rsid w:val="00706D48"/>
    <w:rsid w:val="00711533"/>
    <w:rsid w:val="00714B51"/>
    <w:rsid w:val="00716B7D"/>
    <w:rsid w:val="00717BF8"/>
    <w:rsid w:val="0072186E"/>
    <w:rsid w:val="00722501"/>
    <w:rsid w:val="00722D0B"/>
    <w:rsid w:val="00722FC7"/>
    <w:rsid w:val="00725EA0"/>
    <w:rsid w:val="00726414"/>
    <w:rsid w:val="00730CF0"/>
    <w:rsid w:val="0073102E"/>
    <w:rsid w:val="0073142F"/>
    <w:rsid w:val="00731540"/>
    <w:rsid w:val="00732A90"/>
    <w:rsid w:val="00732BE4"/>
    <w:rsid w:val="00732E17"/>
    <w:rsid w:val="00734EC5"/>
    <w:rsid w:val="0073762A"/>
    <w:rsid w:val="007427FA"/>
    <w:rsid w:val="0074445F"/>
    <w:rsid w:val="00744C9A"/>
    <w:rsid w:val="00744DE2"/>
    <w:rsid w:val="00745468"/>
    <w:rsid w:val="007471E6"/>
    <w:rsid w:val="00747EAD"/>
    <w:rsid w:val="007506E4"/>
    <w:rsid w:val="00752A17"/>
    <w:rsid w:val="007536D9"/>
    <w:rsid w:val="0075421A"/>
    <w:rsid w:val="00755A01"/>
    <w:rsid w:val="00756378"/>
    <w:rsid w:val="00756428"/>
    <w:rsid w:val="007578B6"/>
    <w:rsid w:val="00761A38"/>
    <w:rsid w:val="007628EF"/>
    <w:rsid w:val="00764C02"/>
    <w:rsid w:val="00765B3B"/>
    <w:rsid w:val="00765EE3"/>
    <w:rsid w:val="00765FC8"/>
    <w:rsid w:val="007704D3"/>
    <w:rsid w:val="00772613"/>
    <w:rsid w:val="00773279"/>
    <w:rsid w:val="00773EFF"/>
    <w:rsid w:val="007740F8"/>
    <w:rsid w:val="0077458D"/>
    <w:rsid w:val="00775966"/>
    <w:rsid w:val="007759C1"/>
    <w:rsid w:val="00780156"/>
    <w:rsid w:val="007812B1"/>
    <w:rsid w:val="00782A3F"/>
    <w:rsid w:val="00785E8A"/>
    <w:rsid w:val="00785FD9"/>
    <w:rsid w:val="007871BE"/>
    <w:rsid w:val="0079019E"/>
    <w:rsid w:val="00792851"/>
    <w:rsid w:val="0079290C"/>
    <w:rsid w:val="00793CD9"/>
    <w:rsid w:val="00795BA7"/>
    <w:rsid w:val="00797243"/>
    <w:rsid w:val="0079730F"/>
    <w:rsid w:val="007A1058"/>
    <w:rsid w:val="007A40CE"/>
    <w:rsid w:val="007A4AC9"/>
    <w:rsid w:val="007A6BC3"/>
    <w:rsid w:val="007A7467"/>
    <w:rsid w:val="007B0447"/>
    <w:rsid w:val="007B04D9"/>
    <w:rsid w:val="007B0524"/>
    <w:rsid w:val="007B133C"/>
    <w:rsid w:val="007B17C1"/>
    <w:rsid w:val="007B1F81"/>
    <w:rsid w:val="007B61CB"/>
    <w:rsid w:val="007B68CC"/>
    <w:rsid w:val="007B6A17"/>
    <w:rsid w:val="007C06C6"/>
    <w:rsid w:val="007C30F1"/>
    <w:rsid w:val="007C4757"/>
    <w:rsid w:val="007C4EA6"/>
    <w:rsid w:val="007C5AB5"/>
    <w:rsid w:val="007C7437"/>
    <w:rsid w:val="007C7A90"/>
    <w:rsid w:val="007D0313"/>
    <w:rsid w:val="007D1538"/>
    <w:rsid w:val="007D159C"/>
    <w:rsid w:val="007D197C"/>
    <w:rsid w:val="007D6F6E"/>
    <w:rsid w:val="007D7537"/>
    <w:rsid w:val="007E24CF"/>
    <w:rsid w:val="007E6119"/>
    <w:rsid w:val="007E67E9"/>
    <w:rsid w:val="007E717C"/>
    <w:rsid w:val="007F051F"/>
    <w:rsid w:val="007F2824"/>
    <w:rsid w:val="007F2ACE"/>
    <w:rsid w:val="007F4CF3"/>
    <w:rsid w:val="007F522B"/>
    <w:rsid w:val="007F5603"/>
    <w:rsid w:val="007F5847"/>
    <w:rsid w:val="00801228"/>
    <w:rsid w:val="0080250E"/>
    <w:rsid w:val="008043A3"/>
    <w:rsid w:val="008048D5"/>
    <w:rsid w:val="00805ABC"/>
    <w:rsid w:val="00805FD9"/>
    <w:rsid w:val="00806557"/>
    <w:rsid w:val="00806EB5"/>
    <w:rsid w:val="00807584"/>
    <w:rsid w:val="00810B4C"/>
    <w:rsid w:val="00810B7F"/>
    <w:rsid w:val="00811CBF"/>
    <w:rsid w:val="00812953"/>
    <w:rsid w:val="008147DB"/>
    <w:rsid w:val="008151C7"/>
    <w:rsid w:val="00815526"/>
    <w:rsid w:val="00815C4C"/>
    <w:rsid w:val="008167C9"/>
    <w:rsid w:val="0081695D"/>
    <w:rsid w:val="00817717"/>
    <w:rsid w:val="00823486"/>
    <w:rsid w:val="008263A6"/>
    <w:rsid w:val="00827D28"/>
    <w:rsid w:val="00830810"/>
    <w:rsid w:val="00833747"/>
    <w:rsid w:val="00834299"/>
    <w:rsid w:val="008346A4"/>
    <w:rsid w:val="00834BF2"/>
    <w:rsid w:val="00834CDD"/>
    <w:rsid w:val="00835812"/>
    <w:rsid w:val="00835933"/>
    <w:rsid w:val="00837198"/>
    <w:rsid w:val="00842529"/>
    <w:rsid w:val="008435A2"/>
    <w:rsid w:val="00843B6E"/>
    <w:rsid w:val="00845B61"/>
    <w:rsid w:val="0084671C"/>
    <w:rsid w:val="00846F27"/>
    <w:rsid w:val="00847031"/>
    <w:rsid w:val="00847603"/>
    <w:rsid w:val="00850FBF"/>
    <w:rsid w:val="0085151D"/>
    <w:rsid w:val="00851DCE"/>
    <w:rsid w:val="00851E50"/>
    <w:rsid w:val="00853B07"/>
    <w:rsid w:val="00854627"/>
    <w:rsid w:val="00860DBF"/>
    <w:rsid w:val="008618B5"/>
    <w:rsid w:val="008634DD"/>
    <w:rsid w:val="00864A34"/>
    <w:rsid w:val="0086649F"/>
    <w:rsid w:val="00866EF8"/>
    <w:rsid w:val="00867F0C"/>
    <w:rsid w:val="008701DB"/>
    <w:rsid w:val="00871292"/>
    <w:rsid w:val="0087209B"/>
    <w:rsid w:val="00872C7D"/>
    <w:rsid w:val="00874DB9"/>
    <w:rsid w:val="008757E8"/>
    <w:rsid w:val="00880B14"/>
    <w:rsid w:val="008811C3"/>
    <w:rsid w:val="00882A3A"/>
    <w:rsid w:val="00883DAA"/>
    <w:rsid w:val="00883E0F"/>
    <w:rsid w:val="00885D63"/>
    <w:rsid w:val="008863AF"/>
    <w:rsid w:val="00886F99"/>
    <w:rsid w:val="00887006"/>
    <w:rsid w:val="008907FF"/>
    <w:rsid w:val="00890F73"/>
    <w:rsid w:val="00891244"/>
    <w:rsid w:val="00891DCC"/>
    <w:rsid w:val="008A16FC"/>
    <w:rsid w:val="008A3C60"/>
    <w:rsid w:val="008A3F98"/>
    <w:rsid w:val="008A4432"/>
    <w:rsid w:val="008A48A1"/>
    <w:rsid w:val="008A5F38"/>
    <w:rsid w:val="008A67B9"/>
    <w:rsid w:val="008A7F74"/>
    <w:rsid w:val="008B1CA9"/>
    <w:rsid w:val="008B1F4B"/>
    <w:rsid w:val="008B20B9"/>
    <w:rsid w:val="008B2611"/>
    <w:rsid w:val="008B3954"/>
    <w:rsid w:val="008B3F33"/>
    <w:rsid w:val="008B41D9"/>
    <w:rsid w:val="008B4721"/>
    <w:rsid w:val="008B4A63"/>
    <w:rsid w:val="008B58C0"/>
    <w:rsid w:val="008B5FCC"/>
    <w:rsid w:val="008B64A8"/>
    <w:rsid w:val="008B6727"/>
    <w:rsid w:val="008C049B"/>
    <w:rsid w:val="008C0C06"/>
    <w:rsid w:val="008C1508"/>
    <w:rsid w:val="008C1F19"/>
    <w:rsid w:val="008C20F2"/>
    <w:rsid w:val="008C3DA4"/>
    <w:rsid w:val="008C435C"/>
    <w:rsid w:val="008C4C1F"/>
    <w:rsid w:val="008C508E"/>
    <w:rsid w:val="008C5526"/>
    <w:rsid w:val="008D0680"/>
    <w:rsid w:val="008D3F6C"/>
    <w:rsid w:val="008D3F98"/>
    <w:rsid w:val="008D5239"/>
    <w:rsid w:val="008D6FF5"/>
    <w:rsid w:val="008E0ED7"/>
    <w:rsid w:val="008E1272"/>
    <w:rsid w:val="008E1426"/>
    <w:rsid w:val="008E1B2C"/>
    <w:rsid w:val="008E1DBC"/>
    <w:rsid w:val="008E344B"/>
    <w:rsid w:val="008E440F"/>
    <w:rsid w:val="008E5749"/>
    <w:rsid w:val="008F0007"/>
    <w:rsid w:val="008F150F"/>
    <w:rsid w:val="008F2D1F"/>
    <w:rsid w:val="008F2D95"/>
    <w:rsid w:val="008F38E7"/>
    <w:rsid w:val="008F3BBA"/>
    <w:rsid w:val="008F5AD8"/>
    <w:rsid w:val="008F6445"/>
    <w:rsid w:val="008F64A8"/>
    <w:rsid w:val="008F70BD"/>
    <w:rsid w:val="00901D08"/>
    <w:rsid w:val="00902D8A"/>
    <w:rsid w:val="0090325B"/>
    <w:rsid w:val="0090726F"/>
    <w:rsid w:val="00907423"/>
    <w:rsid w:val="009107E5"/>
    <w:rsid w:val="00913751"/>
    <w:rsid w:val="00913CE0"/>
    <w:rsid w:val="00913F3E"/>
    <w:rsid w:val="009140AE"/>
    <w:rsid w:val="009145BD"/>
    <w:rsid w:val="00914C71"/>
    <w:rsid w:val="00914CF7"/>
    <w:rsid w:val="0091505E"/>
    <w:rsid w:val="00915173"/>
    <w:rsid w:val="00917141"/>
    <w:rsid w:val="009201F2"/>
    <w:rsid w:val="009204FC"/>
    <w:rsid w:val="009207EC"/>
    <w:rsid w:val="00920816"/>
    <w:rsid w:val="00923A10"/>
    <w:rsid w:val="00924F13"/>
    <w:rsid w:val="0092578C"/>
    <w:rsid w:val="00926627"/>
    <w:rsid w:val="00927878"/>
    <w:rsid w:val="009319B4"/>
    <w:rsid w:val="00931F81"/>
    <w:rsid w:val="009337B4"/>
    <w:rsid w:val="00933BC5"/>
    <w:rsid w:val="00935ACC"/>
    <w:rsid w:val="00937454"/>
    <w:rsid w:val="009428AE"/>
    <w:rsid w:val="0094319B"/>
    <w:rsid w:val="00943502"/>
    <w:rsid w:val="00946245"/>
    <w:rsid w:val="009513E0"/>
    <w:rsid w:val="0095165A"/>
    <w:rsid w:val="00951845"/>
    <w:rsid w:val="00952531"/>
    <w:rsid w:val="00952E17"/>
    <w:rsid w:val="009537A9"/>
    <w:rsid w:val="00954C71"/>
    <w:rsid w:val="00954DB6"/>
    <w:rsid w:val="009551BA"/>
    <w:rsid w:val="0095530C"/>
    <w:rsid w:val="00955793"/>
    <w:rsid w:val="0095598F"/>
    <w:rsid w:val="00955D8D"/>
    <w:rsid w:val="00956B76"/>
    <w:rsid w:val="00956D20"/>
    <w:rsid w:val="00956E6D"/>
    <w:rsid w:val="00957BCD"/>
    <w:rsid w:val="00957D32"/>
    <w:rsid w:val="00960194"/>
    <w:rsid w:val="009603F4"/>
    <w:rsid w:val="009607D8"/>
    <w:rsid w:val="009633DB"/>
    <w:rsid w:val="00963BAE"/>
    <w:rsid w:val="00965642"/>
    <w:rsid w:val="009656CA"/>
    <w:rsid w:val="00965CDE"/>
    <w:rsid w:val="009661DC"/>
    <w:rsid w:val="00967119"/>
    <w:rsid w:val="0096711F"/>
    <w:rsid w:val="009705F2"/>
    <w:rsid w:val="00971D28"/>
    <w:rsid w:val="00972083"/>
    <w:rsid w:val="00972A09"/>
    <w:rsid w:val="009732CC"/>
    <w:rsid w:val="009742DF"/>
    <w:rsid w:val="00976F09"/>
    <w:rsid w:val="009775DD"/>
    <w:rsid w:val="009779A6"/>
    <w:rsid w:val="00980906"/>
    <w:rsid w:val="009837E5"/>
    <w:rsid w:val="0098513F"/>
    <w:rsid w:val="00985195"/>
    <w:rsid w:val="0098554D"/>
    <w:rsid w:val="00985D9F"/>
    <w:rsid w:val="00987398"/>
    <w:rsid w:val="00987601"/>
    <w:rsid w:val="009876C5"/>
    <w:rsid w:val="00987718"/>
    <w:rsid w:val="00987AAE"/>
    <w:rsid w:val="00990878"/>
    <w:rsid w:val="009932B5"/>
    <w:rsid w:val="009943C6"/>
    <w:rsid w:val="009955A1"/>
    <w:rsid w:val="00995A91"/>
    <w:rsid w:val="00995D08"/>
    <w:rsid w:val="00996CD3"/>
    <w:rsid w:val="00997CB4"/>
    <w:rsid w:val="009A3082"/>
    <w:rsid w:val="009A30E9"/>
    <w:rsid w:val="009A53F7"/>
    <w:rsid w:val="009A5CE4"/>
    <w:rsid w:val="009B1438"/>
    <w:rsid w:val="009B1AE4"/>
    <w:rsid w:val="009B3A94"/>
    <w:rsid w:val="009B5EC2"/>
    <w:rsid w:val="009B6561"/>
    <w:rsid w:val="009B68B7"/>
    <w:rsid w:val="009C2D93"/>
    <w:rsid w:val="009C35E9"/>
    <w:rsid w:val="009C449B"/>
    <w:rsid w:val="009C5659"/>
    <w:rsid w:val="009C62EC"/>
    <w:rsid w:val="009C68AF"/>
    <w:rsid w:val="009D0398"/>
    <w:rsid w:val="009D039A"/>
    <w:rsid w:val="009D2FAD"/>
    <w:rsid w:val="009D3046"/>
    <w:rsid w:val="009D5AEC"/>
    <w:rsid w:val="009D5E15"/>
    <w:rsid w:val="009D62B0"/>
    <w:rsid w:val="009D685A"/>
    <w:rsid w:val="009D7FEB"/>
    <w:rsid w:val="009E1BD8"/>
    <w:rsid w:val="009E23CD"/>
    <w:rsid w:val="009E269B"/>
    <w:rsid w:val="009E2936"/>
    <w:rsid w:val="009E419A"/>
    <w:rsid w:val="009E60BA"/>
    <w:rsid w:val="009E7CE6"/>
    <w:rsid w:val="009E7D5E"/>
    <w:rsid w:val="009E7E41"/>
    <w:rsid w:val="009F137D"/>
    <w:rsid w:val="009F3598"/>
    <w:rsid w:val="009F46AC"/>
    <w:rsid w:val="009F554F"/>
    <w:rsid w:val="009F5DCC"/>
    <w:rsid w:val="009F7139"/>
    <w:rsid w:val="00A007DB"/>
    <w:rsid w:val="00A0196D"/>
    <w:rsid w:val="00A0237B"/>
    <w:rsid w:val="00A02701"/>
    <w:rsid w:val="00A045C4"/>
    <w:rsid w:val="00A057C6"/>
    <w:rsid w:val="00A07127"/>
    <w:rsid w:val="00A113D7"/>
    <w:rsid w:val="00A1227D"/>
    <w:rsid w:val="00A13BEF"/>
    <w:rsid w:val="00A142D4"/>
    <w:rsid w:val="00A15533"/>
    <w:rsid w:val="00A1702B"/>
    <w:rsid w:val="00A22BF6"/>
    <w:rsid w:val="00A24579"/>
    <w:rsid w:val="00A24CF9"/>
    <w:rsid w:val="00A259E2"/>
    <w:rsid w:val="00A2732F"/>
    <w:rsid w:val="00A277F9"/>
    <w:rsid w:val="00A300A7"/>
    <w:rsid w:val="00A32017"/>
    <w:rsid w:val="00A33DCC"/>
    <w:rsid w:val="00A34B4B"/>
    <w:rsid w:val="00A4192C"/>
    <w:rsid w:val="00A42883"/>
    <w:rsid w:val="00A4698B"/>
    <w:rsid w:val="00A47776"/>
    <w:rsid w:val="00A50E8A"/>
    <w:rsid w:val="00A51089"/>
    <w:rsid w:val="00A538CA"/>
    <w:rsid w:val="00A53DA0"/>
    <w:rsid w:val="00A545C9"/>
    <w:rsid w:val="00A54A32"/>
    <w:rsid w:val="00A55755"/>
    <w:rsid w:val="00A57530"/>
    <w:rsid w:val="00A57616"/>
    <w:rsid w:val="00A611AB"/>
    <w:rsid w:val="00A611D5"/>
    <w:rsid w:val="00A61FD9"/>
    <w:rsid w:val="00A62871"/>
    <w:rsid w:val="00A63116"/>
    <w:rsid w:val="00A67392"/>
    <w:rsid w:val="00A679DE"/>
    <w:rsid w:val="00A71020"/>
    <w:rsid w:val="00A71F73"/>
    <w:rsid w:val="00A720D3"/>
    <w:rsid w:val="00A72BB6"/>
    <w:rsid w:val="00A740F9"/>
    <w:rsid w:val="00A758A4"/>
    <w:rsid w:val="00A7598C"/>
    <w:rsid w:val="00A75A6A"/>
    <w:rsid w:val="00A75B5D"/>
    <w:rsid w:val="00A75ECB"/>
    <w:rsid w:val="00A7658C"/>
    <w:rsid w:val="00A81017"/>
    <w:rsid w:val="00A8247B"/>
    <w:rsid w:val="00A82784"/>
    <w:rsid w:val="00A848B3"/>
    <w:rsid w:val="00A85AC6"/>
    <w:rsid w:val="00A860E6"/>
    <w:rsid w:val="00A8746B"/>
    <w:rsid w:val="00A901D3"/>
    <w:rsid w:val="00A91C14"/>
    <w:rsid w:val="00A91F1B"/>
    <w:rsid w:val="00A95887"/>
    <w:rsid w:val="00A95BF6"/>
    <w:rsid w:val="00A9717D"/>
    <w:rsid w:val="00A973E1"/>
    <w:rsid w:val="00AA1C37"/>
    <w:rsid w:val="00AA406C"/>
    <w:rsid w:val="00AA5525"/>
    <w:rsid w:val="00AA6D81"/>
    <w:rsid w:val="00AA7B57"/>
    <w:rsid w:val="00AB13DC"/>
    <w:rsid w:val="00AB2326"/>
    <w:rsid w:val="00AB2FC2"/>
    <w:rsid w:val="00AB39A4"/>
    <w:rsid w:val="00AB79C3"/>
    <w:rsid w:val="00AC16B5"/>
    <w:rsid w:val="00AC3928"/>
    <w:rsid w:val="00AC41AD"/>
    <w:rsid w:val="00AC5473"/>
    <w:rsid w:val="00AC59F2"/>
    <w:rsid w:val="00AC663E"/>
    <w:rsid w:val="00AC7342"/>
    <w:rsid w:val="00AC7EB8"/>
    <w:rsid w:val="00AD07C2"/>
    <w:rsid w:val="00AD19AF"/>
    <w:rsid w:val="00AD1C0B"/>
    <w:rsid w:val="00AD27DA"/>
    <w:rsid w:val="00AD2D62"/>
    <w:rsid w:val="00AD39FF"/>
    <w:rsid w:val="00AD4843"/>
    <w:rsid w:val="00AD4BFB"/>
    <w:rsid w:val="00AD5650"/>
    <w:rsid w:val="00AD56D3"/>
    <w:rsid w:val="00AD67AB"/>
    <w:rsid w:val="00AD6FD4"/>
    <w:rsid w:val="00AD7699"/>
    <w:rsid w:val="00AE0705"/>
    <w:rsid w:val="00AE0A37"/>
    <w:rsid w:val="00AE1558"/>
    <w:rsid w:val="00AE20F5"/>
    <w:rsid w:val="00AE2965"/>
    <w:rsid w:val="00AE64AA"/>
    <w:rsid w:val="00AE7591"/>
    <w:rsid w:val="00AE79E3"/>
    <w:rsid w:val="00AF067B"/>
    <w:rsid w:val="00AF07A8"/>
    <w:rsid w:val="00AF0C61"/>
    <w:rsid w:val="00AF3453"/>
    <w:rsid w:val="00AF3C14"/>
    <w:rsid w:val="00AF40F2"/>
    <w:rsid w:val="00B020C1"/>
    <w:rsid w:val="00B06015"/>
    <w:rsid w:val="00B06E9C"/>
    <w:rsid w:val="00B072AA"/>
    <w:rsid w:val="00B075EC"/>
    <w:rsid w:val="00B115FB"/>
    <w:rsid w:val="00B143B6"/>
    <w:rsid w:val="00B1469C"/>
    <w:rsid w:val="00B1508D"/>
    <w:rsid w:val="00B15B4E"/>
    <w:rsid w:val="00B16D93"/>
    <w:rsid w:val="00B20B70"/>
    <w:rsid w:val="00B212B3"/>
    <w:rsid w:val="00B22F7C"/>
    <w:rsid w:val="00B23D0C"/>
    <w:rsid w:val="00B263D8"/>
    <w:rsid w:val="00B30B30"/>
    <w:rsid w:val="00B3263E"/>
    <w:rsid w:val="00B32A17"/>
    <w:rsid w:val="00B32ACA"/>
    <w:rsid w:val="00B33E4E"/>
    <w:rsid w:val="00B347E2"/>
    <w:rsid w:val="00B40C61"/>
    <w:rsid w:val="00B40CBD"/>
    <w:rsid w:val="00B40EEB"/>
    <w:rsid w:val="00B41902"/>
    <w:rsid w:val="00B41977"/>
    <w:rsid w:val="00B41B01"/>
    <w:rsid w:val="00B41CC7"/>
    <w:rsid w:val="00B423B8"/>
    <w:rsid w:val="00B430CD"/>
    <w:rsid w:val="00B43827"/>
    <w:rsid w:val="00B52F4E"/>
    <w:rsid w:val="00B53023"/>
    <w:rsid w:val="00B535D4"/>
    <w:rsid w:val="00B53EB0"/>
    <w:rsid w:val="00B54301"/>
    <w:rsid w:val="00B54869"/>
    <w:rsid w:val="00B55AB8"/>
    <w:rsid w:val="00B55CD5"/>
    <w:rsid w:val="00B563FD"/>
    <w:rsid w:val="00B56475"/>
    <w:rsid w:val="00B5724E"/>
    <w:rsid w:val="00B61584"/>
    <w:rsid w:val="00B6219E"/>
    <w:rsid w:val="00B62CA6"/>
    <w:rsid w:val="00B666C3"/>
    <w:rsid w:val="00B70029"/>
    <w:rsid w:val="00B70C16"/>
    <w:rsid w:val="00B72DED"/>
    <w:rsid w:val="00B75A99"/>
    <w:rsid w:val="00B75B46"/>
    <w:rsid w:val="00B75E78"/>
    <w:rsid w:val="00B775E6"/>
    <w:rsid w:val="00B77950"/>
    <w:rsid w:val="00B77BE6"/>
    <w:rsid w:val="00B80AE4"/>
    <w:rsid w:val="00B811AC"/>
    <w:rsid w:val="00B831CD"/>
    <w:rsid w:val="00B84C9A"/>
    <w:rsid w:val="00B85AD2"/>
    <w:rsid w:val="00B85F25"/>
    <w:rsid w:val="00B86151"/>
    <w:rsid w:val="00B8651D"/>
    <w:rsid w:val="00B86609"/>
    <w:rsid w:val="00B87EE9"/>
    <w:rsid w:val="00B90C76"/>
    <w:rsid w:val="00B9101C"/>
    <w:rsid w:val="00B911DA"/>
    <w:rsid w:val="00B93992"/>
    <w:rsid w:val="00B93D2D"/>
    <w:rsid w:val="00B94769"/>
    <w:rsid w:val="00B948C5"/>
    <w:rsid w:val="00B94FD1"/>
    <w:rsid w:val="00B95B02"/>
    <w:rsid w:val="00B969F2"/>
    <w:rsid w:val="00B974B3"/>
    <w:rsid w:val="00B9785F"/>
    <w:rsid w:val="00B97D30"/>
    <w:rsid w:val="00B97D91"/>
    <w:rsid w:val="00BA0FA2"/>
    <w:rsid w:val="00BA1052"/>
    <w:rsid w:val="00BA1CFD"/>
    <w:rsid w:val="00BA2140"/>
    <w:rsid w:val="00BA5056"/>
    <w:rsid w:val="00BA531F"/>
    <w:rsid w:val="00BA6B48"/>
    <w:rsid w:val="00BA6EDF"/>
    <w:rsid w:val="00BA7973"/>
    <w:rsid w:val="00BB1E22"/>
    <w:rsid w:val="00BB351D"/>
    <w:rsid w:val="00BB381F"/>
    <w:rsid w:val="00BB5CFD"/>
    <w:rsid w:val="00BB689E"/>
    <w:rsid w:val="00BB68F2"/>
    <w:rsid w:val="00BB6A13"/>
    <w:rsid w:val="00BBEEE2"/>
    <w:rsid w:val="00BC18B1"/>
    <w:rsid w:val="00BC1D73"/>
    <w:rsid w:val="00BC3602"/>
    <w:rsid w:val="00BC41C5"/>
    <w:rsid w:val="00BC7A0B"/>
    <w:rsid w:val="00BD0874"/>
    <w:rsid w:val="00BD0FD4"/>
    <w:rsid w:val="00BD1109"/>
    <w:rsid w:val="00BD22B2"/>
    <w:rsid w:val="00BD3983"/>
    <w:rsid w:val="00BD4BAA"/>
    <w:rsid w:val="00BD4D25"/>
    <w:rsid w:val="00BD5001"/>
    <w:rsid w:val="00BD5E6E"/>
    <w:rsid w:val="00BD6B0B"/>
    <w:rsid w:val="00BE03AB"/>
    <w:rsid w:val="00BE07A2"/>
    <w:rsid w:val="00BE0B6E"/>
    <w:rsid w:val="00BE1CC6"/>
    <w:rsid w:val="00BE21C4"/>
    <w:rsid w:val="00BE47D0"/>
    <w:rsid w:val="00BF0B4F"/>
    <w:rsid w:val="00BF0D3B"/>
    <w:rsid w:val="00BF2057"/>
    <w:rsid w:val="00BF3FBE"/>
    <w:rsid w:val="00BF4195"/>
    <w:rsid w:val="00BF58C6"/>
    <w:rsid w:val="00C0117A"/>
    <w:rsid w:val="00C0126E"/>
    <w:rsid w:val="00C0346A"/>
    <w:rsid w:val="00C03B81"/>
    <w:rsid w:val="00C04597"/>
    <w:rsid w:val="00C05BF2"/>
    <w:rsid w:val="00C069AB"/>
    <w:rsid w:val="00C073EE"/>
    <w:rsid w:val="00C07590"/>
    <w:rsid w:val="00C101AE"/>
    <w:rsid w:val="00C10951"/>
    <w:rsid w:val="00C11265"/>
    <w:rsid w:val="00C112B5"/>
    <w:rsid w:val="00C11595"/>
    <w:rsid w:val="00C14273"/>
    <w:rsid w:val="00C14C40"/>
    <w:rsid w:val="00C16224"/>
    <w:rsid w:val="00C162DD"/>
    <w:rsid w:val="00C16594"/>
    <w:rsid w:val="00C17584"/>
    <w:rsid w:val="00C178C5"/>
    <w:rsid w:val="00C17AF7"/>
    <w:rsid w:val="00C202FA"/>
    <w:rsid w:val="00C20DDD"/>
    <w:rsid w:val="00C21098"/>
    <w:rsid w:val="00C215A9"/>
    <w:rsid w:val="00C23EB4"/>
    <w:rsid w:val="00C25736"/>
    <w:rsid w:val="00C31F21"/>
    <w:rsid w:val="00C32031"/>
    <w:rsid w:val="00C32148"/>
    <w:rsid w:val="00C32685"/>
    <w:rsid w:val="00C3342D"/>
    <w:rsid w:val="00C343DB"/>
    <w:rsid w:val="00C34F70"/>
    <w:rsid w:val="00C34FA0"/>
    <w:rsid w:val="00C35105"/>
    <w:rsid w:val="00C35DC5"/>
    <w:rsid w:val="00C375BC"/>
    <w:rsid w:val="00C37E6B"/>
    <w:rsid w:val="00C4044A"/>
    <w:rsid w:val="00C40A0B"/>
    <w:rsid w:val="00C40BDA"/>
    <w:rsid w:val="00C45402"/>
    <w:rsid w:val="00C47C55"/>
    <w:rsid w:val="00C5238C"/>
    <w:rsid w:val="00C53BD3"/>
    <w:rsid w:val="00C53ED4"/>
    <w:rsid w:val="00C53F45"/>
    <w:rsid w:val="00C54F05"/>
    <w:rsid w:val="00C55BA1"/>
    <w:rsid w:val="00C56603"/>
    <w:rsid w:val="00C57CD0"/>
    <w:rsid w:val="00C57E21"/>
    <w:rsid w:val="00C60161"/>
    <w:rsid w:val="00C606E7"/>
    <w:rsid w:val="00C6266C"/>
    <w:rsid w:val="00C64F85"/>
    <w:rsid w:val="00C66E3B"/>
    <w:rsid w:val="00C670DB"/>
    <w:rsid w:val="00C67347"/>
    <w:rsid w:val="00C70F2D"/>
    <w:rsid w:val="00C716A9"/>
    <w:rsid w:val="00C728A5"/>
    <w:rsid w:val="00C72F66"/>
    <w:rsid w:val="00C74ABF"/>
    <w:rsid w:val="00C77EE0"/>
    <w:rsid w:val="00C803A4"/>
    <w:rsid w:val="00C80D74"/>
    <w:rsid w:val="00C8105E"/>
    <w:rsid w:val="00C8186B"/>
    <w:rsid w:val="00C81DA6"/>
    <w:rsid w:val="00C83A92"/>
    <w:rsid w:val="00C87B8C"/>
    <w:rsid w:val="00C9283C"/>
    <w:rsid w:val="00C92F75"/>
    <w:rsid w:val="00C9319F"/>
    <w:rsid w:val="00C934B6"/>
    <w:rsid w:val="00C935A0"/>
    <w:rsid w:val="00C93C50"/>
    <w:rsid w:val="00C9575D"/>
    <w:rsid w:val="00C9726B"/>
    <w:rsid w:val="00CA07DF"/>
    <w:rsid w:val="00CA1DD3"/>
    <w:rsid w:val="00CA21C5"/>
    <w:rsid w:val="00CA4334"/>
    <w:rsid w:val="00CA5D23"/>
    <w:rsid w:val="00CA63A5"/>
    <w:rsid w:val="00CA7436"/>
    <w:rsid w:val="00CB0559"/>
    <w:rsid w:val="00CB3074"/>
    <w:rsid w:val="00CB395D"/>
    <w:rsid w:val="00CB3FB6"/>
    <w:rsid w:val="00CB4714"/>
    <w:rsid w:val="00CB5657"/>
    <w:rsid w:val="00CB5982"/>
    <w:rsid w:val="00CC212E"/>
    <w:rsid w:val="00CC3379"/>
    <w:rsid w:val="00CC4292"/>
    <w:rsid w:val="00CC4D23"/>
    <w:rsid w:val="00CC5E98"/>
    <w:rsid w:val="00CC7257"/>
    <w:rsid w:val="00CD11C6"/>
    <w:rsid w:val="00CD532C"/>
    <w:rsid w:val="00CD5EAF"/>
    <w:rsid w:val="00CD62FB"/>
    <w:rsid w:val="00CD6C0D"/>
    <w:rsid w:val="00CD7F37"/>
    <w:rsid w:val="00CE05C8"/>
    <w:rsid w:val="00CE1A24"/>
    <w:rsid w:val="00CE2440"/>
    <w:rsid w:val="00CE25FF"/>
    <w:rsid w:val="00CE3120"/>
    <w:rsid w:val="00CE3B18"/>
    <w:rsid w:val="00CE41FB"/>
    <w:rsid w:val="00CE4767"/>
    <w:rsid w:val="00CE5E89"/>
    <w:rsid w:val="00CE67A8"/>
    <w:rsid w:val="00CE6EF3"/>
    <w:rsid w:val="00CE712F"/>
    <w:rsid w:val="00CE7BCE"/>
    <w:rsid w:val="00CE7C8A"/>
    <w:rsid w:val="00CE7DAC"/>
    <w:rsid w:val="00CF00EF"/>
    <w:rsid w:val="00CF225E"/>
    <w:rsid w:val="00CF2A53"/>
    <w:rsid w:val="00CF2CBF"/>
    <w:rsid w:val="00CF7018"/>
    <w:rsid w:val="00D0058F"/>
    <w:rsid w:val="00D02F14"/>
    <w:rsid w:val="00D03141"/>
    <w:rsid w:val="00D03E42"/>
    <w:rsid w:val="00D04C19"/>
    <w:rsid w:val="00D0524D"/>
    <w:rsid w:val="00D05431"/>
    <w:rsid w:val="00D05640"/>
    <w:rsid w:val="00D11581"/>
    <w:rsid w:val="00D11E2A"/>
    <w:rsid w:val="00D13C32"/>
    <w:rsid w:val="00D17D13"/>
    <w:rsid w:val="00D2127F"/>
    <w:rsid w:val="00D22CCD"/>
    <w:rsid w:val="00D26ED6"/>
    <w:rsid w:val="00D30E5A"/>
    <w:rsid w:val="00D31D17"/>
    <w:rsid w:val="00D32198"/>
    <w:rsid w:val="00D321A9"/>
    <w:rsid w:val="00D3221C"/>
    <w:rsid w:val="00D32228"/>
    <w:rsid w:val="00D3249C"/>
    <w:rsid w:val="00D33083"/>
    <w:rsid w:val="00D33228"/>
    <w:rsid w:val="00D33C64"/>
    <w:rsid w:val="00D33E6E"/>
    <w:rsid w:val="00D34E48"/>
    <w:rsid w:val="00D35FE5"/>
    <w:rsid w:val="00D373FA"/>
    <w:rsid w:val="00D37E42"/>
    <w:rsid w:val="00D40664"/>
    <w:rsid w:val="00D41E6F"/>
    <w:rsid w:val="00D45090"/>
    <w:rsid w:val="00D4552F"/>
    <w:rsid w:val="00D46CE8"/>
    <w:rsid w:val="00D47256"/>
    <w:rsid w:val="00D47343"/>
    <w:rsid w:val="00D474E5"/>
    <w:rsid w:val="00D4768F"/>
    <w:rsid w:val="00D502C4"/>
    <w:rsid w:val="00D512C2"/>
    <w:rsid w:val="00D5147B"/>
    <w:rsid w:val="00D51DC0"/>
    <w:rsid w:val="00D522F8"/>
    <w:rsid w:val="00D52EDA"/>
    <w:rsid w:val="00D53042"/>
    <w:rsid w:val="00D53891"/>
    <w:rsid w:val="00D53A67"/>
    <w:rsid w:val="00D545C0"/>
    <w:rsid w:val="00D54C71"/>
    <w:rsid w:val="00D574F0"/>
    <w:rsid w:val="00D579E2"/>
    <w:rsid w:val="00D605EA"/>
    <w:rsid w:val="00D609C9"/>
    <w:rsid w:val="00D612FC"/>
    <w:rsid w:val="00D6210A"/>
    <w:rsid w:val="00D638C4"/>
    <w:rsid w:val="00D64919"/>
    <w:rsid w:val="00D6547E"/>
    <w:rsid w:val="00D6586A"/>
    <w:rsid w:val="00D669A9"/>
    <w:rsid w:val="00D700C0"/>
    <w:rsid w:val="00D743E2"/>
    <w:rsid w:val="00D74913"/>
    <w:rsid w:val="00D74E9D"/>
    <w:rsid w:val="00D75886"/>
    <w:rsid w:val="00D75E83"/>
    <w:rsid w:val="00D80AA1"/>
    <w:rsid w:val="00D842AC"/>
    <w:rsid w:val="00D8475C"/>
    <w:rsid w:val="00D850FF"/>
    <w:rsid w:val="00D85110"/>
    <w:rsid w:val="00D85BE9"/>
    <w:rsid w:val="00D85F46"/>
    <w:rsid w:val="00D86B37"/>
    <w:rsid w:val="00D86FC3"/>
    <w:rsid w:val="00D87D3E"/>
    <w:rsid w:val="00D90015"/>
    <w:rsid w:val="00D90ACB"/>
    <w:rsid w:val="00D91762"/>
    <w:rsid w:val="00D92A3D"/>
    <w:rsid w:val="00D932E8"/>
    <w:rsid w:val="00D961D4"/>
    <w:rsid w:val="00D966F4"/>
    <w:rsid w:val="00DA001F"/>
    <w:rsid w:val="00DA1EFC"/>
    <w:rsid w:val="00DA35D6"/>
    <w:rsid w:val="00DA470E"/>
    <w:rsid w:val="00DA4C70"/>
    <w:rsid w:val="00DA7183"/>
    <w:rsid w:val="00DA7A78"/>
    <w:rsid w:val="00DB12D7"/>
    <w:rsid w:val="00DB2090"/>
    <w:rsid w:val="00DB252D"/>
    <w:rsid w:val="00DB2E55"/>
    <w:rsid w:val="00DB2EE8"/>
    <w:rsid w:val="00DB4729"/>
    <w:rsid w:val="00DB66D8"/>
    <w:rsid w:val="00DB7E10"/>
    <w:rsid w:val="00DB7E95"/>
    <w:rsid w:val="00DC332A"/>
    <w:rsid w:val="00DC3A67"/>
    <w:rsid w:val="00DC5882"/>
    <w:rsid w:val="00DC5E58"/>
    <w:rsid w:val="00DC7368"/>
    <w:rsid w:val="00DC76A6"/>
    <w:rsid w:val="00DC7A8D"/>
    <w:rsid w:val="00DD1670"/>
    <w:rsid w:val="00DD3245"/>
    <w:rsid w:val="00DD6A62"/>
    <w:rsid w:val="00DD7687"/>
    <w:rsid w:val="00DE3129"/>
    <w:rsid w:val="00DE35F0"/>
    <w:rsid w:val="00DE4C8E"/>
    <w:rsid w:val="00DE5A95"/>
    <w:rsid w:val="00DE6742"/>
    <w:rsid w:val="00DE788D"/>
    <w:rsid w:val="00DF14C0"/>
    <w:rsid w:val="00DF18D5"/>
    <w:rsid w:val="00DF2FA8"/>
    <w:rsid w:val="00DF71E3"/>
    <w:rsid w:val="00DF738F"/>
    <w:rsid w:val="00DF787E"/>
    <w:rsid w:val="00E00505"/>
    <w:rsid w:val="00E010C1"/>
    <w:rsid w:val="00E020B8"/>
    <w:rsid w:val="00E02B42"/>
    <w:rsid w:val="00E03284"/>
    <w:rsid w:val="00E0377E"/>
    <w:rsid w:val="00E03EA5"/>
    <w:rsid w:val="00E0425E"/>
    <w:rsid w:val="00E043A6"/>
    <w:rsid w:val="00E05458"/>
    <w:rsid w:val="00E063F2"/>
    <w:rsid w:val="00E126CE"/>
    <w:rsid w:val="00E13A31"/>
    <w:rsid w:val="00E13E78"/>
    <w:rsid w:val="00E14640"/>
    <w:rsid w:val="00E14B56"/>
    <w:rsid w:val="00E14C33"/>
    <w:rsid w:val="00E15B51"/>
    <w:rsid w:val="00E17402"/>
    <w:rsid w:val="00E17F92"/>
    <w:rsid w:val="00E21134"/>
    <w:rsid w:val="00E21897"/>
    <w:rsid w:val="00E22186"/>
    <w:rsid w:val="00E22890"/>
    <w:rsid w:val="00E22DD2"/>
    <w:rsid w:val="00E2429A"/>
    <w:rsid w:val="00E26CF8"/>
    <w:rsid w:val="00E26ECD"/>
    <w:rsid w:val="00E30AB7"/>
    <w:rsid w:val="00E317F7"/>
    <w:rsid w:val="00E346BA"/>
    <w:rsid w:val="00E34EDA"/>
    <w:rsid w:val="00E37EF0"/>
    <w:rsid w:val="00E40749"/>
    <w:rsid w:val="00E40A42"/>
    <w:rsid w:val="00E419A9"/>
    <w:rsid w:val="00E421D5"/>
    <w:rsid w:val="00E42BA8"/>
    <w:rsid w:val="00E44B09"/>
    <w:rsid w:val="00E4503E"/>
    <w:rsid w:val="00E45193"/>
    <w:rsid w:val="00E4523C"/>
    <w:rsid w:val="00E4596E"/>
    <w:rsid w:val="00E45A48"/>
    <w:rsid w:val="00E466FA"/>
    <w:rsid w:val="00E46FF6"/>
    <w:rsid w:val="00E4747E"/>
    <w:rsid w:val="00E476B4"/>
    <w:rsid w:val="00E50B17"/>
    <w:rsid w:val="00E51433"/>
    <w:rsid w:val="00E52865"/>
    <w:rsid w:val="00E53E03"/>
    <w:rsid w:val="00E54A91"/>
    <w:rsid w:val="00E60BBC"/>
    <w:rsid w:val="00E62447"/>
    <w:rsid w:val="00E62CAE"/>
    <w:rsid w:val="00E631A6"/>
    <w:rsid w:val="00E63DEC"/>
    <w:rsid w:val="00E65A7B"/>
    <w:rsid w:val="00E65D73"/>
    <w:rsid w:val="00E67237"/>
    <w:rsid w:val="00E67A55"/>
    <w:rsid w:val="00E70765"/>
    <w:rsid w:val="00E714A1"/>
    <w:rsid w:val="00E7318C"/>
    <w:rsid w:val="00E75B75"/>
    <w:rsid w:val="00E75E63"/>
    <w:rsid w:val="00E760AC"/>
    <w:rsid w:val="00E765AD"/>
    <w:rsid w:val="00E76C30"/>
    <w:rsid w:val="00E77232"/>
    <w:rsid w:val="00E800E2"/>
    <w:rsid w:val="00E80320"/>
    <w:rsid w:val="00E81DC4"/>
    <w:rsid w:val="00E8467D"/>
    <w:rsid w:val="00E86036"/>
    <w:rsid w:val="00E86AE3"/>
    <w:rsid w:val="00E87E9B"/>
    <w:rsid w:val="00E938C6"/>
    <w:rsid w:val="00EA0037"/>
    <w:rsid w:val="00EA1FAE"/>
    <w:rsid w:val="00EA26AB"/>
    <w:rsid w:val="00EA2779"/>
    <w:rsid w:val="00EA3E88"/>
    <w:rsid w:val="00EA4F25"/>
    <w:rsid w:val="00EA5F8A"/>
    <w:rsid w:val="00EA6D18"/>
    <w:rsid w:val="00EA6EE9"/>
    <w:rsid w:val="00EB2449"/>
    <w:rsid w:val="00EB31DC"/>
    <w:rsid w:val="00EB4161"/>
    <w:rsid w:val="00EB4B1D"/>
    <w:rsid w:val="00EB5291"/>
    <w:rsid w:val="00EB653A"/>
    <w:rsid w:val="00EB6E2D"/>
    <w:rsid w:val="00EC0AAE"/>
    <w:rsid w:val="00EC2E97"/>
    <w:rsid w:val="00EC3D89"/>
    <w:rsid w:val="00EC475A"/>
    <w:rsid w:val="00EC4835"/>
    <w:rsid w:val="00EC67C3"/>
    <w:rsid w:val="00EC778E"/>
    <w:rsid w:val="00ED0B24"/>
    <w:rsid w:val="00ED0C51"/>
    <w:rsid w:val="00ED0D88"/>
    <w:rsid w:val="00ED1875"/>
    <w:rsid w:val="00ED2605"/>
    <w:rsid w:val="00ED3199"/>
    <w:rsid w:val="00ED581D"/>
    <w:rsid w:val="00ED60D3"/>
    <w:rsid w:val="00EE03C7"/>
    <w:rsid w:val="00EE3C8E"/>
    <w:rsid w:val="00EE4250"/>
    <w:rsid w:val="00EE4D6E"/>
    <w:rsid w:val="00EE4DCA"/>
    <w:rsid w:val="00EE65B4"/>
    <w:rsid w:val="00EE6BF9"/>
    <w:rsid w:val="00EE6F59"/>
    <w:rsid w:val="00EF10BD"/>
    <w:rsid w:val="00EF2292"/>
    <w:rsid w:val="00EF2AB0"/>
    <w:rsid w:val="00EF3C2C"/>
    <w:rsid w:val="00EF5307"/>
    <w:rsid w:val="00EF6321"/>
    <w:rsid w:val="00EF6EF0"/>
    <w:rsid w:val="00EF7A4B"/>
    <w:rsid w:val="00F01BE4"/>
    <w:rsid w:val="00F031EC"/>
    <w:rsid w:val="00F032D2"/>
    <w:rsid w:val="00F04A0A"/>
    <w:rsid w:val="00F04D5A"/>
    <w:rsid w:val="00F05770"/>
    <w:rsid w:val="00F05AE2"/>
    <w:rsid w:val="00F06392"/>
    <w:rsid w:val="00F10E6D"/>
    <w:rsid w:val="00F11DE7"/>
    <w:rsid w:val="00F143A9"/>
    <w:rsid w:val="00F17587"/>
    <w:rsid w:val="00F2258C"/>
    <w:rsid w:val="00F22D9F"/>
    <w:rsid w:val="00F239E0"/>
    <w:rsid w:val="00F23C36"/>
    <w:rsid w:val="00F25211"/>
    <w:rsid w:val="00F30F49"/>
    <w:rsid w:val="00F315D7"/>
    <w:rsid w:val="00F32AF5"/>
    <w:rsid w:val="00F33163"/>
    <w:rsid w:val="00F332C2"/>
    <w:rsid w:val="00F33534"/>
    <w:rsid w:val="00F3498C"/>
    <w:rsid w:val="00F34C17"/>
    <w:rsid w:val="00F357F9"/>
    <w:rsid w:val="00F36916"/>
    <w:rsid w:val="00F36BAB"/>
    <w:rsid w:val="00F40018"/>
    <w:rsid w:val="00F4015A"/>
    <w:rsid w:val="00F40A34"/>
    <w:rsid w:val="00F439CD"/>
    <w:rsid w:val="00F439D1"/>
    <w:rsid w:val="00F4444E"/>
    <w:rsid w:val="00F451A4"/>
    <w:rsid w:val="00F45760"/>
    <w:rsid w:val="00F4776C"/>
    <w:rsid w:val="00F53D50"/>
    <w:rsid w:val="00F53FDA"/>
    <w:rsid w:val="00F56E2F"/>
    <w:rsid w:val="00F602B1"/>
    <w:rsid w:val="00F60D62"/>
    <w:rsid w:val="00F614C3"/>
    <w:rsid w:val="00F62017"/>
    <w:rsid w:val="00F6223A"/>
    <w:rsid w:val="00F6281E"/>
    <w:rsid w:val="00F64160"/>
    <w:rsid w:val="00F64344"/>
    <w:rsid w:val="00F6494D"/>
    <w:rsid w:val="00F65187"/>
    <w:rsid w:val="00F66B9C"/>
    <w:rsid w:val="00F66BDE"/>
    <w:rsid w:val="00F67185"/>
    <w:rsid w:val="00F70471"/>
    <w:rsid w:val="00F70565"/>
    <w:rsid w:val="00F7080A"/>
    <w:rsid w:val="00F70A25"/>
    <w:rsid w:val="00F70A63"/>
    <w:rsid w:val="00F70F5D"/>
    <w:rsid w:val="00F72FE4"/>
    <w:rsid w:val="00F73CEE"/>
    <w:rsid w:val="00F7507D"/>
    <w:rsid w:val="00F7654D"/>
    <w:rsid w:val="00F801CD"/>
    <w:rsid w:val="00F81C1C"/>
    <w:rsid w:val="00F838D5"/>
    <w:rsid w:val="00F84967"/>
    <w:rsid w:val="00F84F47"/>
    <w:rsid w:val="00F85704"/>
    <w:rsid w:val="00F860DE"/>
    <w:rsid w:val="00F86328"/>
    <w:rsid w:val="00F863BF"/>
    <w:rsid w:val="00F870A7"/>
    <w:rsid w:val="00F902A4"/>
    <w:rsid w:val="00F90D55"/>
    <w:rsid w:val="00F9217E"/>
    <w:rsid w:val="00F96808"/>
    <w:rsid w:val="00F9705A"/>
    <w:rsid w:val="00F97907"/>
    <w:rsid w:val="00FA0478"/>
    <w:rsid w:val="00FA13CD"/>
    <w:rsid w:val="00FA181A"/>
    <w:rsid w:val="00FA4254"/>
    <w:rsid w:val="00FA4633"/>
    <w:rsid w:val="00FA4DAF"/>
    <w:rsid w:val="00FA5A45"/>
    <w:rsid w:val="00FA5C5C"/>
    <w:rsid w:val="00FA6666"/>
    <w:rsid w:val="00FB05D8"/>
    <w:rsid w:val="00FB299D"/>
    <w:rsid w:val="00FB36B4"/>
    <w:rsid w:val="00FB4351"/>
    <w:rsid w:val="00FB4540"/>
    <w:rsid w:val="00FB5075"/>
    <w:rsid w:val="00FB51C5"/>
    <w:rsid w:val="00FB61F9"/>
    <w:rsid w:val="00FB6906"/>
    <w:rsid w:val="00FB6B3A"/>
    <w:rsid w:val="00FB71D9"/>
    <w:rsid w:val="00FC18DF"/>
    <w:rsid w:val="00FC1BA2"/>
    <w:rsid w:val="00FC278C"/>
    <w:rsid w:val="00FC2BB4"/>
    <w:rsid w:val="00FC3873"/>
    <w:rsid w:val="00FC3EBD"/>
    <w:rsid w:val="00FC4A8C"/>
    <w:rsid w:val="00FC5150"/>
    <w:rsid w:val="00FC718F"/>
    <w:rsid w:val="00FD1A87"/>
    <w:rsid w:val="00FD3BC1"/>
    <w:rsid w:val="00FD492E"/>
    <w:rsid w:val="00FD5931"/>
    <w:rsid w:val="00FD6D36"/>
    <w:rsid w:val="00FD7538"/>
    <w:rsid w:val="00FD7DA6"/>
    <w:rsid w:val="00FE0FA0"/>
    <w:rsid w:val="00FE143D"/>
    <w:rsid w:val="00FE36E1"/>
    <w:rsid w:val="00FE3EB6"/>
    <w:rsid w:val="00FE4DA2"/>
    <w:rsid w:val="00FE5D8A"/>
    <w:rsid w:val="00FE647C"/>
    <w:rsid w:val="00FE662E"/>
    <w:rsid w:val="00FE68DE"/>
    <w:rsid w:val="00FE78E2"/>
    <w:rsid w:val="00FF0CA4"/>
    <w:rsid w:val="00FF10F3"/>
    <w:rsid w:val="00FF13BD"/>
    <w:rsid w:val="00FF1861"/>
    <w:rsid w:val="00FF4429"/>
    <w:rsid w:val="00FF4E05"/>
    <w:rsid w:val="00FF5A3A"/>
    <w:rsid w:val="00FF610D"/>
    <w:rsid w:val="00FF62E4"/>
    <w:rsid w:val="00FF6F31"/>
    <w:rsid w:val="00FF74F5"/>
    <w:rsid w:val="00FF761C"/>
    <w:rsid w:val="00FF78E3"/>
    <w:rsid w:val="01324EF6"/>
    <w:rsid w:val="01F2486F"/>
    <w:rsid w:val="01FF7689"/>
    <w:rsid w:val="025AF514"/>
    <w:rsid w:val="02FC675E"/>
    <w:rsid w:val="03EF3CFD"/>
    <w:rsid w:val="0412E19E"/>
    <w:rsid w:val="0526150B"/>
    <w:rsid w:val="052A3D02"/>
    <w:rsid w:val="06039C49"/>
    <w:rsid w:val="0644CDE6"/>
    <w:rsid w:val="06779906"/>
    <w:rsid w:val="06796702"/>
    <w:rsid w:val="06A65F4F"/>
    <w:rsid w:val="06BF2240"/>
    <w:rsid w:val="06E5B0E7"/>
    <w:rsid w:val="075BA390"/>
    <w:rsid w:val="07E33A43"/>
    <w:rsid w:val="083E228B"/>
    <w:rsid w:val="09EE9BE9"/>
    <w:rsid w:val="0A277FBD"/>
    <w:rsid w:val="0A854EF0"/>
    <w:rsid w:val="0B265E69"/>
    <w:rsid w:val="0B2C6894"/>
    <w:rsid w:val="0B81E66E"/>
    <w:rsid w:val="0BA3F28A"/>
    <w:rsid w:val="0C36BA98"/>
    <w:rsid w:val="0C667A6C"/>
    <w:rsid w:val="0C8016AC"/>
    <w:rsid w:val="0D91DD2E"/>
    <w:rsid w:val="0DC08849"/>
    <w:rsid w:val="0DDD2735"/>
    <w:rsid w:val="0E2849E1"/>
    <w:rsid w:val="0EF0F514"/>
    <w:rsid w:val="0EF823F1"/>
    <w:rsid w:val="0FC32292"/>
    <w:rsid w:val="1017EE3B"/>
    <w:rsid w:val="106A9685"/>
    <w:rsid w:val="10CFFAF7"/>
    <w:rsid w:val="10EA24BF"/>
    <w:rsid w:val="1124769B"/>
    <w:rsid w:val="113440FF"/>
    <w:rsid w:val="116D9CB5"/>
    <w:rsid w:val="117689B7"/>
    <w:rsid w:val="119C9245"/>
    <w:rsid w:val="11B8C881"/>
    <w:rsid w:val="1284BE4E"/>
    <w:rsid w:val="12B097AC"/>
    <w:rsid w:val="12BC73C7"/>
    <w:rsid w:val="12D42B96"/>
    <w:rsid w:val="131EEFF1"/>
    <w:rsid w:val="138543DE"/>
    <w:rsid w:val="14C92009"/>
    <w:rsid w:val="1509152D"/>
    <w:rsid w:val="162EE656"/>
    <w:rsid w:val="1654BD95"/>
    <w:rsid w:val="168B1A18"/>
    <w:rsid w:val="169794CD"/>
    <w:rsid w:val="16D8BF51"/>
    <w:rsid w:val="1881A0FA"/>
    <w:rsid w:val="194D5DB0"/>
    <w:rsid w:val="1A384066"/>
    <w:rsid w:val="1A61172F"/>
    <w:rsid w:val="1A6D2FD2"/>
    <w:rsid w:val="1AA6FFF0"/>
    <w:rsid w:val="1ACCAA31"/>
    <w:rsid w:val="1B50F808"/>
    <w:rsid w:val="1BB65496"/>
    <w:rsid w:val="1BD717D8"/>
    <w:rsid w:val="1C4065C2"/>
    <w:rsid w:val="1C761122"/>
    <w:rsid w:val="1D1FAB02"/>
    <w:rsid w:val="1E945226"/>
    <w:rsid w:val="1EFC635C"/>
    <w:rsid w:val="1F127BEF"/>
    <w:rsid w:val="1FDC832A"/>
    <w:rsid w:val="23EC3CB3"/>
    <w:rsid w:val="2432AD00"/>
    <w:rsid w:val="24E7577E"/>
    <w:rsid w:val="250209AB"/>
    <w:rsid w:val="25850790"/>
    <w:rsid w:val="25C80A18"/>
    <w:rsid w:val="25E79E9B"/>
    <w:rsid w:val="260FDC86"/>
    <w:rsid w:val="26115ED2"/>
    <w:rsid w:val="2658B2D4"/>
    <w:rsid w:val="267E1751"/>
    <w:rsid w:val="270CE04D"/>
    <w:rsid w:val="272D9B01"/>
    <w:rsid w:val="2894D95C"/>
    <w:rsid w:val="28D65447"/>
    <w:rsid w:val="2936CB2D"/>
    <w:rsid w:val="2B14A6FC"/>
    <w:rsid w:val="2B1F9E7E"/>
    <w:rsid w:val="2B3272DA"/>
    <w:rsid w:val="2C1D3376"/>
    <w:rsid w:val="2C7ABDED"/>
    <w:rsid w:val="2D1BF549"/>
    <w:rsid w:val="2D1D821D"/>
    <w:rsid w:val="2EF5F052"/>
    <w:rsid w:val="2F3CB0DF"/>
    <w:rsid w:val="31BAC6CC"/>
    <w:rsid w:val="31FA5F08"/>
    <w:rsid w:val="331F92BE"/>
    <w:rsid w:val="3394555F"/>
    <w:rsid w:val="33ED1D07"/>
    <w:rsid w:val="346C28C7"/>
    <w:rsid w:val="347FCC6C"/>
    <w:rsid w:val="36097A07"/>
    <w:rsid w:val="36937F05"/>
    <w:rsid w:val="3743F9BE"/>
    <w:rsid w:val="374E70E4"/>
    <w:rsid w:val="37E0AA30"/>
    <w:rsid w:val="38622917"/>
    <w:rsid w:val="386DC81F"/>
    <w:rsid w:val="388B23A1"/>
    <w:rsid w:val="38D5AB9A"/>
    <w:rsid w:val="3B280AE7"/>
    <w:rsid w:val="3B3964CB"/>
    <w:rsid w:val="3C01B552"/>
    <w:rsid w:val="3C226684"/>
    <w:rsid w:val="3C341575"/>
    <w:rsid w:val="3DDCC0F4"/>
    <w:rsid w:val="3E2FA64C"/>
    <w:rsid w:val="3E675AE0"/>
    <w:rsid w:val="3F830B09"/>
    <w:rsid w:val="3FE5DE1B"/>
    <w:rsid w:val="4042976A"/>
    <w:rsid w:val="4056D6E4"/>
    <w:rsid w:val="40819FC9"/>
    <w:rsid w:val="408FF58A"/>
    <w:rsid w:val="40F95470"/>
    <w:rsid w:val="4186EAA1"/>
    <w:rsid w:val="41FE99A5"/>
    <w:rsid w:val="424858C1"/>
    <w:rsid w:val="425AD858"/>
    <w:rsid w:val="4288CFF4"/>
    <w:rsid w:val="4365377E"/>
    <w:rsid w:val="4393721F"/>
    <w:rsid w:val="43E9576B"/>
    <w:rsid w:val="442613A4"/>
    <w:rsid w:val="459F712F"/>
    <w:rsid w:val="460DB4DD"/>
    <w:rsid w:val="46437309"/>
    <w:rsid w:val="469E95E4"/>
    <w:rsid w:val="4788C1FD"/>
    <w:rsid w:val="47E696EA"/>
    <w:rsid w:val="4800A204"/>
    <w:rsid w:val="484CFC6C"/>
    <w:rsid w:val="48C7511F"/>
    <w:rsid w:val="4A6A0454"/>
    <w:rsid w:val="4A752235"/>
    <w:rsid w:val="4AC76A01"/>
    <w:rsid w:val="4AF05E32"/>
    <w:rsid w:val="4B15FFAA"/>
    <w:rsid w:val="4B9DE627"/>
    <w:rsid w:val="4BB9E754"/>
    <w:rsid w:val="4BF4D18D"/>
    <w:rsid w:val="4BFC54E3"/>
    <w:rsid w:val="4C6D5EAC"/>
    <w:rsid w:val="4CE8370B"/>
    <w:rsid w:val="4D6FB8DF"/>
    <w:rsid w:val="4D8796EE"/>
    <w:rsid w:val="4D8B7FF7"/>
    <w:rsid w:val="4D8FB64A"/>
    <w:rsid w:val="4DB8B8E8"/>
    <w:rsid w:val="4F7262D7"/>
    <w:rsid w:val="4FC40CC9"/>
    <w:rsid w:val="50216652"/>
    <w:rsid w:val="50443CB4"/>
    <w:rsid w:val="5140A899"/>
    <w:rsid w:val="5290423C"/>
    <w:rsid w:val="52A1CD97"/>
    <w:rsid w:val="53219910"/>
    <w:rsid w:val="53D3A9E4"/>
    <w:rsid w:val="541656C0"/>
    <w:rsid w:val="542E6310"/>
    <w:rsid w:val="551511DA"/>
    <w:rsid w:val="55D5CDCF"/>
    <w:rsid w:val="56256C31"/>
    <w:rsid w:val="56CE0E44"/>
    <w:rsid w:val="56D62098"/>
    <w:rsid w:val="573B2DDE"/>
    <w:rsid w:val="574B793A"/>
    <w:rsid w:val="583A9CD5"/>
    <w:rsid w:val="58440077"/>
    <w:rsid w:val="58490B10"/>
    <w:rsid w:val="58FA72CE"/>
    <w:rsid w:val="5936BE73"/>
    <w:rsid w:val="59689AB4"/>
    <w:rsid w:val="5BD82D22"/>
    <w:rsid w:val="5C10641A"/>
    <w:rsid w:val="5CC777B4"/>
    <w:rsid w:val="5DCBFA4B"/>
    <w:rsid w:val="5E1D00C2"/>
    <w:rsid w:val="5E7AEBC6"/>
    <w:rsid w:val="5EDBD942"/>
    <w:rsid w:val="5F7CAD40"/>
    <w:rsid w:val="5F8FB29C"/>
    <w:rsid w:val="5F90B320"/>
    <w:rsid w:val="5F99E80A"/>
    <w:rsid w:val="603423D0"/>
    <w:rsid w:val="60F3CB30"/>
    <w:rsid w:val="6197E34F"/>
    <w:rsid w:val="620E8CFF"/>
    <w:rsid w:val="621C3063"/>
    <w:rsid w:val="6245F437"/>
    <w:rsid w:val="62AE0C1B"/>
    <w:rsid w:val="62BDACBF"/>
    <w:rsid w:val="62D3225C"/>
    <w:rsid w:val="6311D99D"/>
    <w:rsid w:val="6348A0A7"/>
    <w:rsid w:val="6373193D"/>
    <w:rsid w:val="639028DF"/>
    <w:rsid w:val="640F5D9A"/>
    <w:rsid w:val="64523F8F"/>
    <w:rsid w:val="6457ED01"/>
    <w:rsid w:val="64A4B3BF"/>
    <w:rsid w:val="65388D54"/>
    <w:rsid w:val="653DFF0B"/>
    <w:rsid w:val="655CF322"/>
    <w:rsid w:val="665C1213"/>
    <w:rsid w:val="66F2A9DF"/>
    <w:rsid w:val="67ACAA47"/>
    <w:rsid w:val="67C80582"/>
    <w:rsid w:val="67D2D4BE"/>
    <w:rsid w:val="67EA4077"/>
    <w:rsid w:val="67FA9AF7"/>
    <w:rsid w:val="6803435D"/>
    <w:rsid w:val="685300EC"/>
    <w:rsid w:val="6874BA7A"/>
    <w:rsid w:val="68C06F6F"/>
    <w:rsid w:val="6A8A8C41"/>
    <w:rsid w:val="6AE19158"/>
    <w:rsid w:val="6B8897F5"/>
    <w:rsid w:val="6C808EB4"/>
    <w:rsid w:val="6C85E192"/>
    <w:rsid w:val="6C9AAD86"/>
    <w:rsid w:val="6CF003B2"/>
    <w:rsid w:val="6DF0AD3B"/>
    <w:rsid w:val="6DF28B6E"/>
    <w:rsid w:val="6E09BACA"/>
    <w:rsid w:val="6E6FF895"/>
    <w:rsid w:val="6E9BA0D9"/>
    <w:rsid w:val="6F8D23E1"/>
    <w:rsid w:val="70121658"/>
    <w:rsid w:val="706BEC64"/>
    <w:rsid w:val="70E3EB2C"/>
    <w:rsid w:val="71C3E625"/>
    <w:rsid w:val="73B31276"/>
    <w:rsid w:val="740DEAE4"/>
    <w:rsid w:val="744FBC28"/>
    <w:rsid w:val="74648FFB"/>
    <w:rsid w:val="746DB21B"/>
    <w:rsid w:val="7492DEAA"/>
    <w:rsid w:val="74933ABE"/>
    <w:rsid w:val="74ADDE69"/>
    <w:rsid w:val="7546E5CA"/>
    <w:rsid w:val="757018AC"/>
    <w:rsid w:val="75750415"/>
    <w:rsid w:val="75D2CA39"/>
    <w:rsid w:val="75F0A19F"/>
    <w:rsid w:val="764C16C4"/>
    <w:rsid w:val="7717D96F"/>
    <w:rsid w:val="7742E9A8"/>
    <w:rsid w:val="7750B41F"/>
    <w:rsid w:val="78109FFC"/>
    <w:rsid w:val="795D2F29"/>
    <w:rsid w:val="795DCCB8"/>
    <w:rsid w:val="79714AEC"/>
    <w:rsid w:val="79DD695D"/>
    <w:rsid w:val="79F55DFF"/>
    <w:rsid w:val="7A055FB1"/>
    <w:rsid w:val="7A211501"/>
    <w:rsid w:val="7A9807F0"/>
    <w:rsid w:val="7B28F920"/>
    <w:rsid w:val="7B2E9816"/>
    <w:rsid w:val="7C560D63"/>
    <w:rsid w:val="7C5A7A2E"/>
    <w:rsid w:val="7C8C2C9E"/>
    <w:rsid w:val="7DDA1349"/>
    <w:rsid w:val="7DDBFECF"/>
    <w:rsid w:val="7E358AB5"/>
    <w:rsid w:val="7E61B460"/>
    <w:rsid w:val="7EB4D73B"/>
    <w:rsid w:val="7F10DF50"/>
    <w:rsid w:val="7FA61C24"/>
    <w:rsid w:val="7FAE2FBE"/>
    <w:rsid w:val="7FFFC5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2D35"/>
  <w15:docId w15:val="{A53BD331-F42A-43DB-A3D1-D003C8A1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320" w:lineRule="atLeast"/>
    </w:pPr>
  </w:style>
  <w:style w:type="paragraph" w:styleId="Heading1">
    <w:name w:val="heading 1"/>
    <w:basedOn w:val="Normal"/>
    <w:next w:val="Normal"/>
    <w:uiPriority w:val="9"/>
    <w:qFormat/>
    <w:pPr>
      <w:keepNext/>
      <w:keepLines/>
      <w:spacing w:before="360" w:after="80"/>
      <w:outlineLvl w:val="0"/>
    </w:pPr>
    <w:rPr>
      <w:rFonts w:eastAsia="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eastAsia="Times New Roman"/>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color w:val="0F4761"/>
      <w:sz w:val="40"/>
      <w:szCs w:val="40"/>
    </w:rPr>
  </w:style>
  <w:style w:type="character" w:customStyle="1" w:styleId="Heading2Char">
    <w:name w:val="Heading 2 Char"/>
    <w:basedOn w:val="DefaultParagraphFont"/>
    <w:rPr>
      <w:rFonts w:ascii="Arial" w:eastAsia="Times New Roman" w:hAnsi="Arial"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eastAsia="Times New Roman"/>
      <w:spacing w:val="-10"/>
      <w:sz w:val="56"/>
      <w:szCs w:val="56"/>
    </w:rPr>
  </w:style>
  <w:style w:type="character" w:customStyle="1" w:styleId="TitleChar">
    <w:name w:val="Title Char"/>
    <w:basedOn w:val="DefaultParagraphFont"/>
    <w:rPr>
      <w:rFonts w:ascii="Arial" w:eastAsia="Times New Roman" w:hAnsi="Arial"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line="240" w:lineRule="auto"/>
    </w:pPr>
  </w:style>
  <w:style w:type="character" w:customStyle="1" w:styleId="FooterChar">
    <w:name w:val="Footer Char"/>
    <w:basedOn w:val="DefaultParagraphFont"/>
    <w:uiPriority w:val="99"/>
  </w:style>
  <w:style w:type="paragraph" w:styleId="NoSpacing">
    <w:name w:val="No Spacing"/>
    <w:pPr>
      <w:suppressAutoHyphens/>
      <w:spacing w:after="0" w:line="240" w:lineRule="auto"/>
    </w:pPr>
  </w:style>
  <w:style w:type="character" w:styleId="Hyperlink">
    <w:name w:val="Hyperlink"/>
    <w:basedOn w:val="DefaultParagraphFont"/>
    <w:uiPriority w:val="99"/>
    <w:unhideWhenUsed/>
    <w:rsid w:val="003D6084"/>
    <w:rPr>
      <w:color w:val="467886" w:themeColor="hyperlink"/>
      <w:u w:val="single"/>
    </w:rPr>
  </w:style>
  <w:style w:type="character" w:styleId="UnresolvedMention">
    <w:name w:val="Unresolved Mention"/>
    <w:basedOn w:val="DefaultParagraphFont"/>
    <w:uiPriority w:val="99"/>
    <w:semiHidden/>
    <w:unhideWhenUsed/>
    <w:rsid w:val="003D6084"/>
    <w:rPr>
      <w:color w:val="605E5C"/>
      <w:shd w:val="clear" w:color="auto" w:fill="E1DFDD"/>
    </w:rPr>
  </w:style>
  <w:style w:type="character" w:styleId="FollowedHyperlink">
    <w:name w:val="FollowedHyperlink"/>
    <w:basedOn w:val="DefaultParagraphFont"/>
    <w:uiPriority w:val="99"/>
    <w:semiHidden/>
    <w:unhideWhenUsed/>
    <w:rsid w:val="00B115FB"/>
    <w:rPr>
      <w:color w:val="96607D" w:themeColor="followedHyperlink"/>
      <w:u w:val="single"/>
    </w:rPr>
  </w:style>
  <w:style w:type="character" w:customStyle="1" w:styleId="normaltextrun">
    <w:name w:val="normaltextrun"/>
    <w:basedOn w:val="DefaultParagraphFont"/>
    <w:rsid w:val="00D373FA"/>
  </w:style>
  <w:style w:type="character" w:customStyle="1" w:styleId="eop">
    <w:name w:val="eop"/>
    <w:basedOn w:val="DefaultParagraphFont"/>
    <w:rsid w:val="00D373FA"/>
  </w:style>
  <w:style w:type="table" w:styleId="TableGrid">
    <w:name w:val="Table Grid"/>
    <w:basedOn w:val="TableNormal"/>
    <w:uiPriority w:val="39"/>
    <w:rsid w:val="00703C08"/>
    <w:pPr>
      <w:autoSpaceDN/>
      <w:spacing w:after="0" w:line="240" w:lineRule="auto"/>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0CF0"/>
    <w:rPr>
      <w:sz w:val="16"/>
      <w:szCs w:val="16"/>
    </w:rPr>
  </w:style>
  <w:style w:type="paragraph" w:styleId="CommentText">
    <w:name w:val="annotation text"/>
    <w:basedOn w:val="Normal"/>
    <w:link w:val="CommentTextChar"/>
    <w:uiPriority w:val="99"/>
    <w:unhideWhenUsed/>
    <w:rsid w:val="00730CF0"/>
    <w:pPr>
      <w:spacing w:line="240" w:lineRule="auto"/>
    </w:pPr>
    <w:rPr>
      <w:sz w:val="20"/>
      <w:szCs w:val="20"/>
    </w:rPr>
  </w:style>
  <w:style w:type="character" w:customStyle="1" w:styleId="CommentTextChar">
    <w:name w:val="Comment Text Char"/>
    <w:basedOn w:val="DefaultParagraphFont"/>
    <w:link w:val="CommentText"/>
    <w:uiPriority w:val="99"/>
    <w:rsid w:val="00730CF0"/>
    <w:rPr>
      <w:sz w:val="20"/>
      <w:szCs w:val="20"/>
    </w:rPr>
  </w:style>
  <w:style w:type="paragraph" w:styleId="CommentSubject">
    <w:name w:val="annotation subject"/>
    <w:basedOn w:val="CommentText"/>
    <w:next w:val="CommentText"/>
    <w:link w:val="CommentSubjectChar"/>
    <w:uiPriority w:val="99"/>
    <w:semiHidden/>
    <w:unhideWhenUsed/>
    <w:rsid w:val="00730CF0"/>
    <w:rPr>
      <w:b/>
      <w:bCs/>
    </w:rPr>
  </w:style>
  <w:style w:type="character" w:customStyle="1" w:styleId="CommentSubjectChar">
    <w:name w:val="Comment Subject Char"/>
    <w:basedOn w:val="CommentTextChar"/>
    <w:link w:val="CommentSubject"/>
    <w:uiPriority w:val="99"/>
    <w:semiHidden/>
    <w:rsid w:val="00730CF0"/>
    <w:rPr>
      <w:b/>
      <w:bCs/>
      <w:sz w:val="20"/>
      <w:szCs w:val="20"/>
    </w:rPr>
  </w:style>
  <w:style w:type="character" w:styleId="Mention">
    <w:name w:val="Mention"/>
    <w:basedOn w:val="DefaultParagraphFont"/>
    <w:uiPriority w:val="99"/>
    <w:unhideWhenUsed/>
    <w:rsid w:val="0090726F"/>
    <w:rPr>
      <w:color w:val="2B579A"/>
      <w:shd w:val="clear" w:color="auto" w:fill="E1DFDD"/>
    </w:rPr>
  </w:style>
  <w:style w:type="table" w:styleId="PlainTable1">
    <w:name w:val="Plain Table 1"/>
    <w:basedOn w:val="TableNormal"/>
    <w:uiPriority w:val="41"/>
    <w:rsid w:val="00834C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34CDD"/>
    <w:pPr>
      <w:suppressAutoHyphens w:val="0"/>
      <w:autoSpaceDN/>
      <w:spacing w:before="100" w:beforeAutospacing="1" w:after="100" w:afterAutospacing="1" w:line="240" w:lineRule="auto"/>
    </w:pPr>
    <w:rPr>
      <w:rFonts w:ascii="Times New Roman" w:eastAsia="Times New Roman" w:hAnsi="Times New Roman"/>
      <w:kern w:val="0"/>
      <w:lang w:eastAsia="en-GB"/>
    </w:rPr>
  </w:style>
  <w:style w:type="character" w:customStyle="1" w:styleId="cf01">
    <w:name w:val="cf01"/>
    <w:basedOn w:val="DefaultParagraphFont"/>
    <w:rsid w:val="007812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3969">
      <w:bodyDiv w:val="1"/>
      <w:marLeft w:val="0"/>
      <w:marRight w:val="0"/>
      <w:marTop w:val="0"/>
      <w:marBottom w:val="0"/>
      <w:divBdr>
        <w:top w:val="none" w:sz="0" w:space="0" w:color="auto"/>
        <w:left w:val="none" w:sz="0" w:space="0" w:color="auto"/>
        <w:bottom w:val="none" w:sz="0" w:space="0" w:color="auto"/>
        <w:right w:val="none" w:sz="0" w:space="0" w:color="auto"/>
      </w:divBdr>
    </w:div>
    <w:div w:id="56824628">
      <w:bodyDiv w:val="1"/>
      <w:marLeft w:val="0"/>
      <w:marRight w:val="0"/>
      <w:marTop w:val="0"/>
      <w:marBottom w:val="0"/>
      <w:divBdr>
        <w:top w:val="none" w:sz="0" w:space="0" w:color="auto"/>
        <w:left w:val="none" w:sz="0" w:space="0" w:color="auto"/>
        <w:bottom w:val="none" w:sz="0" w:space="0" w:color="auto"/>
        <w:right w:val="none" w:sz="0" w:space="0" w:color="auto"/>
      </w:divBdr>
      <w:divsChild>
        <w:div w:id="72632912">
          <w:marLeft w:val="0"/>
          <w:marRight w:val="0"/>
          <w:marTop w:val="0"/>
          <w:marBottom w:val="0"/>
          <w:divBdr>
            <w:top w:val="none" w:sz="0" w:space="0" w:color="auto"/>
            <w:left w:val="none" w:sz="0" w:space="0" w:color="auto"/>
            <w:bottom w:val="none" w:sz="0" w:space="0" w:color="auto"/>
            <w:right w:val="none" w:sz="0" w:space="0" w:color="auto"/>
          </w:divBdr>
          <w:divsChild>
            <w:div w:id="331416226">
              <w:marLeft w:val="0"/>
              <w:marRight w:val="0"/>
              <w:marTop w:val="0"/>
              <w:marBottom w:val="0"/>
              <w:divBdr>
                <w:top w:val="none" w:sz="0" w:space="0" w:color="auto"/>
                <w:left w:val="none" w:sz="0" w:space="0" w:color="auto"/>
                <w:bottom w:val="none" w:sz="0" w:space="0" w:color="auto"/>
                <w:right w:val="none" w:sz="0" w:space="0" w:color="auto"/>
              </w:divBdr>
            </w:div>
          </w:divsChild>
        </w:div>
        <w:div w:id="89862486">
          <w:marLeft w:val="0"/>
          <w:marRight w:val="0"/>
          <w:marTop w:val="0"/>
          <w:marBottom w:val="0"/>
          <w:divBdr>
            <w:top w:val="none" w:sz="0" w:space="0" w:color="auto"/>
            <w:left w:val="none" w:sz="0" w:space="0" w:color="auto"/>
            <w:bottom w:val="none" w:sz="0" w:space="0" w:color="auto"/>
            <w:right w:val="none" w:sz="0" w:space="0" w:color="auto"/>
          </w:divBdr>
          <w:divsChild>
            <w:div w:id="1325746688">
              <w:marLeft w:val="0"/>
              <w:marRight w:val="0"/>
              <w:marTop w:val="0"/>
              <w:marBottom w:val="0"/>
              <w:divBdr>
                <w:top w:val="none" w:sz="0" w:space="0" w:color="auto"/>
                <w:left w:val="none" w:sz="0" w:space="0" w:color="auto"/>
                <w:bottom w:val="none" w:sz="0" w:space="0" w:color="auto"/>
                <w:right w:val="none" w:sz="0" w:space="0" w:color="auto"/>
              </w:divBdr>
            </w:div>
          </w:divsChild>
        </w:div>
        <w:div w:id="98919313">
          <w:marLeft w:val="0"/>
          <w:marRight w:val="0"/>
          <w:marTop w:val="0"/>
          <w:marBottom w:val="0"/>
          <w:divBdr>
            <w:top w:val="none" w:sz="0" w:space="0" w:color="auto"/>
            <w:left w:val="none" w:sz="0" w:space="0" w:color="auto"/>
            <w:bottom w:val="none" w:sz="0" w:space="0" w:color="auto"/>
            <w:right w:val="none" w:sz="0" w:space="0" w:color="auto"/>
          </w:divBdr>
          <w:divsChild>
            <w:div w:id="1762480841">
              <w:marLeft w:val="0"/>
              <w:marRight w:val="0"/>
              <w:marTop w:val="0"/>
              <w:marBottom w:val="0"/>
              <w:divBdr>
                <w:top w:val="none" w:sz="0" w:space="0" w:color="auto"/>
                <w:left w:val="none" w:sz="0" w:space="0" w:color="auto"/>
                <w:bottom w:val="none" w:sz="0" w:space="0" w:color="auto"/>
                <w:right w:val="none" w:sz="0" w:space="0" w:color="auto"/>
              </w:divBdr>
            </w:div>
          </w:divsChild>
        </w:div>
        <w:div w:id="197788821">
          <w:marLeft w:val="0"/>
          <w:marRight w:val="0"/>
          <w:marTop w:val="0"/>
          <w:marBottom w:val="0"/>
          <w:divBdr>
            <w:top w:val="none" w:sz="0" w:space="0" w:color="auto"/>
            <w:left w:val="none" w:sz="0" w:space="0" w:color="auto"/>
            <w:bottom w:val="none" w:sz="0" w:space="0" w:color="auto"/>
            <w:right w:val="none" w:sz="0" w:space="0" w:color="auto"/>
          </w:divBdr>
          <w:divsChild>
            <w:div w:id="896009807">
              <w:marLeft w:val="0"/>
              <w:marRight w:val="0"/>
              <w:marTop w:val="0"/>
              <w:marBottom w:val="0"/>
              <w:divBdr>
                <w:top w:val="none" w:sz="0" w:space="0" w:color="auto"/>
                <w:left w:val="none" w:sz="0" w:space="0" w:color="auto"/>
                <w:bottom w:val="none" w:sz="0" w:space="0" w:color="auto"/>
                <w:right w:val="none" w:sz="0" w:space="0" w:color="auto"/>
              </w:divBdr>
            </w:div>
          </w:divsChild>
        </w:div>
        <w:div w:id="282927455">
          <w:marLeft w:val="0"/>
          <w:marRight w:val="0"/>
          <w:marTop w:val="0"/>
          <w:marBottom w:val="0"/>
          <w:divBdr>
            <w:top w:val="none" w:sz="0" w:space="0" w:color="auto"/>
            <w:left w:val="none" w:sz="0" w:space="0" w:color="auto"/>
            <w:bottom w:val="none" w:sz="0" w:space="0" w:color="auto"/>
            <w:right w:val="none" w:sz="0" w:space="0" w:color="auto"/>
          </w:divBdr>
          <w:divsChild>
            <w:div w:id="1710033070">
              <w:marLeft w:val="0"/>
              <w:marRight w:val="0"/>
              <w:marTop w:val="0"/>
              <w:marBottom w:val="0"/>
              <w:divBdr>
                <w:top w:val="none" w:sz="0" w:space="0" w:color="auto"/>
                <w:left w:val="none" w:sz="0" w:space="0" w:color="auto"/>
                <w:bottom w:val="none" w:sz="0" w:space="0" w:color="auto"/>
                <w:right w:val="none" w:sz="0" w:space="0" w:color="auto"/>
              </w:divBdr>
            </w:div>
          </w:divsChild>
        </w:div>
        <w:div w:id="319504868">
          <w:marLeft w:val="0"/>
          <w:marRight w:val="0"/>
          <w:marTop w:val="0"/>
          <w:marBottom w:val="0"/>
          <w:divBdr>
            <w:top w:val="none" w:sz="0" w:space="0" w:color="auto"/>
            <w:left w:val="none" w:sz="0" w:space="0" w:color="auto"/>
            <w:bottom w:val="none" w:sz="0" w:space="0" w:color="auto"/>
            <w:right w:val="none" w:sz="0" w:space="0" w:color="auto"/>
          </w:divBdr>
          <w:divsChild>
            <w:div w:id="1577012637">
              <w:marLeft w:val="0"/>
              <w:marRight w:val="0"/>
              <w:marTop w:val="0"/>
              <w:marBottom w:val="0"/>
              <w:divBdr>
                <w:top w:val="none" w:sz="0" w:space="0" w:color="auto"/>
                <w:left w:val="none" w:sz="0" w:space="0" w:color="auto"/>
                <w:bottom w:val="none" w:sz="0" w:space="0" w:color="auto"/>
                <w:right w:val="none" w:sz="0" w:space="0" w:color="auto"/>
              </w:divBdr>
            </w:div>
          </w:divsChild>
        </w:div>
        <w:div w:id="393166831">
          <w:marLeft w:val="0"/>
          <w:marRight w:val="0"/>
          <w:marTop w:val="0"/>
          <w:marBottom w:val="0"/>
          <w:divBdr>
            <w:top w:val="none" w:sz="0" w:space="0" w:color="auto"/>
            <w:left w:val="none" w:sz="0" w:space="0" w:color="auto"/>
            <w:bottom w:val="none" w:sz="0" w:space="0" w:color="auto"/>
            <w:right w:val="none" w:sz="0" w:space="0" w:color="auto"/>
          </w:divBdr>
          <w:divsChild>
            <w:div w:id="809595259">
              <w:marLeft w:val="0"/>
              <w:marRight w:val="0"/>
              <w:marTop w:val="0"/>
              <w:marBottom w:val="0"/>
              <w:divBdr>
                <w:top w:val="none" w:sz="0" w:space="0" w:color="auto"/>
                <w:left w:val="none" w:sz="0" w:space="0" w:color="auto"/>
                <w:bottom w:val="none" w:sz="0" w:space="0" w:color="auto"/>
                <w:right w:val="none" w:sz="0" w:space="0" w:color="auto"/>
              </w:divBdr>
            </w:div>
          </w:divsChild>
        </w:div>
        <w:div w:id="448279439">
          <w:marLeft w:val="0"/>
          <w:marRight w:val="0"/>
          <w:marTop w:val="0"/>
          <w:marBottom w:val="0"/>
          <w:divBdr>
            <w:top w:val="none" w:sz="0" w:space="0" w:color="auto"/>
            <w:left w:val="none" w:sz="0" w:space="0" w:color="auto"/>
            <w:bottom w:val="none" w:sz="0" w:space="0" w:color="auto"/>
            <w:right w:val="none" w:sz="0" w:space="0" w:color="auto"/>
          </w:divBdr>
          <w:divsChild>
            <w:div w:id="2094234083">
              <w:marLeft w:val="0"/>
              <w:marRight w:val="0"/>
              <w:marTop w:val="0"/>
              <w:marBottom w:val="0"/>
              <w:divBdr>
                <w:top w:val="none" w:sz="0" w:space="0" w:color="auto"/>
                <w:left w:val="none" w:sz="0" w:space="0" w:color="auto"/>
                <w:bottom w:val="none" w:sz="0" w:space="0" w:color="auto"/>
                <w:right w:val="none" w:sz="0" w:space="0" w:color="auto"/>
              </w:divBdr>
            </w:div>
          </w:divsChild>
        </w:div>
        <w:div w:id="486284950">
          <w:marLeft w:val="0"/>
          <w:marRight w:val="0"/>
          <w:marTop w:val="0"/>
          <w:marBottom w:val="0"/>
          <w:divBdr>
            <w:top w:val="none" w:sz="0" w:space="0" w:color="auto"/>
            <w:left w:val="none" w:sz="0" w:space="0" w:color="auto"/>
            <w:bottom w:val="none" w:sz="0" w:space="0" w:color="auto"/>
            <w:right w:val="none" w:sz="0" w:space="0" w:color="auto"/>
          </w:divBdr>
          <w:divsChild>
            <w:div w:id="3486080">
              <w:marLeft w:val="0"/>
              <w:marRight w:val="0"/>
              <w:marTop w:val="0"/>
              <w:marBottom w:val="0"/>
              <w:divBdr>
                <w:top w:val="none" w:sz="0" w:space="0" w:color="auto"/>
                <w:left w:val="none" w:sz="0" w:space="0" w:color="auto"/>
                <w:bottom w:val="none" w:sz="0" w:space="0" w:color="auto"/>
                <w:right w:val="none" w:sz="0" w:space="0" w:color="auto"/>
              </w:divBdr>
            </w:div>
          </w:divsChild>
        </w:div>
        <w:div w:id="487743643">
          <w:marLeft w:val="0"/>
          <w:marRight w:val="0"/>
          <w:marTop w:val="0"/>
          <w:marBottom w:val="0"/>
          <w:divBdr>
            <w:top w:val="none" w:sz="0" w:space="0" w:color="auto"/>
            <w:left w:val="none" w:sz="0" w:space="0" w:color="auto"/>
            <w:bottom w:val="none" w:sz="0" w:space="0" w:color="auto"/>
            <w:right w:val="none" w:sz="0" w:space="0" w:color="auto"/>
          </w:divBdr>
          <w:divsChild>
            <w:div w:id="201331274">
              <w:marLeft w:val="0"/>
              <w:marRight w:val="0"/>
              <w:marTop w:val="0"/>
              <w:marBottom w:val="0"/>
              <w:divBdr>
                <w:top w:val="none" w:sz="0" w:space="0" w:color="auto"/>
                <w:left w:val="none" w:sz="0" w:space="0" w:color="auto"/>
                <w:bottom w:val="none" w:sz="0" w:space="0" w:color="auto"/>
                <w:right w:val="none" w:sz="0" w:space="0" w:color="auto"/>
              </w:divBdr>
            </w:div>
          </w:divsChild>
        </w:div>
        <w:div w:id="547838910">
          <w:marLeft w:val="0"/>
          <w:marRight w:val="0"/>
          <w:marTop w:val="0"/>
          <w:marBottom w:val="0"/>
          <w:divBdr>
            <w:top w:val="none" w:sz="0" w:space="0" w:color="auto"/>
            <w:left w:val="none" w:sz="0" w:space="0" w:color="auto"/>
            <w:bottom w:val="none" w:sz="0" w:space="0" w:color="auto"/>
            <w:right w:val="none" w:sz="0" w:space="0" w:color="auto"/>
          </w:divBdr>
          <w:divsChild>
            <w:div w:id="1207376949">
              <w:marLeft w:val="0"/>
              <w:marRight w:val="0"/>
              <w:marTop w:val="0"/>
              <w:marBottom w:val="0"/>
              <w:divBdr>
                <w:top w:val="none" w:sz="0" w:space="0" w:color="auto"/>
                <w:left w:val="none" w:sz="0" w:space="0" w:color="auto"/>
                <w:bottom w:val="none" w:sz="0" w:space="0" w:color="auto"/>
                <w:right w:val="none" w:sz="0" w:space="0" w:color="auto"/>
              </w:divBdr>
            </w:div>
            <w:div w:id="1416127974">
              <w:marLeft w:val="0"/>
              <w:marRight w:val="0"/>
              <w:marTop w:val="0"/>
              <w:marBottom w:val="0"/>
              <w:divBdr>
                <w:top w:val="none" w:sz="0" w:space="0" w:color="auto"/>
                <w:left w:val="none" w:sz="0" w:space="0" w:color="auto"/>
                <w:bottom w:val="none" w:sz="0" w:space="0" w:color="auto"/>
                <w:right w:val="none" w:sz="0" w:space="0" w:color="auto"/>
              </w:divBdr>
            </w:div>
          </w:divsChild>
        </w:div>
        <w:div w:id="581450257">
          <w:marLeft w:val="0"/>
          <w:marRight w:val="0"/>
          <w:marTop w:val="0"/>
          <w:marBottom w:val="0"/>
          <w:divBdr>
            <w:top w:val="none" w:sz="0" w:space="0" w:color="auto"/>
            <w:left w:val="none" w:sz="0" w:space="0" w:color="auto"/>
            <w:bottom w:val="none" w:sz="0" w:space="0" w:color="auto"/>
            <w:right w:val="none" w:sz="0" w:space="0" w:color="auto"/>
          </w:divBdr>
          <w:divsChild>
            <w:div w:id="709575966">
              <w:marLeft w:val="0"/>
              <w:marRight w:val="0"/>
              <w:marTop w:val="0"/>
              <w:marBottom w:val="0"/>
              <w:divBdr>
                <w:top w:val="none" w:sz="0" w:space="0" w:color="auto"/>
                <w:left w:val="none" w:sz="0" w:space="0" w:color="auto"/>
                <w:bottom w:val="none" w:sz="0" w:space="0" w:color="auto"/>
                <w:right w:val="none" w:sz="0" w:space="0" w:color="auto"/>
              </w:divBdr>
            </w:div>
          </w:divsChild>
        </w:div>
        <w:div w:id="621884179">
          <w:marLeft w:val="0"/>
          <w:marRight w:val="0"/>
          <w:marTop w:val="0"/>
          <w:marBottom w:val="0"/>
          <w:divBdr>
            <w:top w:val="none" w:sz="0" w:space="0" w:color="auto"/>
            <w:left w:val="none" w:sz="0" w:space="0" w:color="auto"/>
            <w:bottom w:val="none" w:sz="0" w:space="0" w:color="auto"/>
            <w:right w:val="none" w:sz="0" w:space="0" w:color="auto"/>
          </w:divBdr>
          <w:divsChild>
            <w:div w:id="1012345086">
              <w:marLeft w:val="0"/>
              <w:marRight w:val="0"/>
              <w:marTop w:val="0"/>
              <w:marBottom w:val="0"/>
              <w:divBdr>
                <w:top w:val="none" w:sz="0" w:space="0" w:color="auto"/>
                <w:left w:val="none" w:sz="0" w:space="0" w:color="auto"/>
                <w:bottom w:val="none" w:sz="0" w:space="0" w:color="auto"/>
                <w:right w:val="none" w:sz="0" w:space="0" w:color="auto"/>
              </w:divBdr>
            </w:div>
            <w:div w:id="1759133799">
              <w:marLeft w:val="0"/>
              <w:marRight w:val="0"/>
              <w:marTop w:val="0"/>
              <w:marBottom w:val="0"/>
              <w:divBdr>
                <w:top w:val="none" w:sz="0" w:space="0" w:color="auto"/>
                <w:left w:val="none" w:sz="0" w:space="0" w:color="auto"/>
                <w:bottom w:val="none" w:sz="0" w:space="0" w:color="auto"/>
                <w:right w:val="none" w:sz="0" w:space="0" w:color="auto"/>
              </w:divBdr>
            </w:div>
          </w:divsChild>
        </w:div>
        <w:div w:id="628361740">
          <w:marLeft w:val="0"/>
          <w:marRight w:val="0"/>
          <w:marTop w:val="0"/>
          <w:marBottom w:val="0"/>
          <w:divBdr>
            <w:top w:val="none" w:sz="0" w:space="0" w:color="auto"/>
            <w:left w:val="none" w:sz="0" w:space="0" w:color="auto"/>
            <w:bottom w:val="none" w:sz="0" w:space="0" w:color="auto"/>
            <w:right w:val="none" w:sz="0" w:space="0" w:color="auto"/>
          </w:divBdr>
          <w:divsChild>
            <w:div w:id="315376038">
              <w:marLeft w:val="0"/>
              <w:marRight w:val="0"/>
              <w:marTop w:val="0"/>
              <w:marBottom w:val="0"/>
              <w:divBdr>
                <w:top w:val="none" w:sz="0" w:space="0" w:color="auto"/>
                <w:left w:val="none" w:sz="0" w:space="0" w:color="auto"/>
                <w:bottom w:val="none" w:sz="0" w:space="0" w:color="auto"/>
                <w:right w:val="none" w:sz="0" w:space="0" w:color="auto"/>
              </w:divBdr>
            </w:div>
          </w:divsChild>
        </w:div>
        <w:div w:id="630013747">
          <w:marLeft w:val="0"/>
          <w:marRight w:val="0"/>
          <w:marTop w:val="0"/>
          <w:marBottom w:val="0"/>
          <w:divBdr>
            <w:top w:val="none" w:sz="0" w:space="0" w:color="auto"/>
            <w:left w:val="none" w:sz="0" w:space="0" w:color="auto"/>
            <w:bottom w:val="none" w:sz="0" w:space="0" w:color="auto"/>
            <w:right w:val="none" w:sz="0" w:space="0" w:color="auto"/>
          </w:divBdr>
          <w:divsChild>
            <w:div w:id="1567951700">
              <w:marLeft w:val="0"/>
              <w:marRight w:val="0"/>
              <w:marTop w:val="0"/>
              <w:marBottom w:val="0"/>
              <w:divBdr>
                <w:top w:val="none" w:sz="0" w:space="0" w:color="auto"/>
                <w:left w:val="none" w:sz="0" w:space="0" w:color="auto"/>
                <w:bottom w:val="none" w:sz="0" w:space="0" w:color="auto"/>
                <w:right w:val="none" w:sz="0" w:space="0" w:color="auto"/>
              </w:divBdr>
            </w:div>
          </w:divsChild>
        </w:div>
        <w:div w:id="691104672">
          <w:marLeft w:val="0"/>
          <w:marRight w:val="0"/>
          <w:marTop w:val="0"/>
          <w:marBottom w:val="0"/>
          <w:divBdr>
            <w:top w:val="none" w:sz="0" w:space="0" w:color="auto"/>
            <w:left w:val="none" w:sz="0" w:space="0" w:color="auto"/>
            <w:bottom w:val="none" w:sz="0" w:space="0" w:color="auto"/>
            <w:right w:val="none" w:sz="0" w:space="0" w:color="auto"/>
          </w:divBdr>
          <w:divsChild>
            <w:div w:id="1810316116">
              <w:marLeft w:val="0"/>
              <w:marRight w:val="0"/>
              <w:marTop w:val="0"/>
              <w:marBottom w:val="0"/>
              <w:divBdr>
                <w:top w:val="none" w:sz="0" w:space="0" w:color="auto"/>
                <w:left w:val="none" w:sz="0" w:space="0" w:color="auto"/>
                <w:bottom w:val="none" w:sz="0" w:space="0" w:color="auto"/>
                <w:right w:val="none" w:sz="0" w:space="0" w:color="auto"/>
              </w:divBdr>
            </w:div>
          </w:divsChild>
        </w:div>
        <w:div w:id="957831297">
          <w:marLeft w:val="0"/>
          <w:marRight w:val="0"/>
          <w:marTop w:val="0"/>
          <w:marBottom w:val="0"/>
          <w:divBdr>
            <w:top w:val="none" w:sz="0" w:space="0" w:color="auto"/>
            <w:left w:val="none" w:sz="0" w:space="0" w:color="auto"/>
            <w:bottom w:val="none" w:sz="0" w:space="0" w:color="auto"/>
            <w:right w:val="none" w:sz="0" w:space="0" w:color="auto"/>
          </w:divBdr>
          <w:divsChild>
            <w:div w:id="1570309372">
              <w:marLeft w:val="0"/>
              <w:marRight w:val="0"/>
              <w:marTop w:val="0"/>
              <w:marBottom w:val="0"/>
              <w:divBdr>
                <w:top w:val="none" w:sz="0" w:space="0" w:color="auto"/>
                <w:left w:val="none" w:sz="0" w:space="0" w:color="auto"/>
                <w:bottom w:val="none" w:sz="0" w:space="0" w:color="auto"/>
                <w:right w:val="none" w:sz="0" w:space="0" w:color="auto"/>
              </w:divBdr>
            </w:div>
          </w:divsChild>
        </w:div>
        <w:div w:id="966274908">
          <w:marLeft w:val="0"/>
          <w:marRight w:val="0"/>
          <w:marTop w:val="0"/>
          <w:marBottom w:val="0"/>
          <w:divBdr>
            <w:top w:val="none" w:sz="0" w:space="0" w:color="auto"/>
            <w:left w:val="none" w:sz="0" w:space="0" w:color="auto"/>
            <w:bottom w:val="none" w:sz="0" w:space="0" w:color="auto"/>
            <w:right w:val="none" w:sz="0" w:space="0" w:color="auto"/>
          </w:divBdr>
          <w:divsChild>
            <w:div w:id="925042360">
              <w:marLeft w:val="0"/>
              <w:marRight w:val="0"/>
              <w:marTop w:val="0"/>
              <w:marBottom w:val="0"/>
              <w:divBdr>
                <w:top w:val="none" w:sz="0" w:space="0" w:color="auto"/>
                <w:left w:val="none" w:sz="0" w:space="0" w:color="auto"/>
                <w:bottom w:val="none" w:sz="0" w:space="0" w:color="auto"/>
                <w:right w:val="none" w:sz="0" w:space="0" w:color="auto"/>
              </w:divBdr>
            </w:div>
          </w:divsChild>
        </w:div>
        <w:div w:id="1027802481">
          <w:marLeft w:val="0"/>
          <w:marRight w:val="0"/>
          <w:marTop w:val="0"/>
          <w:marBottom w:val="0"/>
          <w:divBdr>
            <w:top w:val="none" w:sz="0" w:space="0" w:color="auto"/>
            <w:left w:val="none" w:sz="0" w:space="0" w:color="auto"/>
            <w:bottom w:val="none" w:sz="0" w:space="0" w:color="auto"/>
            <w:right w:val="none" w:sz="0" w:space="0" w:color="auto"/>
          </w:divBdr>
          <w:divsChild>
            <w:div w:id="1865362517">
              <w:marLeft w:val="0"/>
              <w:marRight w:val="0"/>
              <w:marTop w:val="0"/>
              <w:marBottom w:val="0"/>
              <w:divBdr>
                <w:top w:val="none" w:sz="0" w:space="0" w:color="auto"/>
                <w:left w:val="none" w:sz="0" w:space="0" w:color="auto"/>
                <w:bottom w:val="none" w:sz="0" w:space="0" w:color="auto"/>
                <w:right w:val="none" w:sz="0" w:space="0" w:color="auto"/>
              </w:divBdr>
            </w:div>
          </w:divsChild>
        </w:div>
        <w:div w:id="1036851952">
          <w:marLeft w:val="0"/>
          <w:marRight w:val="0"/>
          <w:marTop w:val="0"/>
          <w:marBottom w:val="0"/>
          <w:divBdr>
            <w:top w:val="none" w:sz="0" w:space="0" w:color="auto"/>
            <w:left w:val="none" w:sz="0" w:space="0" w:color="auto"/>
            <w:bottom w:val="none" w:sz="0" w:space="0" w:color="auto"/>
            <w:right w:val="none" w:sz="0" w:space="0" w:color="auto"/>
          </w:divBdr>
          <w:divsChild>
            <w:div w:id="1603490430">
              <w:marLeft w:val="0"/>
              <w:marRight w:val="0"/>
              <w:marTop w:val="0"/>
              <w:marBottom w:val="0"/>
              <w:divBdr>
                <w:top w:val="none" w:sz="0" w:space="0" w:color="auto"/>
                <w:left w:val="none" w:sz="0" w:space="0" w:color="auto"/>
                <w:bottom w:val="none" w:sz="0" w:space="0" w:color="auto"/>
                <w:right w:val="none" w:sz="0" w:space="0" w:color="auto"/>
              </w:divBdr>
            </w:div>
          </w:divsChild>
        </w:div>
        <w:div w:id="1042747561">
          <w:marLeft w:val="0"/>
          <w:marRight w:val="0"/>
          <w:marTop w:val="0"/>
          <w:marBottom w:val="0"/>
          <w:divBdr>
            <w:top w:val="none" w:sz="0" w:space="0" w:color="auto"/>
            <w:left w:val="none" w:sz="0" w:space="0" w:color="auto"/>
            <w:bottom w:val="none" w:sz="0" w:space="0" w:color="auto"/>
            <w:right w:val="none" w:sz="0" w:space="0" w:color="auto"/>
          </w:divBdr>
          <w:divsChild>
            <w:div w:id="1625765490">
              <w:marLeft w:val="0"/>
              <w:marRight w:val="0"/>
              <w:marTop w:val="0"/>
              <w:marBottom w:val="0"/>
              <w:divBdr>
                <w:top w:val="none" w:sz="0" w:space="0" w:color="auto"/>
                <w:left w:val="none" w:sz="0" w:space="0" w:color="auto"/>
                <w:bottom w:val="none" w:sz="0" w:space="0" w:color="auto"/>
                <w:right w:val="none" w:sz="0" w:space="0" w:color="auto"/>
              </w:divBdr>
            </w:div>
          </w:divsChild>
        </w:div>
        <w:div w:id="1056047415">
          <w:marLeft w:val="0"/>
          <w:marRight w:val="0"/>
          <w:marTop w:val="0"/>
          <w:marBottom w:val="0"/>
          <w:divBdr>
            <w:top w:val="none" w:sz="0" w:space="0" w:color="auto"/>
            <w:left w:val="none" w:sz="0" w:space="0" w:color="auto"/>
            <w:bottom w:val="none" w:sz="0" w:space="0" w:color="auto"/>
            <w:right w:val="none" w:sz="0" w:space="0" w:color="auto"/>
          </w:divBdr>
          <w:divsChild>
            <w:div w:id="525142986">
              <w:marLeft w:val="0"/>
              <w:marRight w:val="0"/>
              <w:marTop w:val="0"/>
              <w:marBottom w:val="0"/>
              <w:divBdr>
                <w:top w:val="none" w:sz="0" w:space="0" w:color="auto"/>
                <w:left w:val="none" w:sz="0" w:space="0" w:color="auto"/>
                <w:bottom w:val="none" w:sz="0" w:space="0" w:color="auto"/>
                <w:right w:val="none" w:sz="0" w:space="0" w:color="auto"/>
              </w:divBdr>
            </w:div>
          </w:divsChild>
        </w:div>
        <w:div w:id="1078871024">
          <w:marLeft w:val="0"/>
          <w:marRight w:val="0"/>
          <w:marTop w:val="0"/>
          <w:marBottom w:val="0"/>
          <w:divBdr>
            <w:top w:val="none" w:sz="0" w:space="0" w:color="auto"/>
            <w:left w:val="none" w:sz="0" w:space="0" w:color="auto"/>
            <w:bottom w:val="none" w:sz="0" w:space="0" w:color="auto"/>
            <w:right w:val="none" w:sz="0" w:space="0" w:color="auto"/>
          </w:divBdr>
          <w:divsChild>
            <w:div w:id="979725334">
              <w:marLeft w:val="0"/>
              <w:marRight w:val="0"/>
              <w:marTop w:val="0"/>
              <w:marBottom w:val="0"/>
              <w:divBdr>
                <w:top w:val="none" w:sz="0" w:space="0" w:color="auto"/>
                <w:left w:val="none" w:sz="0" w:space="0" w:color="auto"/>
                <w:bottom w:val="none" w:sz="0" w:space="0" w:color="auto"/>
                <w:right w:val="none" w:sz="0" w:space="0" w:color="auto"/>
              </w:divBdr>
            </w:div>
          </w:divsChild>
        </w:div>
        <w:div w:id="1089236799">
          <w:marLeft w:val="0"/>
          <w:marRight w:val="0"/>
          <w:marTop w:val="0"/>
          <w:marBottom w:val="0"/>
          <w:divBdr>
            <w:top w:val="none" w:sz="0" w:space="0" w:color="auto"/>
            <w:left w:val="none" w:sz="0" w:space="0" w:color="auto"/>
            <w:bottom w:val="none" w:sz="0" w:space="0" w:color="auto"/>
            <w:right w:val="none" w:sz="0" w:space="0" w:color="auto"/>
          </w:divBdr>
          <w:divsChild>
            <w:div w:id="1813714166">
              <w:marLeft w:val="0"/>
              <w:marRight w:val="0"/>
              <w:marTop w:val="0"/>
              <w:marBottom w:val="0"/>
              <w:divBdr>
                <w:top w:val="none" w:sz="0" w:space="0" w:color="auto"/>
                <w:left w:val="none" w:sz="0" w:space="0" w:color="auto"/>
                <w:bottom w:val="none" w:sz="0" w:space="0" w:color="auto"/>
                <w:right w:val="none" w:sz="0" w:space="0" w:color="auto"/>
              </w:divBdr>
            </w:div>
          </w:divsChild>
        </w:div>
        <w:div w:id="1096907318">
          <w:marLeft w:val="0"/>
          <w:marRight w:val="0"/>
          <w:marTop w:val="0"/>
          <w:marBottom w:val="0"/>
          <w:divBdr>
            <w:top w:val="none" w:sz="0" w:space="0" w:color="auto"/>
            <w:left w:val="none" w:sz="0" w:space="0" w:color="auto"/>
            <w:bottom w:val="none" w:sz="0" w:space="0" w:color="auto"/>
            <w:right w:val="none" w:sz="0" w:space="0" w:color="auto"/>
          </w:divBdr>
          <w:divsChild>
            <w:div w:id="1231186870">
              <w:marLeft w:val="0"/>
              <w:marRight w:val="0"/>
              <w:marTop w:val="0"/>
              <w:marBottom w:val="0"/>
              <w:divBdr>
                <w:top w:val="none" w:sz="0" w:space="0" w:color="auto"/>
                <w:left w:val="none" w:sz="0" w:space="0" w:color="auto"/>
                <w:bottom w:val="none" w:sz="0" w:space="0" w:color="auto"/>
                <w:right w:val="none" w:sz="0" w:space="0" w:color="auto"/>
              </w:divBdr>
            </w:div>
          </w:divsChild>
        </w:div>
        <w:div w:id="1157189820">
          <w:marLeft w:val="0"/>
          <w:marRight w:val="0"/>
          <w:marTop w:val="0"/>
          <w:marBottom w:val="0"/>
          <w:divBdr>
            <w:top w:val="none" w:sz="0" w:space="0" w:color="auto"/>
            <w:left w:val="none" w:sz="0" w:space="0" w:color="auto"/>
            <w:bottom w:val="none" w:sz="0" w:space="0" w:color="auto"/>
            <w:right w:val="none" w:sz="0" w:space="0" w:color="auto"/>
          </w:divBdr>
          <w:divsChild>
            <w:div w:id="572131517">
              <w:marLeft w:val="0"/>
              <w:marRight w:val="0"/>
              <w:marTop w:val="0"/>
              <w:marBottom w:val="0"/>
              <w:divBdr>
                <w:top w:val="none" w:sz="0" w:space="0" w:color="auto"/>
                <w:left w:val="none" w:sz="0" w:space="0" w:color="auto"/>
                <w:bottom w:val="none" w:sz="0" w:space="0" w:color="auto"/>
                <w:right w:val="none" w:sz="0" w:space="0" w:color="auto"/>
              </w:divBdr>
            </w:div>
            <w:div w:id="1592153982">
              <w:marLeft w:val="0"/>
              <w:marRight w:val="0"/>
              <w:marTop w:val="0"/>
              <w:marBottom w:val="0"/>
              <w:divBdr>
                <w:top w:val="none" w:sz="0" w:space="0" w:color="auto"/>
                <w:left w:val="none" w:sz="0" w:space="0" w:color="auto"/>
                <w:bottom w:val="none" w:sz="0" w:space="0" w:color="auto"/>
                <w:right w:val="none" w:sz="0" w:space="0" w:color="auto"/>
              </w:divBdr>
            </w:div>
          </w:divsChild>
        </w:div>
        <w:div w:id="1193499286">
          <w:marLeft w:val="0"/>
          <w:marRight w:val="0"/>
          <w:marTop w:val="0"/>
          <w:marBottom w:val="0"/>
          <w:divBdr>
            <w:top w:val="none" w:sz="0" w:space="0" w:color="auto"/>
            <w:left w:val="none" w:sz="0" w:space="0" w:color="auto"/>
            <w:bottom w:val="none" w:sz="0" w:space="0" w:color="auto"/>
            <w:right w:val="none" w:sz="0" w:space="0" w:color="auto"/>
          </w:divBdr>
          <w:divsChild>
            <w:div w:id="230359595">
              <w:marLeft w:val="0"/>
              <w:marRight w:val="0"/>
              <w:marTop w:val="0"/>
              <w:marBottom w:val="0"/>
              <w:divBdr>
                <w:top w:val="none" w:sz="0" w:space="0" w:color="auto"/>
                <w:left w:val="none" w:sz="0" w:space="0" w:color="auto"/>
                <w:bottom w:val="none" w:sz="0" w:space="0" w:color="auto"/>
                <w:right w:val="none" w:sz="0" w:space="0" w:color="auto"/>
              </w:divBdr>
            </w:div>
          </w:divsChild>
        </w:div>
        <w:div w:id="1206867906">
          <w:marLeft w:val="0"/>
          <w:marRight w:val="0"/>
          <w:marTop w:val="0"/>
          <w:marBottom w:val="0"/>
          <w:divBdr>
            <w:top w:val="none" w:sz="0" w:space="0" w:color="auto"/>
            <w:left w:val="none" w:sz="0" w:space="0" w:color="auto"/>
            <w:bottom w:val="none" w:sz="0" w:space="0" w:color="auto"/>
            <w:right w:val="none" w:sz="0" w:space="0" w:color="auto"/>
          </w:divBdr>
          <w:divsChild>
            <w:div w:id="710111602">
              <w:marLeft w:val="0"/>
              <w:marRight w:val="0"/>
              <w:marTop w:val="0"/>
              <w:marBottom w:val="0"/>
              <w:divBdr>
                <w:top w:val="none" w:sz="0" w:space="0" w:color="auto"/>
                <w:left w:val="none" w:sz="0" w:space="0" w:color="auto"/>
                <w:bottom w:val="none" w:sz="0" w:space="0" w:color="auto"/>
                <w:right w:val="none" w:sz="0" w:space="0" w:color="auto"/>
              </w:divBdr>
            </w:div>
          </w:divsChild>
        </w:div>
        <w:div w:id="1207521799">
          <w:marLeft w:val="0"/>
          <w:marRight w:val="0"/>
          <w:marTop w:val="0"/>
          <w:marBottom w:val="0"/>
          <w:divBdr>
            <w:top w:val="none" w:sz="0" w:space="0" w:color="auto"/>
            <w:left w:val="none" w:sz="0" w:space="0" w:color="auto"/>
            <w:bottom w:val="none" w:sz="0" w:space="0" w:color="auto"/>
            <w:right w:val="none" w:sz="0" w:space="0" w:color="auto"/>
          </w:divBdr>
          <w:divsChild>
            <w:div w:id="1011014">
              <w:marLeft w:val="0"/>
              <w:marRight w:val="0"/>
              <w:marTop w:val="0"/>
              <w:marBottom w:val="0"/>
              <w:divBdr>
                <w:top w:val="none" w:sz="0" w:space="0" w:color="auto"/>
                <w:left w:val="none" w:sz="0" w:space="0" w:color="auto"/>
                <w:bottom w:val="none" w:sz="0" w:space="0" w:color="auto"/>
                <w:right w:val="none" w:sz="0" w:space="0" w:color="auto"/>
              </w:divBdr>
            </w:div>
          </w:divsChild>
        </w:div>
        <w:div w:id="1217818718">
          <w:marLeft w:val="0"/>
          <w:marRight w:val="0"/>
          <w:marTop w:val="0"/>
          <w:marBottom w:val="0"/>
          <w:divBdr>
            <w:top w:val="none" w:sz="0" w:space="0" w:color="auto"/>
            <w:left w:val="none" w:sz="0" w:space="0" w:color="auto"/>
            <w:bottom w:val="none" w:sz="0" w:space="0" w:color="auto"/>
            <w:right w:val="none" w:sz="0" w:space="0" w:color="auto"/>
          </w:divBdr>
          <w:divsChild>
            <w:div w:id="532888652">
              <w:marLeft w:val="0"/>
              <w:marRight w:val="0"/>
              <w:marTop w:val="0"/>
              <w:marBottom w:val="0"/>
              <w:divBdr>
                <w:top w:val="none" w:sz="0" w:space="0" w:color="auto"/>
                <w:left w:val="none" w:sz="0" w:space="0" w:color="auto"/>
                <w:bottom w:val="none" w:sz="0" w:space="0" w:color="auto"/>
                <w:right w:val="none" w:sz="0" w:space="0" w:color="auto"/>
              </w:divBdr>
            </w:div>
          </w:divsChild>
        </w:div>
        <w:div w:id="1225607356">
          <w:marLeft w:val="0"/>
          <w:marRight w:val="0"/>
          <w:marTop w:val="0"/>
          <w:marBottom w:val="0"/>
          <w:divBdr>
            <w:top w:val="none" w:sz="0" w:space="0" w:color="auto"/>
            <w:left w:val="none" w:sz="0" w:space="0" w:color="auto"/>
            <w:bottom w:val="none" w:sz="0" w:space="0" w:color="auto"/>
            <w:right w:val="none" w:sz="0" w:space="0" w:color="auto"/>
          </w:divBdr>
          <w:divsChild>
            <w:div w:id="894238728">
              <w:marLeft w:val="0"/>
              <w:marRight w:val="0"/>
              <w:marTop w:val="0"/>
              <w:marBottom w:val="0"/>
              <w:divBdr>
                <w:top w:val="none" w:sz="0" w:space="0" w:color="auto"/>
                <w:left w:val="none" w:sz="0" w:space="0" w:color="auto"/>
                <w:bottom w:val="none" w:sz="0" w:space="0" w:color="auto"/>
                <w:right w:val="none" w:sz="0" w:space="0" w:color="auto"/>
              </w:divBdr>
            </w:div>
          </w:divsChild>
        </w:div>
        <w:div w:id="1225675454">
          <w:marLeft w:val="0"/>
          <w:marRight w:val="0"/>
          <w:marTop w:val="0"/>
          <w:marBottom w:val="0"/>
          <w:divBdr>
            <w:top w:val="none" w:sz="0" w:space="0" w:color="auto"/>
            <w:left w:val="none" w:sz="0" w:space="0" w:color="auto"/>
            <w:bottom w:val="none" w:sz="0" w:space="0" w:color="auto"/>
            <w:right w:val="none" w:sz="0" w:space="0" w:color="auto"/>
          </w:divBdr>
          <w:divsChild>
            <w:div w:id="1844468691">
              <w:marLeft w:val="0"/>
              <w:marRight w:val="0"/>
              <w:marTop w:val="0"/>
              <w:marBottom w:val="0"/>
              <w:divBdr>
                <w:top w:val="none" w:sz="0" w:space="0" w:color="auto"/>
                <w:left w:val="none" w:sz="0" w:space="0" w:color="auto"/>
                <w:bottom w:val="none" w:sz="0" w:space="0" w:color="auto"/>
                <w:right w:val="none" w:sz="0" w:space="0" w:color="auto"/>
              </w:divBdr>
            </w:div>
          </w:divsChild>
        </w:div>
        <w:div w:id="1291473552">
          <w:marLeft w:val="0"/>
          <w:marRight w:val="0"/>
          <w:marTop w:val="0"/>
          <w:marBottom w:val="0"/>
          <w:divBdr>
            <w:top w:val="none" w:sz="0" w:space="0" w:color="auto"/>
            <w:left w:val="none" w:sz="0" w:space="0" w:color="auto"/>
            <w:bottom w:val="none" w:sz="0" w:space="0" w:color="auto"/>
            <w:right w:val="none" w:sz="0" w:space="0" w:color="auto"/>
          </w:divBdr>
          <w:divsChild>
            <w:div w:id="940769329">
              <w:marLeft w:val="0"/>
              <w:marRight w:val="0"/>
              <w:marTop w:val="0"/>
              <w:marBottom w:val="0"/>
              <w:divBdr>
                <w:top w:val="none" w:sz="0" w:space="0" w:color="auto"/>
                <w:left w:val="none" w:sz="0" w:space="0" w:color="auto"/>
                <w:bottom w:val="none" w:sz="0" w:space="0" w:color="auto"/>
                <w:right w:val="none" w:sz="0" w:space="0" w:color="auto"/>
              </w:divBdr>
            </w:div>
          </w:divsChild>
        </w:div>
        <w:div w:id="1369644991">
          <w:marLeft w:val="0"/>
          <w:marRight w:val="0"/>
          <w:marTop w:val="0"/>
          <w:marBottom w:val="0"/>
          <w:divBdr>
            <w:top w:val="none" w:sz="0" w:space="0" w:color="auto"/>
            <w:left w:val="none" w:sz="0" w:space="0" w:color="auto"/>
            <w:bottom w:val="none" w:sz="0" w:space="0" w:color="auto"/>
            <w:right w:val="none" w:sz="0" w:space="0" w:color="auto"/>
          </w:divBdr>
          <w:divsChild>
            <w:div w:id="750615910">
              <w:marLeft w:val="0"/>
              <w:marRight w:val="0"/>
              <w:marTop w:val="0"/>
              <w:marBottom w:val="0"/>
              <w:divBdr>
                <w:top w:val="none" w:sz="0" w:space="0" w:color="auto"/>
                <w:left w:val="none" w:sz="0" w:space="0" w:color="auto"/>
                <w:bottom w:val="none" w:sz="0" w:space="0" w:color="auto"/>
                <w:right w:val="none" w:sz="0" w:space="0" w:color="auto"/>
              </w:divBdr>
            </w:div>
          </w:divsChild>
        </w:div>
        <w:div w:id="1396121959">
          <w:marLeft w:val="0"/>
          <w:marRight w:val="0"/>
          <w:marTop w:val="0"/>
          <w:marBottom w:val="0"/>
          <w:divBdr>
            <w:top w:val="none" w:sz="0" w:space="0" w:color="auto"/>
            <w:left w:val="none" w:sz="0" w:space="0" w:color="auto"/>
            <w:bottom w:val="none" w:sz="0" w:space="0" w:color="auto"/>
            <w:right w:val="none" w:sz="0" w:space="0" w:color="auto"/>
          </w:divBdr>
          <w:divsChild>
            <w:div w:id="1380013511">
              <w:marLeft w:val="0"/>
              <w:marRight w:val="0"/>
              <w:marTop w:val="0"/>
              <w:marBottom w:val="0"/>
              <w:divBdr>
                <w:top w:val="none" w:sz="0" w:space="0" w:color="auto"/>
                <w:left w:val="none" w:sz="0" w:space="0" w:color="auto"/>
                <w:bottom w:val="none" w:sz="0" w:space="0" w:color="auto"/>
                <w:right w:val="none" w:sz="0" w:space="0" w:color="auto"/>
              </w:divBdr>
            </w:div>
          </w:divsChild>
        </w:div>
        <w:div w:id="1400596670">
          <w:marLeft w:val="0"/>
          <w:marRight w:val="0"/>
          <w:marTop w:val="0"/>
          <w:marBottom w:val="0"/>
          <w:divBdr>
            <w:top w:val="none" w:sz="0" w:space="0" w:color="auto"/>
            <w:left w:val="none" w:sz="0" w:space="0" w:color="auto"/>
            <w:bottom w:val="none" w:sz="0" w:space="0" w:color="auto"/>
            <w:right w:val="none" w:sz="0" w:space="0" w:color="auto"/>
          </w:divBdr>
          <w:divsChild>
            <w:div w:id="1851212193">
              <w:marLeft w:val="0"/>
              <w:marRight w:val="0"/>
              <w:marTop w:val="0"/>
              <w:marBottom w:val="0"/>
              <w:divBdr>
                <w:top w:val="none" w:sz="0" w:space="0" w:color="auto"/>
                <w:left w:val="none" w:sz="0" w:space="0" w:color="auto"/>
                <w:bottom w:val="none" w:sz="0" w:space="0" w:color="auto"/>
                <w:right w:val="none" w:sz="0" w:space="0" w:color="auto"/>
              </w:divBdr>
            </w:div>
          </w:divsChild>
        </w:div>
        <w:div w:id="1403987436">
          <w:marLeft w:val="0"/>
          <w:marRight w:val="0"/>
          <w:marTop w:val="0"/>
          <w:marBottom w:val="0"/>
          <w:divBdr>
            <w:top w:val="none" w:sz="0" w:space="0" w:color="auto"/>
            <w:left w:val="none" w:sz="0" w:space="0" w:color="auto"/>
            <w:bottom w:val="none" w:sz="0" w:space="0" w:color="auto"/>
            <w:right w:val="none" w:sz="0" w:space="0" w:color="auto"/>
          </w:divBdr>
          <w:divsChild>
            <w:div w:id="565917475">
              <w:marLeft w:val="0"/>
              <w:marRight w:val="0"/>
              <w:marTop w:val="0"/>
              <w:marBottom w:val="0"/>
              <w:divBdr>
                <w:top w:val="none" w:sz="0" w:space="0" w:color="auto"/>
                <w:left w:val="none" w:sz="0" w:space="0" w:color="auto"/>
                <w:bottom w:val="none" w:sz="0" w:space="0" w:color="auto"/>
                <w:right w:val="none" w:sz="0" w:space="0" w:color="auto"/>
              </w:divBdr>
            </w:div>
          </w:divsChild>
        </w:div>
        <w:div w:id="1418865646">
          <w:marLeft w:val="0"/>
          <w:marRight w:val="0"/>
          <w:marTop w:val="0"/>
          <w:marBottom w:val="0"/>
          <w:divBdr>
            <w:top w:val="none" w:sz="0" w:space="0" w:color="auto"/>
            <w:left w:val="none" w:sz="0" w:space="0" w:color="auto"/>
            <w:bottom w:val="none" w:sz="0" w:space="0" w:color="auto"/>
            <w:right w:val="none" w:sz="0" w:space="0" w:color="auto"/>
          </w:divBdr>
          <w:divsChild>
            <w:div w:id="1089234430">
              <w:marLeft w:val="0"/>
              <w:marRight w:val="0"/>
              <w:marTop w:val="0"/>
              <w:marBottom w:val="0"/>
              <w:divBdr>
                <w:top w:val="none" w:sz="0" w:space="0" w:color="auto"/>
                <w:left w:val="none" w:sz="0" w:space="0" w:color="auto"/>
                <w:bottom w:val="none" w:sz="0" w:space="0" w:color="auto"/>
                <w:right w:val="none" w:sz="0" w:space="0" w:color="auto"/>
              </w:divBdr>
            </w:div>
          </w:divsChild>
        </w:div>
        <w:div w:id="1499886718">
          <w:marLeft w:val="0"/>
          <w:marRight w:val="0"/>
          <w:marTop w:val="0"/>
          <w:marBottom w:val="0"/>
          <w:divBdr>
            <w:top w:val="none" w:sz="0" w:space="0" w:color="auto"/>
            <w:left w:val="none" w:sz="0" w:space="0" w:color="auto"/>
            <w:bottom w:val="none" w:sz="0" w:space="0" w:color="auto"/>
            <w:right w:val="none" w:sz="0" w:space="0" w:color="auto"/>
          </w:divBdr>
          <w:divsChild>
            <w:div w:id="1577981836">
              <w:marLeft w:val="0"/>
              <w:marRight w:val="0"/>
              <w:marTop w:val="0"/>
              <w:marBottom w:val="0"/>
              <w:divBdr>
                <w:top w:val="none" w:sz="0" w:space="0" w:color="auto"/>
                <w:left w:val="none" w:sz="0" w:space="0" w:color="auto"/>
                <w:bottom w:val="none" w:sz="0" w:space="0" w:color="auto"/>
                <w:right w:val="none" w:sz="0" w:space="0" w:color="auto"/>
              </w:divBdr>
            </w:div>
          </w:divsChild>
        </w:div>
        <w:div w:id="1575629980">
          <w:marLeft w:val="0"/>
          <w:marRight w:val="0"/>
          <w:marTop w:val="0"/>
          <w:marBottom w:val="0"/>
          <w:divBdr>
            <w:top w:val="none" w:sz="0" w:space="0" w:color="auto"/>
            <w:left w:val="none" w:sz="0" w:space="0" w:color="auto"/>
            <w:bottom w:val="none" w:sz="0" w:space="0" w:color="auto"/>
            <w:right w:val="none" w:sz="0" w:space="0" w:color="auto"/>
          </w:divBdr>
          <w:divsChild>
            <w:div w:id="1680547908">
              <w:marLeft w:val="0"/>
              <w:marRight w:val="0"/>
              <w:marTop w:val="0"/>
              <w:marBottom w:val="0"/>
              <w:divBdr>
                <w:top w:val="none" w:sz="0" w:space="0" w:color="auto"/>
                <w:left w:val="none" w:sz="0" w:space="0" w:color="auto"/>
                <w:bottom w:val="none" w:sz="0" w:space="0" w:color="auto"/>
                <w:right w:val="none" w:sz="0" w:space="0" w:color="auto"/>
              </w:divBdr>
            </w:div>
          </w:divsChild>
        </w:div>
        <w:div w:id="1672835596">
          <w:marLeft w:val="0"/>
          <w:marRight w:val="0"/>
          <w:marTop w:val="0"/>
          <w:marBottom w:val="0"/>
          <w:divBdr>
            <w:top w:val="none" w:sz="0" w:space="0" w:color="auto"/>
            <w:left w:val="none" w:sz="0" w:space="0" w:color="auto"/>
            <w:bottom w:val="none" w:sz="0" w:space="0" w:color="auto"/>
            <w:right w:val="none" w:sz="0" w:space="0" w:color="auto"/>
          </w:divBdr>
          <w:divsChild>
            <w:div w:id="1776903204">
              <w:marLeft w:val="0"/>
              <w:marRight w:val="0"/>
              <w:marTop w:val="0"/>
              <w:marBottom w:val="0"/>
              <w:divBdr>
                <w:top w:val="none" w:sz="0" w:space="0" w:color="auto"/>
                <w:left w:val="none" w:sz="0" w:space="0" w:color="auto"/>
                <w:bottom w:val="none" w:sz="0" w:space="0" w:color="auto"/>
                <w:right w:val="none" w:sz="0" w:space="0" w:color="auto"/>
              </w:divBdr>
            </w:div>
            <w:div w:id="1845851263">
              <w:marLeft w:val="0"/>
              <w:marRight w:val="0"/>
              <w:marTop w:val="0"/>
              <w:marBottom w:val="0"/>
              <w:divBdr>
                <w:top w:val="none" w:sz="0" w:space="0" w:color="auto"/>
                <w:left w:val="none" w:sz="0" w:space="0" w:color="auto"/>
                <w:bottom w:val="none" w:sz="0" w:space="0" w:color="auto"/>
                <w:right w:val="none" w:sz="0" w:space="0" w:color="auto"/>
              </w:divBdr>
            </w:div>
          </w:divsChild>
        </w:div>
        <w:div w:id="1721518219">
          <w:marLeft w:val="0"/>
          <w:marRight w:val="0"/>
          <w:marTop w:val="0"/>
          <w:marBottom w:val="0"/>
          <w:divBdr>
            <w:top w:val="none" w:sz="0" w:space="0" w:color="auto"/>
            <w:left w:val="none" w:sz="0" w:space="0" w:color="auto"/>
            <w:bottom w:val="none" w:sz="0" w:space="0" w:color="auto"/>
            <w:right w:val="none" w:sz="0" w:space="0" w:color="auto"/>
          </w:divBdr>
          <w:divsChild>
            <w:div w:id="1915965311">
              <w:marLeft w:val="0"/>
              <w:marRight w:val="0"/>
              <w:marTop w:val="0"/>
              <w:marBottom w:val="0"/>
              <w:divBdr>
                <w:top w:val="none" w:sz="0" w:space="0" w:color="auto"/>
                <w:left w:val="none" w:sz="0" w:space="0" w:color="auto"/>
                <w:bottom w:val="none" w:sz="0" w:space="0" w:color="auto"/>
                <w:right w:val="none" w:sz="0" w:space="0" w:color="auto"/>
              </w:divBdr>
            </w:div>
          </w:divsChild>
        </w:div>
        <w:div w:id="1742288516">
          <w:marLeft w:val="0"/>
          <w:marRight w:val="0"/>
          <w:marTop w:val="0"/>
          <w:marBottom w:val="0"/>
          <w:divBdr>
            <w:top w:val="none" w:sz="0" w:space="0" w:color="auto"/>
            <w:left w:val="none" w:sz="0" w:space="0" w:color="auto"/>
            <w:bottom w:val="none" w:sz="0" w:space="0" w:color="auto"/>
            <w:right w:val="none" w:sz="0" w:space="0" w:color="auto"/>
          </w:divBdr>
          <w:divsChild>
            <w:div w:id="1681660886">
              <w:marLeft w:val="0"/>
              <w:marRight w:val="0"/>
              <w:marTop w:val="0"/>
              <w:marBottom w:val="0"/>
              <w:divBdr>
                <w:top w:val="none" w:sz="0" w:space="0" w:color="auto"/>
                <w:left w:val="none" w:sz="0" w:space="0" w:color="auto"/>
                <w:bottom w:val="none" w:sz="0" w:space="0" w:color="auto"/>
                <w:right w:val="none" w:sz="0" w:space="0" w:color="auto"/>
              </w:divBdr>
            </w:div>
          </w:divsChild>
        </w:div>
        <w:div w:id="1742675327">
          <w:marLeft w:val="0"/>
          <w:marRight w:val="0"/>
          <w:marTop w:val="0"/>
          <w:marBottom w:val="0"/>
          <w:divBdr>
            <w:top w:val="none" w:sz="0" w:space="0" w:color="auto"/>
            <w:left w:val="none" w:sz="0" w:space="0" w:color="auto"/>
            <w:bottom w:val="none" w:sz="0" w:space="0" w:color="auto"/>
            <w:right w:val="none" w:sz="0" w:space="0" w:color="auto"/>
          </w:divBdr>
          <w:divsChild>
            <w:div w:id="154491441">
              <w:marLeft w:val="0"/>
              <w:marRight w:val="0"/>
              <w:marTop w:val="0"/>
              <w:marBottom w:val="0"/>
              <w:divBdr>
                <w:top w:val="none" w:sz="0" w:space="0" w:color="auto"/>
                <w:left w:val="none" w:sz="0" w:space="0" w:color="auto"/>
                <w:bottom w:val="none" w:sz="0" w:space="0" w:color="auto"/>
                <w:right w:val="none" w:sz="0" w:space="0" w:color="auto"/>
              </w:divBdr>
            </w:div>
            <w:div w:id="711684934">
              <w:marLeft w:val="0"/>
              <w:marRight w:val="0"/>
              <w:marTop w:val="0"/>
              <w:marBottom w:val="0"/>
              <w:divBdr>
                <w:top w:val="none" w:sz="0" w:space="0" w:color="auto"/>
                <w:left w:val="none" w:sz="0" w:space="0" w:color="auto"/>
                <w:bottom w:val="none" w:sz="0" w:space="0" w:color="auto"/>
                <w:right w:val="none" w:sz="0" w:space="0" w:color="auto"/>
              </w:divBdr>
            </w:div>
          </w:divsChild>
        </w:div>
        <w:div w:id="1752267077">
          <w:marLeft w:val="0"/>
          <w:marRight w:val="0"/>
          <w:marTop w:val="0"/>
          <w:marBottom w:val="0"/>
          <w:divBdr>
            <w:top w:val="none" w:sz="0" w:space="0" w:color="auto"/>
            <w:left w:val="none" w:sz="0" w:space="0" w:color="auto"/>
            <w:bottom w:val="none" w:sz="0" w:space="0" w:color="auto"/>
            <w:right w:val="none" w:sz="0" w:space="0" w:color="auto"/>
          </w:divBdr>
          <w:divsChild>
            <w:div w:id="1972402427">
              <w:marLeft w:val="0"/>
              <w:marRight w:val="0"/>
              <w:marTop w:val="0"/>
              <w:marBottom w:val="0"/>
              <w:divBdr>
                <w:top w:val="none" w:sz="0" w:space="0" w:color="auto"/>
                <w:left w:val="none" w:sz="0" w:space="0" w:color="auto"/>
                <w:bottom w:val="none" w:sz="0" w:space="0" w:color="auto"/>
                <w:right w:val="none" w:sz="0" w:space="0" w:color="auto"/>
              </w:divBdr>
            </w:div>
          </w:divsChild>
        </w:div>
        <w:div w:id="1759711767">
          <w:marLeft w:val="0"/>
          <w:marRight w:val="0"/>
          <w:marTop w:val="0"/>
          <w:marBottom w:val="0"/>
          <w:divBdr>
            <w:top w:val="none" w:sz="0" w:space="0" w:color="auto"/>
            <w:left w:val="none" w:sz="0" w:space="0" w:color="auto"/>
            <w:bottom w:val="none" w:sz="0" w:space="0" w:color="auto"/>
            <w:right w:val="none" w:sz="0" w:space="0" w:color="auto"/>
          </w:divBdr>
          <w:divsChild>
            <w:div w:id="1934972306">
              <w:marLeft w:val="0"/>
              <w:marRight w:val="0"/>
              <w:marTop w:val="0"/>
              <w:marBottom w:val="0"/>
              <w:divBdr>
                <w:top w:val="none" w:sz="0" w:space="0" w:color="auto"/>
                <w:left w:val="none" w:sz="0" w:space="0" w:color="auto"/>
                <w:bottom w:val="none" w:sz="0" w:space="0" w:color="auto"/>
                <w:right w:val="none" w:sz="0" w:space="0" w:color="auto"/>
              </w:divBdr>
            </w:div>
          </w:divsChild>
        </w:div>
        <w:div w:id="1852403570">
          <w:marLeft w:val="0"/>
          <w:marRight w:val="0"/>
          <w:marTop w:val="0"/>
          <w:marBottom w:val="0"/>
          <w:divBdr>
            <w:top w:val="none" w:sz="0" w:space="0" w:color="auto"/>
            <w:left w:val="none" w:sz="0" w:space="0" w:color="auto"/>
            <w:bottom w:val="none" w:sz="0" w:space="0" w:color="auto"/>
            <w:right w:val="none" w:sz="0" w:space="0" w:color="auto"/>
          </w:divBdr>
          <w:divsChild>
            <w:div w:id="1247613556">
              <w:marLeft w:val="0"/>
              <w:marRight w:val="0"/>
              <w:marTop w:val="0"/>
              <w:marBottom w:val="0"/>
              <w:divBdr>
                <w:top w:val="none" w:sz="0" w:space="0" w:color="auto"/>
                <w:left w:val="none" w:sz="0" w:space="0" w:color="auto"/>
                <w:bottom w:val="none" w:sz="0" w:space="0" w:color="auto"/>
                <w:right w:val="none" w:sz="0" w:space="0" w:color="auto"/>
              </w:divBdr>
            </w:div>
          </w:divsChild>
        </w:div>
        <w:div w:id="1854109048">
          <w:marLeft w:val="0"/>
          <w:marRight w:val="0"/>
          <w:marTop w:val="0"/>
          <w:marBottom w:val="0"/>
          <w:divBdr>
            <w:top w:val="none" w:sz="0" w:space="0" w:color="auto"/>
            <w:left w:val="none" w:sz="0" w:space="0" w:color="auto"/>
            <w:bottom w:val="none" w:sz="0" w:space="0" w:color="auto"/>
            <w:right w:val="none" w:sz="0" w:space="0" w:color="auto"/>
          </w:divBdr>
          <w:divsChild>
            <w:div w:id="1799452126">
              <w:marLeft w:val="0"/>
              <w:marRight w:val="0"/>
              <w:marTop w:val="0"/>
              <w:marBottom w:val="0"/>
              <w:divBdr>
                <w:top w:val="none" w:sz="0" w:space="0" w:color="auto"/>
                <w:left w:val="none" w:sz="0" w:space="0" w:color="auto"/>
                <w:bottom w:val="none" w:sz="0" w:space="0" w:color="auto"/>
                <w:right w:val="none" w:sz="0" w:space="0" w:color="auto"/>
              </w:divBdr>
            </w:div>
          </w:divsChild>
        </w:div>
        <w:div w:id="1867987620">
          <w:marLeft w:val="0"/>
          <w:marRight w:val="0"/>
          <w:marTop w:val="0"/>
          <w:marBottom w:val="0"/>
          <w:divBdr>
            <w:top w:val="none" w:sz="0" w:space="0" w:color="auto"/>
            <w:left w:val="none" w:sz="0" w:space="0" w:color="auto"/>
            <w:bottom w:val="none" w:sz="0" w:space="0" w:color="auto"/>
            <w:right w:val="none" w:sz="0" w:space="0" w:color="auto"/>
          </w:divBdr>
          <w:divsChild>
            <w:div w:id="1597442218">
              <w:marLeft w:val="0"/>
              <w:marRight w:val="0"/>
              <w:marTop w:val="0"/>
              <w:marBottom w:val="0"/>
              <w:divBdr>
                <w:top w:val="none" w:sz="0" w:space="0" w:color="auto"/>
                <w:left w:val="none" w:sz="0" w:space="0" w:color="auto"/>
                <w:bottom w:val="none" w:sz="0" w:space="0" w:color="auto"/>
                <w:right w:val="none" w:sz="0" w:space="0" w:color="auto"/>
              </w:divBdr>
            </w:div>
          </w:divsChild>
        </w:div>
        <w:div w:id="1871643062">
          <w:marLeft w:val="0"/>
          <w:marRight w:val="0"/>
          <w:marTop w:val="0"/>
          <w:marBottom w:val="0"/>
          <w:divBdr>
            <w:top w:val="none" w:sz="0" w:space="0" w:color="auto"/>
            <w:left w:val="none" w:sz="0" w:space="0" w:color="auto"/>
            <w:bottom w:val="none" w:sz="0" w:space="0" w:color="auto"/>
            <w:right w:val="none" w:sz="0" w:space="0" w:color="auto"/>
          </w:divBdr>
          <w:divsChild>
            <w:div w:id="355080493">
              <w:marLeft w:val="0"/>
              <w:marRight w:val="0"/>
              <w:marTop w:val="0"/>
              <w:marBottom w:val="0"/>
              <w:divBdr>
                <w:top w:val="none" w:sz="0" w:space="0" w:color="auto"/>
                <w:left w:val="none" w:sz="0" w:space="0" w:color="auto"/>
                <w:bottom w:val="none" w:sz="0" w:space="0" w:color="auto"/>
                <w:right w:val="none" w:sz="0" w:space="0" w:color="auto"/>
              </w:divBdr>
            </w:div>
          </w:divsChild>
        </w:div>
        <w:div w:id="1901817990">
          <w:marLeft w:val="0"/>
          <w:marRight w:val="0"/>
          <w:marTop w:val="0"/>
          <w:marBottom w:val="0"/>
          <w:divBdr>
            <w:top w:val="none" w:sz="0" w:space="0" w:color="auto"/>
            <w:left w:val="none" w:sz="0" w:space="0" w:color="auto"/>
            <w:bottom w:val="none" w:sz="0" w:space="0" w:color="auto"/>
            <w:right w:val="none" w:sz="0" w:space="0" w:color="auto"/>
          </w:divBdr>
          <w:divsChild>
            <w:div w:id="1978029919">
              <w:marLeft w:val="0"/>
              <w:marRight w:val="0"/>
              <w:marTop w:val="0"/>
              <w:marBottom w:val="0"/>
              <w:divBdr>
                <w:top w:val="none" w:sz="0" w:space="0" w:color="auto"/>
                <w:left w:val="none" w:sz="0" w:space="0" w:color="auto"/>
                <w:bottom w:val="none" w:sz="0" w:space="0" w:color="auto"/>
                <w:right w:val="none" w:sz="0" w:space="0" w:color="auto"/>
              </w:divBdr>
            </w:div>
          </w:divsChild>
        </w:div>
        <w:div w:id="1909730601">
          <w:marLeft w:val="0"/>
          <w:marRight w:val="0"/>
          <w:marTop w:val="0"/>
          <w:marBottom w:val="0"/>
          <w:divBdr>
            <w:top w:val="none" w:sz="0" w:space="0" w:color="auto"/>
            <w:left w:val="none" w:sz="0" w:space="0" w:color="auto"/>
            <w:bottom w:val="none" w:sz="0" w:space="0" w:color="auto"/>
            <w:right w:val="none" w:sz="0" w:space="0" w:color="auto"/>
          </w:divBdr>
          <w:divsChild>
            <w:div w:id="2054302382">
              <w:marLeft w:val="0"/>
              <w:marRight w:val="0"/>
              <w:marTop w:val="0"/>
              <w:marBottom w:val="0"/>
              <w:divBdr>
                <w:top w:val="none" w:sz="0" w:space="0" w:color="auto"/>
                <w:left w:val="none" w:sz="0" w:space="0" w:color="auto"/>
                <w:bottom w:val="none" w:sz="0" w:space="0" w:color="auto"/>
                <w:right w:val="none" w:sz="0" w:space="0" w:color="auto"/>
              </w:divBdr>
            </w:div>
          </w:divsChild>
        </w:div>
        <w:div w:id="1995329704">
          <w:marLeft w:val="0"/>
          <w:marRight w:val="0"/>
          <w:marTop w:val="0"/>
          <w:marBottom w:val="0"/>
          <w:divBdr>
            <w:top w:val="none" w:sz="0" w:space="0" w:color="auto"/>
            <w:left w:val="none" w:sz="0" w:space="0" w:color="auto"/>
            <w:bottom w:val="none" w:sz="0" w:space="0" w:color="auto"/>
            <w:right w:val="none" w:sz="0" w:space="0" w:color="auto"/>
          </w:divBdr>
          <w:divsChild>
            <w:div w:id="1920283007">
              <w:marLeft w:val="0"/>
              <w:marRight w:val="0"/>
              <w:marTop w:val="0"/>
              <w:marBottom w:val="0"/>
              <w:divBdr>
                <w:top w:val="none" w:sz="0" w:space="0" w:color="auto"/>
                <w:left w:val="none" w:sz="0" w:space="0" w:color="auto"/>
                <w:bottom w:val="none" w:sz="0" w:space="0" w:color="auto"/>
                <w:right w:val="none" w:sz="0" w:space="0" w:color="auto"/>
              </w:divBdr>
            </w:div>
          </w:divsChild>
        </w:div>
        <w:div w:id="2000452993">
          <w:marLeft w:val="0"/>
          <w:marRight w:val="0"/>
          <w:marTop w:val="0"/>
          <w:marBottom w:val="0"/>
          <w:divBdr>
            <w:top w:val="none" w:sz="0" w:space="0" w:color="auto"/>
            <w:left w:val="none" w:sz="0" w:space="0" w:color="auto"/>
            <w:bottom w:val="none" w:sz="0" w:space="0" w:color="auto"/>
            <w:right w:val="none" w:sz="0" w:space="0" w:color="auto"/>
          </w:divBdr>
          <w:divsChild>
            <w:div w:id="1492868686">
              <w:marLeft w:val="0"/>
              <w:marRight w:val="0"/>
              <w:marTop w:val="0"/>
              <w:marBottom w:val="0"/>
              <w:divBdr>
                <w:top w:val="none" w:sz="0" w:space="0" w:color="auto"/>
                <w:left w:val="none" w:sz="0" w:space="0" w:color="auto"/>
                <w:bottom w:val="none" w:sz="0" w:space="0" w:color="auto"/>
                <w:right w:val="none" w:sz="0" w:space="0" w:color="auto"/>
              </w:divBdr>
            </w:div>
          </w:divsChild>
        </w:div>
        <w:div w:id="2083946333">
          <w:marLeft w:val="0"/>
          <w:marRight w:val="0"/>
          <w:marTop w:val="0"/>
          <w:marBottom w:val="0"/>
          <w:divBdr>
            <w:top w:val="none" w:sz="0" w:space="0" w:color="auto"/>
            <w:left w:val="none" w:sz="0" w:space="0" w:color="auto"/>
            <w:bottom w:val="none" w:sz="0" w:space="0" w:color="auto"/>
            <w:right w:val="none" w:sz="0" w:space="0" w:color="auto"/>
          </w:divBdr>
          <w:divsChild>
            <w:div w:id="1004937275">
              <w:marLeft w:val="0"/>
              <w:marRight w:val="0"/>
              <w:marTop w:val="0"/>
              <w:marBottom w:val="0"/>
              <w:divBdr>
                <w:top w:val="none" w:sz="0" w:space="0" w:color="auto"/>
                <w:left w:val="none" w:sz="0" w:space="0" w:color="auto"/>
                <w:bottom w:val="none" w:sz="0" w:space="0" w:color="auto"/>
                <w:right w:val="none" w:sz="0" w:space="0" w:color="auto"/>
              </w:divBdr>
            </w:div>
          </w:divsChild>
        </w:div>
        <w:div w:id="2089767681">
          <w:marLeft w:val="0"/>
          <w:marRight w:val="0"/>
          <w:marTop w:val="0"/>
          <w:marBottom w:val="0"/>
          <w:divBdr>
            <w:top w:val="none" w:sz="0" w:space="0" w:color="auto"/>
            <w:left w:val="none" w:sz="0" w:space="0" w:color="auto"/>
            <w:bottom w:val="none" w:sz="0" w:space="0" w:color="auto"/>
            <w:right w:val="none" w:sz="0" w:space="0" w:color="auto"/>
          </w:divBdr>
          <w:divsChild>
            <w:div w:id="1774741211">
              <w:marLeft w:val="0"/>
              <w:marRight w:val="0"/>
              <w:marTop w:val="0"/>
              <w:marBottom w:val="0"/>
              <w:divBdr>
                <w:top w:val="none" w:sz="0" w:space="0" w:color="auto"/>
                <w:left w:val="none" w:sz="0" w:space="0" w:color="auto"/>
                <w:bottom w:val="none" w:sz="0" w:space="0" w:color="auto"/>
                <w:right w:val="none" w:sz="0" w:space="0" w:color="auto"/>
              </w:divBdr>
            </w:div>
          </w:divsChild>
        </w:div>
        <w:div w:id="2090079204">
          <w:marLeft w:val="0"/>
          <w:marRight w:val="0"/>
          <w:marTop w:val="0"/>
          <w:marBottom w:val="0"/>
          <w:divBdr>
            <w:top w:val="none" w:sz="0" w:space="0" w:color="auto"/>
            <w:left w:val="none" w:sz="0" w:space="0" w:color="auto"/>
            <w:bottom w:val="none" w:sz="0" w:space="0" w:color="auto"/>
            <w:right w:val="none" w:sz="0" w:space="0" w:color="auto"/>
          </w:divBdr>
          <w:divsChild>
            <w:div w:id="549268560">
              <w:marLeft w:val="0"/>
              <w:marRight w:val="0"/>
              <w:marTop w:val="0"/>
              <w:marBottom w:val="0"/>
              <w:divBdr>
                <w:top w:val="none" w:sz="0" w:space="0" w:color="auto"/>
                <w:left w:val="none" w:sz="0" w:space="0" w:color="auto"/>
                <w:bottom w:val="none" w:sz="0" w:space="0" w:color="auto"/>
                <w:right w:val="none" w:sz="0" w:space="0" w:color="auto"/>
              </w:divBdr>
            </w:div>
          </w:divsChild>
        </w:div>
        <w:div w:id="2135250689">
          <w:marLeft w:val="0"/>
          <w:marRight w:val="0"/>
          <w:marTop w:val="0"/>
          <w:marBottom w:val="0"/>
          <w:divBdr>
            <w:top w:val="none" w:sz="0" w:space="0" w:color="auto"/>
            <w:left w:val="none" w:sz="0" w:space="0" w:color="auto"/>
            <w:bottom w:val="none" w:sz="0" w:space="0" w:color="auto"/>
            <w:right w:val="none" w:sz="0" w:space="0" w:color="auto"/>
          </w:divBdr>
          <w:divsChild>
            <w:div w:id="21265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6652">
      <w:bodyDiv w:val="1"/>
      <w:marLeft w:val="0"/>
      <w:marRight w:val="0"/>
      <w:marTop w:val="0"/>
      <w:marBottom w:val="0"/>
      <w:divBdr>
        <w:top w:val="none" w:sz="0" w:space="0" w:color="auto"/>
        <w:left w:val="none" w:sz="0" w:space="0" w:color="auto"/>
        <w:bottom w:val="none" w:sz="0" w:space="0" w:color="auto"/>
        <w:right w:val="none" w:sz="0" w:space="0" w:color="auto"/>
      </w:divBdr>
    </w:div>
    <w:div w:id="212237607">
      <w:bodyDiv w:val="1"/>
      <w:marLeft w:val="0"/>
      <w:marRight w:val="0"/>
      <w:marTop w:val="0"/>
      <w:marBottom w:val="0"/>
      <w:divBdr>
        <w:top w:val="none" w:sz="0" w:space="0" w:color="auto"/>
        <w:left w:val="none" w:sz="0" w:space="0" w:color="auto"/>
        <w:bottom w:val="none" w:sz="0" w:space="0" w:color="auto"/>
        <w:right w:val="none" w:sz="0" w:space="0" w:color="auto"/>
      </w:divBdr>
    </w:div>
    <w:div w:id="227762433">
      <w:bodyDiv w:val="1"/>
      <w:marLeft w:val="0"/>
      <w:marRight w:val="0"/>
      <w:marTop w:val="0"/>
      <w:marBottom w:val="0"/>
      <w:divBdr>
        <w:top w:val="none" w:sz="0" w:space="0" w:color="auto"/>
        <w:left w:val="none" w:sz="0" w:space="0" w:color="auto"/>
        <w:bottom w:val="none" w:sz="0" w:space="0" w:color="auto"/>
        <w:right w:val="none" w:sz="0" w:space="0" w:color="auto"/>
      </w:divBdr>
    </w:div>
    <w:div w:id="264727514">
      <w:bodyDiv w:val="1"/>
      <w:marLeft w:val="0"/>
      <w:marRight w:val="0"/>
      <w:marTop w:val="0"/>
      <w:marBottom w:val="0"/>
      <w:divBdr>
        <w:top w:val="none" w:sz="0" w:space="0" w:color="auto"/>
        <w:left w:val="none" w:sz="0" w:space="0" w:color="auto"/>
        <w:bottom w:val="none" w:sz="0" w:space="0" w:color="auto"/>
        <w:right w:val="none" w:sz="0" w:space="0" w:color="auto"/>
      </w:divBdr>
    </w:div>
    <w:div w:id="315493142">
      <w:bodyDiv w:val="1"/>
      <w:marLeft w:val="0"/>
      <w:marRight w:val="0"/>
      <w:marTop w:val="0"/>
      <w:marBottom w:val="0"/>
      <w:divBdr>
        <w:top w:val="none" w:sz="0" w:space="0" w:color="auto"/>
        <w:left w:val="none" w:sz="0" w:space="0" w:color="auto"/>
        <w:bottom w:val="none" w:sz="0" w:space="0" w:color="auto"/>
        <w:right w:val="none" w:sz="0" w:space="0" w:color="auto"/>
      </w:divBdr>
    </w:div>
    <w:div w:id="328800276">
      <w:bodyDiv w:val="1"/>
      <w:marLeft w:val="0"/>
      <w:marRight w:val="0"/>
      <w:marTop w:val="0"/>
      <w:marBottom w:val="0"/>
      <w:divBdr>
        <w:top w:val="none" w:sz="0" w:space="0" w:color="auto"/>
        <w:left w:val="none" w:sz="0" w:space="0" w:color="auto"/>
        <w:bottom w:val="none" w:sz="0" w:space="0" w:color="auto"/>
        <w:right w:val="none" w:sz="0" w:space="0" w:color="auto"/>
      </w:divBdr>
    </w:div>
    <w:div w:id="330836519">
      <w:bodyDiv w:val="1"/>
      <w:marLeft w:val="0"/>
      <w:marRight w:val="0"/>
      <w:marTop w:val="0"/>
      <w:marBottom w:val="0"/>
      <w:divBdr>
        <w:top w:val="none" w:sz="0" w:space="0" w:color="auto"/>
        <w:left w:val="none" w:sz="0" w:space="0" w:color="auto"/>
        <w:bottom w:val="none" w:sz="0" w:space="0" w:color="auto"/>
        <w:right w:val="none" w:sz="0" w:space="0" w:color="auto"/>
      </w:divBdr>
    </w:div>
    <w:div w:id="345253627">
      <w:bodyDiv w:val="1"/>
      <w:marLeft w:val="0"/>
      <w:marRight w:val="0"/>
      <w:marTop w:val="0"/>
      <w:marBottom w:val="0"/>
      <w:divBdr>
        <w:top w:val="none" w:sz="0" w:space="0" w:color="auto"/>
        <w:left w:val="none" w:sz="0" w:space="0" w:color="auto"/>
        <w:bottom w:val="none" w:sz="0" w:space="0" w:color="auto"/>
        <w:right w:val="none" w:sz="0" w:space="0" w:color="auto"/>
      </w:divBdr>
    </w:div>
    <w:div w:id="377357157">
      <w:bodyDiv w:val="1"/>
      <w:marLeft w:val="0"/>
      <w:marRight w:val="0"/>
      <w:marTop w:val="0"/>
      <w:marBottom w:val="0"/>
      <w:divBdr>
        <w:top w:val="none" w:sz="0" w:space="0" w:color="auto"/>
        <w:left w:val="none" w:sz="0" w:space="0" w:color="auto"/>
        <w:bottom w:val="none" w:sz="0" w:space="0" w:color="auto"/>
        <w:right w:val="none" w:sz="0" w:space="0" w:color="auto"/>
      </w:divBdr>
      <w:divsChild>
        <w:div w:id="55670364">
          <w:marLeft w:val="0"/>
          <w:marRight w:val="0"/>
          <w:marTop w:val="0"/>
          <w:marBottom w:val="0"/>
          <w:divBdr>
            <w:top w:val="none" w:sz="0" w:space="0" w:color="auto"/>
            <w:left w:val="none" w:sz="0" w:space="0" w:color="auto"/>
            <w:bottom w:val="none" w:sz="0" w:space="0" w:color="auto"/>
            <w:right w:val="none" w:sz="0" w:space="0" w:color="auto"/>
          </w:divBdr>
          <w:divsChild>
            <w:div w:id="426730460">
              <w:marLeft w:val="0"/>
              <w:marRight w:val="0"/>
              <w:marTop w:val="0"/>
              <w:marBottom w:val="0"/>
              <w:divBdr>
                <w:top w:val="none" w:sz="0" w:space="0" w:color="auto"/>
                <w:left w:val="none" w:sz="0" w:space="0" w:color="auto"/>
                <w:bottom w:val="none" w:sz="0" w:space="0" w:color="auto"/>
                <w:right w:val="none" w:sz="0" w:space="0" w:color="auto"/>
              </w:divBdr>
            </w:div>
          </w:divsChild>
        </w:div>
        <w:div w:id="58722201">
          <w:marLeft w:val="0"/>
          <w:marRight w:val="0"/>
          <w:marTop w:val="0"/>
          <w:marBottom w:val="0"/>
          <w:divBdr>
            <w:top w:val="none" w:sz="0" w:space="0" w:color="auto"/>
            <w:left w:val="none" w:sz="0" w:space="0" w:color="auto"/>
            <w:bottom w:val="none" w:sz="0" w:space="0" w:color="auto"/>
            <w:right w:val="none" w:sz="0" w:space="0" w:color="auto"/>
          </w:divBdr>
          <w:divsChild>
            <w:div w:id="1358384824">
              <w:marLeft w:val="0"/>
              <w:marRight w:val="0"/>
              <w:marTop w:val="0"/>
              <w:marBottom w:val="0"/>
              <w:divBdr>
                <w:top w:val="none" w:sz="0" w:space="0" w:color="auto"/>
                <w:left w:val="none" w:sz="0" w:space="0" w:color="auto"/>
                <w:bottom w:val="none" w:sz="0" w:space="0" w:color="auto"/>
                <w:right w:val="none" w:sz="0" w:space="0" w:color="auto"/>
              </w:divBdr>
            </w:div>
          </w:divsChild>
        </w:div>
        <w:div w:id="71659599">
          <w:marLeft w:val="0"/>
          <w:marRight w:val="0"/>
          <w:marTop w:val="0"/>
          <w:marBottom w:val="0"/>
          <w:divBdr>
            <w:top w:val="none" w:sz="0" w:space="0" w:color="auto"/>
            <w:left w:val="none" w:sz="0" w:space="0" w:color="auto"/>
            <w:bottom w:val="none" w:sz="0" w:space="0" w:color="auto"/>
            <w:right w:val="none" w:sz="0" w:space="0" w:color="auto"/>
          </w:divBdr>
          <w:divsChild>
            <w:div w:id="422068992">
              <w:marLeft w:val="0"/>
              <w:marRight w:val="0"/>
              <w:marTop w:val="0"/>
              <w:marBottom w:val="0"/>
              <w:divBdr>
                <w:top w:val="none" w:sz="0" w:space="0" w:color="auto"/>
                <w:left w:val="none" w:sz="0" w:space="0" w:color="auto"/>
                <w:bottom w:val="none" w:sz="0" w:space="0" w:color="auto"/>
                <w:right w:val="none" w:sz="0" w:space="0" w:color="auto"/>
              </w:divBdr>
            </w:div>
          </w:divsChild>
        </w:div>
        <w:div w:id="74785376">
          <w:marLeft w:val="0"/>
          <w:marRight w:val="0"/>
          <w:marTop w:val="0"/>
          <w:marBottom w:val="0"/>
          <w:divBdr>
            <w:top w:val="none" w:sz="0" w:space="0" w:color="auto"/>
            <w:left w:val="none" w:sz="0" w:space="0" w:color="auto"/>
            <w:bottom w:val="none" w:sz="0" w:space="0" w:color="auto"/>
            <w:right w:val="none" w:sz="0" w:space="0" w:color="auto"/>
          </w:divBdr>
          <w:divsChild>
            <w:div w:id="1180702515">
              <w:marLeft w:val="0"/>
              <w:marRight w:val="0"/>
              <w:marTop w:val="0"/>
              <w:marBottom w:val="0"/>
              <w:divBdr>
                <w:top w:val="none" w:sz="0" w:space="0" w:color="auto"/>
                <w:left w:val="none" w:sz="0" w:space="0" w:color="auto"/>
                <w:bottom w:val="none" w:sz="0" w:space="0" w:color="auto"/>
                <w:right w:val="none" w:sz="0" w:space="0" w:color="auto"/>
              </w:divBdr>
            </w:div>
          </w:divsChild>
        </w:div>
        <w:div w:id="96679923">
          <w:marLeft w:val="0"/>
          <w:marRight w:val="0"/>
          <w:marTop w:val="0"/>
          <w:marBottom w:val="0"/>
          <w:divBdr>
            <w:top w:val="none" w:sz="0" w:space="0" w:color="auto"/>
            <w:left w:val="none" w:sz="0" w:space="0" w:color="auto"/>
            <w:bottom w:val="none" w:sz="0" w:space="0" w:color="auto"/>
            <w:right w:val="none" w:sz="0" w:space="0" w:color="auto"/>
          </w:divBdr>
          <w:divsChild>
            <w:div w:id="175509418">
              <w:marLeft w:val="0"/>
              <w:marRight w:val="0"/>
              <w:marTop w:val="0"/>
              <w:marBottom w:val="0"/>
              <w:divBdr>
                <w:top w:val="none" w:sz="0" w:space="0" w:color="auto"/>
                <w:left w:val="none" w:sz="0" w:space="0" w:color="auto"/>
                <w:bottom w:val="none" w:sz="0" w:space="0" w:color="auto"/>
                <w:right w:val="none" w:sz="0" w:space="0" w:color="auto"/>
              </w:divBdr>
            </w:div>
          </w:divsChild>
        </w:div>
        <w:div w:id="97650083">
          <w:marLeft w:val="0"/>
          <w:marRight w:val="0"/>
          <w:marTop w:val="0"/>
          <w:marBottom w:val="0"/>
          <w:divBdr>
            <w:top w:val="none" w:sz="0" w:space="0" w:color="auto"/>
            <w:left w:val="none" w:sz="0" w:space="0" w:color="auto"/>
            <w:bottom w:val="none" w:sz="0" w:space="0" w:color="auto"/>
            <w:right w:val="none" w:sz="0" w:space="0" w:color="auto"/>
          </w:divBdr>
          <w:divsChild>
            <w:div w:id="1583561922">
              <w:marLeft w:val="0"/>
              <w:marRight w:val="0"/>
              <w:marTop w:val="0"/>
              <w:marBottom w:val="0"/>
              <w:divBdr>
                <w:top w:val="none" w:sz="0" w:space="0" w:color="auto"/>
                <w:left w:val="none" w:sz="0" w:space="0" w:color="auto"/>
                <w:bottom w:val="none" w:sz="0" w:space="0" w:color="auto"/>
                <w:right w:val="none" w:sz="0" w:space="0" w:color="auto"/>
              </w:divBdr>
            </w:div>
            <w:div w:id="1857958341">
              <w:marLeft w:val="0"/>
              <w:marRight w:val="0"/>
              <w:marTop w:val="0"/>
              <w:marBottom w:val="0"/>
              <w:divBdr>
                <w:top w:val="none" w:sz="0" w:space="0" w:color="auto"/>
                <w:left w:val="none" w:sz="0" w:space="0" w:color="auto"/>
                <w:bottom w:val="none" w:sz="0" w:space="0" w:color="auto"/>
                <w:right w:val="none" w:sz="0" w:space="0" w:color="auto"/>
              </w:divBdr>
            </w:div>
          </w:divsChild>
        </w:div>
        <w:div w:id="98451955">
          <w:marLeft w:val="0"/>
          <w:marRight w:val="0"/>
          <w:marTop w:val="0"/>
          <w:marBottom w:val="0"/>
          <w:divBdr>
            <w:top w:val="none" w:sz="0" w:space="0" w:color="auto"/>
            <w:left w:val="none" w:sz="0" w:space="0" w:color="auto"/>
            <w:bottom w:val="none" w:sz="0" w:space="0" w:color="auto"/>
            <w:right w:val="none" w:sz="0" w:space="0" w:color="auto"/>
          </w:divBdr>
          <w:divsChild>
            <w:div w:id="520054354">
              <w:marLeft w:val="0"/>
              <w:marRight w:val="0"/>
              <w:marTop w:val="0"/>
              <w:marBottom w:val="0"/>
              <w:divBdr>
                <w:top w:val="none" w:sz="0" w:space="0" w:color="auto"/>
                <w:left w:val="none" w:sz="0" w:space="0" w:color="auto"/>
                <w:bottom w:val="none" w:sz="0" w:space="0" w:color="auto"/>
                <w:right w:val="none" w:sz="0" w:space="0" w:color="auto"/>
              </w:divBdr>
            </w:div>
          </w:divsChild>
        </w:div>
        <w:div w:id="126506882">
          <w:marLeft w:val="0"/>
          <w:marRight w:val="0"/>
          <w:marTop w:val="0"/>
          <w:marBottom w:val="0"/>
          <w:divBdr>
            <w:top w:val="none" w:sz="0" w:space="0" w:color="auto"/>
            <w:left w:val="none" w:sz="0" w:space="0" w:color="auto"/>
            <w:bottom w:val="none" w:sz="0" w:space="0" w:color="auto"/>
            <w:right w:val="none" w:sz="0" w:space="0" w:color="auto"/>
          </w:divBdr>
          <w:divsChild>
            <w:div w:id="1625647468">
              <w:marLeft w:val="0"/>
              <w:marRight w:val="0"/>
              <w:marTop w:val="0"/>
              <w:marBottom w:val="0"/>
              <w:divBdr>
                <w:top w:val="none" w:sz="0" w:space="0" w:color="auto"/>
                <w:left w:val="none" w:sz="0" w:space="0" w:color="auto"/>
                <w:bottom w:val="none" w:sz="0" w:space="0" w:color="auto"/>
                <w:right w:val="none" w:sz="0" w:space="0" w:color="auto"/>
              </w:divBdr>
            </w:div>
          </w:divsChild>
        </w:div>
        <w:div w:id="166287030">
          <w:marLeft w:val="0"/>
          <w:marRight w:val="0"/>
          <w:marTop w:val="0"/>
          <w:marBottom w:val="0"/>
          <w:divBdr>
            <w:top w:val="none" w:sz="0" w:space="0" w:color="auto"/>
            <w:left w:val="none" w:sz="0" w:space="0" w:color="auto"/>
            <w:bottom w:val="none" w:sz="0" w:space="0" w:color="auto"/>
            <w:right w:val="none" w:sz="0" w:space="0" w:color="auto"/>
          </w:divBdr>
          <w:divsChild>
            <w:div w:id="300766774">
              <w:marLeft w:val="0"/>
              <w:marRight w:val="0"/>
              <w:marTop w:val="0"/>
              <w:marBottom w:val="0"/>
              <w:divBdr>
                <w:top w:val="none" w:sz="0" w:space="0" w:color="auto"/>
                <w:left w:val="none" w:sz="0" w:space="0" w:color="auto"/>
                <w:bottom w:val="none" w:sz="0" w:space="0" w:color="auto"/>
                <w:right w:val="none" w:sz="0" w:space="0" w:color="auto"/>
              </w:divBdr>
            </w:div>
          </w:divsChild>
        </w:div>
        <w:div w:id="214778853">
          <w:marLeft w:val="0"/>
          <w:marRight w:val="0"/>
          <w:marTop w:val="0"/>
          <w:marBottom w:val="0"/>
          <w:divBdr>
            <w:top w:val="none" w:sz="0" w:space="0" w:color="auto"/>
            <w:left w:val="none" w:sz="0" w:space="0" w:color="auto"/>
            <w:bottom w:val="none" w:sz="0" w:space="0" w:color="auto"/>
            <w:right w:val="none" w:sz="0" w:space="0" w:color="auto"/>
          </w:divBdr>
          <w:divsChild>
            <w:div w:id="1800217883">
              <w:marLeft w:val="0"/>
              <w:marRight w:val="0"/>
              <w:marTop w:val="0"/>
              <w:marBottom w:val="0"/>
              <w:divBdr>
                <w:top w:val="none" w:sz="0" w:space="0" w:color="auto"/>
                <w:left w:val="none" w:sz="0" w:space="0" w:color="auto"/>
                <w:bottom w:val="none" w:sz="0" w:space="0" w:color="auto"/>
                <w:right w:val="none" w:sz="0" w:space="0" w:color="auto"/>
              </w:divBdr>
            </w:div>
          </w:divsChild>
        </w:div>
        <w:div w:id="226961011">
          <w:marLeft w:val="0"/>
          <w:marRight w:val="0"/>
          <w:marTop w:val="0"/>
          <w:marBottom w:val="0"/>
          <w:divBdr>
            <w:top w:val="none" w:sz="0" w:space="0" w:color="auto"/>
            <w:left w:val="none" w:sz="0" w:space="0" w:color="auto"/>
            <w:bottom w:val="none" w:sz="0" w:space="0" w:color="auto"/>
            <w:right w:val="none" w:sz="0" w:space="0" w:color="auto"/>
          </w:divBdr>
          <w:divsChild>
            <w:div w:id="1467159991">
              <w:marLeft w:val="0"/>
              <w:marRight w:val="0"/>
              <w:marTop w:val="0"/>
              <w:marBottom w:val="0"/>
              <w:divBdr>
                <w:top w:val="none" w:sz="0" w:space="0" w:color="auto"/>
                <w:left w:val="none" w:sz="0" w:space="0" w:color="auto"/>
                <w:bottom w:val="none" w:sz="0" w:space="0" w:color="auto"/>
                <w:right w:val="none" w:sz="0" w:space="0" w:color="auto"/>
              </w:divBdr>
            </w:div>
          </w:divsChild>
        </w:div>
        <w:div w:id="234902786">
          <w:marLeft w:val="0"/>
          <w:marRight w:val="0"/>
          <w:marTop w:val="0"/>
          <w:marBottom w:val="0"/>
          <w:divBdr>
            <w:top w:val="none" w:sz="0" w:space="0" w:color="auto"/>
            <w:left w:val="none" w:sz="0" w:space="0" w:color="auto"/>
            <w:bottom w:val="none" w:sz="0" w:space="0" w:color="auto"/>
            <w:right w:val="none" w:sz="0" w:space="0" w:color="auto"/>
          </w:divBdr>
          <w:divsChild>
            <w:div w:id="758909473">
              <w:marLeft w:val="0"/>
              <w:marRight w:val="0"/>
              <w:marTop w:val="0"/>
              <w:marBottom w:val="0"/>
              <w:divBdr>
                <w:top w:val="none" w:sz="0" w:space="0" w:color="auto"/>
                <w:left w:val="none" w:sz="0" w:space="0" w:color="auto"/>
                <w:bottom w:val="none" w:sz="0" w:space="0" w:color="auto"/>
                <w:right w:val="none" w:sz="0" w:space="0" w:color="auto"/>
              </w:divBdr>
            </w:div>
          </w:divsChild>
        </w:div>
        <w:div w:id="282077411">
          <w:marLeft w:val="0"/>
          <w:marRight w:val="0"/>
          <w:marTop w:val="0"/>
          <w:marBottom w:val="0"/>
          <w:divBdr>
            <w:top w:val="none" w:sz="0" w:space="0" w:color="auto"/>
            <w:left w:val="none" w:sz="0" w:space="0" w:color="auto"/>
            <w:bottom w:val="none" w:sz="0" w:space="0" w:color="auto"/>
            <w:right w:val="none" w:sz="0" w:space="0" w:color="auto"/>
          </w:divBdr>
          <w:divsChild>
            <w:div w:id="197740549">
              <w:marLeft w:val="0"/>
              <w:marRight w:val="0"/>
              <w:marTop w:val="0"/>
              <w:marBottom w:val="0"/>
              <w:divBdr>
                <w:top w:val="none" w:sz="0" w:space="0" w:color="auto"/>
                <w:left w:val="none" w:sz="0" w:space="0" w:color="auto"/>
                <w:bottom w:val="none" w:sz="0" w:space="0" w:color="auto"/>
                <w:right w:val="none" w:sz="0" w:space="0" w:color="auto"/>
              </w:divBdr>
            </w:div>
          </w:divsChild>
        </w:div>
        <w:div w:id="293996418">
          <w:marLeft w:val="0"/>
          <w:marRight w:val="0"/>
          <w:marTop w:val="0"/>
          <w:marBottom w:val="0"/>
          <w:divBdr>
            <w:top w:val="none" w:sz="0" w:space="0" w:color="auto"/>
            <w:left w:val="none" w:sz="0" w:space="0" w:color="auto"/>
            <w:bottom w:val="none" w:sz="0" w:space="0" w:color="auto"/>
            <w:right w:val="none" w:sz="0" w:space="0" w:color="auto"/>
          </w:divBdr>
          <w:divsChild>
            <w:div w:id="1817188114">
              <w:marLeft w:val="0"/>
              <w:marRight w:val="0"/>
              <w:marTop w:val="0"/>
              <w:marBottom w:val="0"/>
              <w:divBdr>
                <w:top w:val="none" w:sz="0" w:space="0" w:color="auto"/>
                <w:left w:val="none" w:sz="0" w:space="0" w:color="auto"/>
                <w:bottom w:val="none" w:sz="0" w:space="0" w:color="auto"/>
                <w:right w:val="none" w:sz="0" w:space="0" w:color="auto"/>
              </w:divBdr>
            </w:div>
          </w:divsChild>
        </w:div>
        <w:div w:id="305937104">
          <w:marLeft w:val="0"/>
          <w:marRight w:val="0"/>
          <w:marTop w:val="0"/>
          <w:marBottom w:val="0"/>
          <w:divBdr>
            <w:top w:val="none" w:sz="0" w:space="0" w:color="auto"/>
            <w:left w:val="none" w:sz="0" w:space="0" w:color="auto"/>
            <w:bottom w:val="none" w:sz="0" w:space="0" w:color="auto"/>
            <w:right w:val="none" w:sz="0" w:space="0" w:color="auto"/>
          </w:divBdr>
          <w:divsChild>
            <w:div w:id="1720131710">
              <w:marLeft w:val="0"/>
              <w:marRight w:val="0"/>
              <w:marTop w:val="0"/>
              <w:marBottom w:val="0"/>
              <w:divBdr>
                <w:top w:val="none" w:sz="0" w:space="0" w:color="auto"/>
                <w:left w:val="none" w:sz="0" w:space="0" w:color="auto"/>
                <w:bottom w:val="none" w:sz="0" w:space="0" w:color="auto"/>
                <w:right w:val="none" w:sz="0" w:space="0" w:color="auto"/>
              </w:divBdr>
            </w:div>
          </w:divsChild>
        </w:div>
        <w:div w:id="319309034">
          <w:marLeft w:val="0"/>
          <w:marRight w:val="0"/>
          <w:marTop w:val="0"/>
          <w:marBottom w:val="0"/>
          <w:divBdr>
            <w:top w:val="none" w:sz="0" w:space="0" w:color="auto"/>
            <w:left w:val="none" w:sz="0" w:space="0" w:color="auto"/>
            <w:bottom w:val="none" w:sz="0" w:space="0" w:color="auto"/>
            <w:right w:val="none" w:sz="0" w:space="0" w:color="auto"/>
          </w:divBdr>
          <w:divsChild>
            <w:div w:id="368845079">
              <w:marLeft w:val="0"/>
              <w:marRight w:val="0"/>
              <w:marTop w:val="0"/>
              <w:marBottom w:val="0"/>
              <w:divBdr>
                <w:top w:val="none" w:sz="0" w:space="0" w:color="auto"/>
                <w:left w:val="none" w:sz="0" w:space="0" w:color="auto"/>
                <w:bottom w:val="none" w:sz="0" w:space="0" w:color="auto"/>
                <w:right w:val="none" w:sz="0" w:space="0" w:color="auto"/>
              </w:divBdr>
            </w:div>
          </w:divsChild>
        </w:div>
        <w:div w:id="329911315">
          <w:marLeft w:val="0"/>
          <w:marRight w:val="0"/>
          <w:marTop w:val="0"/>
          <w:marBottom w:val="0"/>
          <w:divBdr>
            <w:top w:val="none" w:sz="0" w:space="0" w:color="auto"/>
            <w:left w:val="none" w:sz="0" w:space="0" w:color="auto"/>
            <w:bottom w:val="none" w:sz="0" w:space="0" w:color="auto"/>
            <w:right w:val="none" w:sz="0" w:space="0" w:color="auto"/>
          </w:divBdr>
          <w:divsChild>
            <w:div w:id="1114636739">
              <w:marLeft w:val="0"/>
              <w:marRight w:val="0"/>
              <w:marTop w:val="0"/>
              <w:marBottom w:val="0"/>
              <w:divBdr>
                <w:top w:val="none" w:sz="0" w:space="0" w:color="auto"/>
                <w:left w:val="none" w:sz="0" w:space="0" w:color="auto"/>
                <w:bottom w:val="none" w:sz="0" w:space="0" w:color="auto"/>
                <w:right w:val="none" w:sz="0" w:space="0" w:color="auto"/>
              </w:divBdr>
            </w:div>
          </w:divsChild>
        </w:div>
        <w:div w:id="330910353">
          <w:marLeft w:val="0"/>
          <w:marRight w:val="0"/>
          <w:marTop w:val="0"/>
          <w:marBottom w:val="0"/>
          <w:divBdr>
            <w:top w:val="none" w:sz="0" w:space="0" w:color="auto"/>
            <w:left w:val="none" w:sz="0" w:space="0" w:color="auto"/>
            <w:bottom w:val="none" w:sz="0" w:space="0" w:color="auto"/>
            <w:right w:val="none" w:sz="0" w:space="0" w:color="auto"/>
          </w:divBdr>
          <w:divsChild>
            <w:div w:id="1822621730">
              <w:marLeft w:val="0"/>
              <w:marRight w:val="0"/>
              <w:marTop w:val="0"/>
              <w:marBottom w:val="0"/>
              <w:divBdr>
                <w:top w:val="none" w:sz="0" w:space="0" w:color="auto"/>
                <w:left w:val="none" w:sz="0" w:space="0" w:color="auto"/>
                <w:bottom w:val="none" w:sz="0" w:space="0" w:color="auto"/>
                <w:right w:val="none" w:sz="0" w:space="0" w:color="auto"/>
              </w:divBdr>
            </w:div>
          </w:divsChild>
        </w:div>
        <w:div w:id="349919874">
          <w:marLeft w:val="0"/>
          <w:marRight w:val="0"/>
          <w:marTop w:val="0"/>
          <w:marBottom w:val="0"/>
          <w:divBdr>
            <w:top w:val="none" w:sz="0" w:space="0" w:color="auto"/>
            <w:left w:val="none" w:sz="0" w:space="0" w:color="auto"/>
            <w:bottom w:val="none" w:sz="0" w:space="0" w:color="auto"/>
            <w:right w:val="none" w:sz="0" w:space="0" w:color="auto"/>
          </w:divBdr>
          <w:divsChild>
            <w:div w:id="332150735">
              <w:marLeft w:val="0"/>
              <w:marRight w:val="0"/>
              <w:marTop w:val="0"/>
              <w:marBottom w:val="0"/>
              <w:divBdr>
                <w:top w:val="none" w:sz="0" w:space="0" w:color="auto"/>
                <w:left w:val="none" w:sz="0" w:space="0" w:color="auto"/>
                <w:bottom w:val="none" w:sz="0" w:space="0" w:color="auto"/>
                <w:right w:val="none" w:sz="0" w:space="0" w:color="auto"/>
              </w:divBdr>
            </w:div>
          </w:divsChild>
        </w:div>
        <w:div w:id="350227660">
          <w:marLeft w:val="0"/>
          <w:marRight w:val="0"/>
          <w:marTop w:val="0"/>
          <w:marBottom w:val="0"/>
          <w:divBdr>
            <w:top w:val="none" w:sz="0" w:space="0" w:color="auto"/>
            <w:left w:val="none" w:sz="0" w:space="0" w:color="auto"/>
            <w:bottom w:val="none" w:sz="0" w:space="0" w:color="auto"/>
            <w:right w:val="none" w:sz="0" w:space="0" w:color="auto"/>
          </w:divBdr>
          <w:divsChild>
            <w:div w:id="1517691143">
              <w:marLeft w:val="0"/>
              <w:marRight w:val="0"/>
              <w:marTop w:val="0"/>
              <w:marBottom w:val="0"/>
              <w:divBdr>
                <w:top w:val="none" w:sz="0" w:space="0" w:color="auto"/>
                <w:left w:val="none" w:sz="0" w:space="0" w:color="auto"/>
                <w:bottom w:val="none" w:sz="0" w:space="0" w:color="auto"/>
                <w:right w:val="none" w:sz="0" w:space="0" w:color="auto"/>
              </w:divBdr>
            </w:div>
          </w:divsChild>
        </w:div>
        <w:div w:id="389042192">
          <w:marLeft w:val="0"/>
          <w:marRight w:val="0"/>
          <w:marTop w:val="0"/>
          <w:marBottom w:val="0"/>
          <w:divBdr>
            <w:top w:val="none" w:sz="0" w:space="0" w:color="auto"/>
            <w:left w:val="none" w:sz="0" w:space="0" w:color="auto"/>
            <w:bottom w:val="none" w:sz="0" w:space="0" w:color="auto"/>
            <w:right w:val="none" w:sz="0" w:space="0" w:color="auto"/>
          </w:divBdr>
          <w:divsChild>
            <w:div w:id="739137332">
              <w:marLeft w:val="0"/>
              <w:marRight w:val="0"/>
              <w:marTop w:val="0"/>
              <w:marBottom w:val="0"/>
              <w:divBdr>
                <w:top w:val="none" w:sz="0" w:space="0" w:color="auto"/>
                <w:left w:val="none" w:sz="0" w:space="0" w:color="auto"/>
                <w:bottom w:val="none" w:sz="0" w:space="0" w:color="auto"/>
                <w:right w:val="none" w:sz="0" w:space="0" w:color="auto"/>
              </w:divBdr>
            </w:div>
          </w:divsChild>
        </w:div>
        <w:div w:id="399063718">
          <w:marLeft w:val="0"/>
          <w:marRight w:val="0"/>
          <w:marTop w:val="0"/>
          <w:marBottom w:val="0"/>
          <w:divBdr>
            <w:top w:val="none" w:sz="0" w:space="0" w:color="auto"/>
            <w:left w:val="none" w:sz="0" w:space="0" w:color="auto"/>
            <w:bottom w:val="none" w:sz="0" w:space="0" w:color="auto"/>
            <w:right w:val="none" w:sz="0" w:space="0" w:color="auto"/>
          </w:divBdr>
          <w:divsChild>
            <w:div w:id="243615753">
              <w:marLeft w:val="0"/>
              <w:marRight w:val="0"/>
              <w:marTop w:val="0"/>
              <w:marBottom w:val="0"/>
              <w:divBdr>
                <w:top w:val="none" w:sz="0" w:space="0" w:color="auto"/>
                <w:left w:val="none" w:sz="0" w:space="0" w:color="auto"/>
                <w:bottom w:val="none" w:sz="0" w:space="0" w:color="auto"/>
                <w:right w:val="none" w:sz="0" w:space="0" w:color="auto"/>
              </w:divBdr>
            </w:div>
          </w:divsChild>
        </w:div>
        <w:div w:id="412094871">
          <w:marLeft w:val="0"/>
          <w:marRight w:val="0"/>
          <w:marTop w:val="0"/>
          <w:marBottom w:val="0"/>
          <w:divBdr>
            <w:top w:val="none" w:sz="0" w:space="0" w:color="auto"/>
            <w:left w:val="none" w:sz="0" w:space="0" w:color="auto"/>
            <w:bottom w:val="none" w:sz="0" w:space="0" w:color="auto"/>
            <w:right w:val="none" w:sz="0" w:space="0" w:color="auto"/>
          </w:divBdr>
          <w:divsChild>
            <w:div w:id="92480862">
              <w:marLeft w:val="0"/>
              <w:marRight w:val="0"/>
              <w:marTop w:val="0"/>
              <w:marBottom w:val="0"/>
              <w:divBdr>
                <w:top w:val="none" w:sz="0" w:space="0" w:color="auto"/>
                <w:left w:val="none" w:sz="0" w:space="0" w:color="auto"/>
                <w:bottom w:val="none" w:sz="0" w:space="0" w:color="auto"/>
                <w:right w:val="none" w:sz="0" w:space="0" w:color="auto"/>
              </w:divBdr>
            </w:div>
          </w:divsChild>
        </w:div>
        <w:div w:id="419570865">
          <w:marLeft w:val="0"/>
          <w:marRight w:val="0"/>
          <w:marTop w:val="0"/>
          <w:marBottom w:val="0"/>
          <w:divBdr>
            <w:top w:val="none" w:sz="0" w:space="0" w:color="auto"/>
            <w:left w:val="none" w:sz="0" w:space="0" w:color="auto"/>
            <w:bottom w:val="none" w:sz="0" w:space="0" w:color="auto"/>
            <w:right w:val="none" w:sz="0" w:space="0" w:color="auto"/>
          </w:divBdr>
          <w:divsChild>
            <w:div w:id="453645931">
              <w:marLeft w:val="0"/>
              <w:marRight w:val="0"/>
              <w:marTop w:val="0"/>
              <w:marBottom w:val="0"/>
              <w:divBdr>
                <w:top w:val="none" w:sz="0" w:space="0" w:color="auto"/>
                <w:left w:val="none" w:sz="0" w:space="0" w:color="auto"/>
                <w:bottom w:val="none" w:sz="0" w:space="0" w:color="auto"/>
                <w:right w:val="none" w:sz="0" w:space="0" w:color="auto"/>
              </w:divBdr>
            </w:div>
          </w:divsChild>
        </w:div>
        <w:div w:id="423647469">
          <w:marLeft w:val="0"/>
          <w:marRight w:val="0"/>
          <w:marTop w:val="0"/>
          <w:marBottom w:val="0"/>
          <w:divBdr>
            <w:top w:val="none" w:sz="0" w:space="0" w:color="auto"/>
            <w:left w:val="none" w:sz="0" w:space="0" w:color="auto"/>
            <w:bottom w:val="none" w:sz="0" w:space="0" w:color="auto"/>
            <w:right w:val="none" w:sz="0" w:space="0" w:color="auto"/>
          </w:divBdr>
          <w:divsChild>
            <w:div w:id="877625247">
              <w:marLeft w:val="0"/>
              <w:marRight w:val="0"/>
              <w:marTop w:val="0"/>
              <w:marBottom w:val="0"/>
              <w:divBdr>
                <w:top w:val="none" w:sz="0" w:space="0" w:color="auto"/>
                <w:left w:val="none" w:sz="0" w:space="0" w:color="auto"/>
                <w:bottom w:val="none" w:sz="0" w:space="0" w:color="auto"/>
                <w:right w:val="none" w:sz="0" w:space="0" w:color="auto"/>
              </w:divBdr>
            </w:div>
          </w:divsChild>
        </w:div>
        <w:div w:id="442040933">
          <w:marLeft w:val="0"/>
          <w:marRight w:val="0"/>
          <w:marTop w:val="0"/>
          <w:marBottom w:val="0"/>
          <w:divBdr>
            <w:top w:val="none" w:sz="0" w:space="0" w:color="auto"/>
            <w:left w:val="none" w:sz="0" w:space="0" w:color="auto"/>
            <w:bottom w:val="none" w:sz="0" w:space="0" w:color="auto"/>
            <w:right w:val="none" w:sz="0" w:space="0" w:color="auto"/>
          </w:divBdr>
          <w:divsChild>
            <w:div w:id="455874732">
              <w:marLeft w:val="0"/>
              <w:marRight w:val="0"/>
              <w:marTop w:val="0"/>
              <w:marBottom w:val="0"/>
              <w:divBdr>
                <w:top w:val="none" w:sz="0" w:space="0" w:color="auto"/>
                <w:left w:val="none" w:sz="0" w:space="0" w:color="auto"/>
                <w:bottom w:val="none" w:sz="0" w:space="0" w:color="auto"/>
                <w:right w:val="none" w:sz="0" w:space="0" w:color="auto"/>
              </w:divBdr>
            </w:div>
          </w:divsChild>
        </w:div>
        <w:div w:id="448012148">
          <w:marLeft w:val="0"/>
          <w:marRight w:val="0"/>
          <w:marTop w:val="0"/>
          <w:marBottom w:val="0"/>
          <w:divBdr>
            <w:top w:val="none" w:sz="0" w:space="0" w:color="auto"/>
            <w:left w:val="none" w:sz="0" w:space="0" w:color="auto"/>
            <w:bottom w:val="none" w:sz="0" w:space="0" w:color="auto"/>
            <w:right w:val="none" w:sz="0" w:space="0" w:color="auto"/>
          </w:divBdr>
          <w:divsChild>
            <w:div w:id="34696003">
              <w:marLeft w:val="0"/>
              <w:marRight w:val="0"/>
              <w:marTop w:val="0"/>
              <w:marBottom w:val="0"/>
              <w:divBdr>
                <w:top w:val="none" w:sz="0" w:space="0" w:color="auto"/>
                <w:left w:val="none" w:sz="0" w:space="0" w:color="auto"/>
                <w:bottom w:val="none" w:sz="0" w:space="0" w:color="auto"/>
                <w:right w:val="none" w:sz="0" w:space="0" w:color="auto"/>
              </w:divBdr>
            </w:div>
          </w:divsChild>
        </w:div>
        <w:div w:id="451285397">
          <w:marLeft w:val="0"/>
          <w:marRight w:val="0"/>
          <w:marTop w:val="0"/>
          <w:marBottom w:val="0"/>
          <w:divBdr>
            <w:top w:val="none" w:sz="0" w:space="0" w:color="auto"/>
            <w:left w:val="none" w:sz="0" w:space="0" w:color="auto"/>
            <w:bottom w:val="none" w:sz="0" w:space="0" w:color="auto"/>
            <w:right w:val="none" w:sz="0" w:space="0" w:color="auto"/>
          </w:divBdr>
          <w:divsChild>
            <w:div w:id="1826046985">
              <w:marLeft w:val="0"/>
              <w:marRight w:val="0"/>
              <w:marTop w:val="0"/>
              <w:marBottom w:val="0"/>
              <w:divBdr>
                <w:top w:val="none" w:sz="0" w:space="0" w:color="auto"/>
                <w:left w:val="none" w:sz="0" w:space="0" w:color="auto"/>
                <w:bottom w:val="none" w:sz="0" w:space="0" w:color="auto"/>
                <w:right w:val="none" w:sz="0" w:space="0" w:color="auto"/>
              </w:divBdr>
            </w:div>
          </w:divsChild>
        </w:div>
        <w:div w:id="451870934">
          <w:marLeft w:val="0"/>
          <w:marRight w:val="0"/>
          <w:marTop w:val="0"/>
          <w:marBottom w:val="0"/>
          <w:divBdr>
            <w:top w:val="none" w:sz="0" w:space="0" w:color="auto"/>
            <w:left w:val="none" w:sz="0" w:space="0" w:color="auto"/>
            <w:bottom w:val="none" w:sz="0" w:space="0" w:color="auto"/>
            <w:right w:val="none" w:sz="0" w:space="0" w:color="auto"/>
          </w:divBdr>
          <w:divsChild>
            <w:div w:id="63188162">
              <w:marLeft w:val="0"/>
              <w:marRight w:val="0"/>
              <w:marTop w:val="0"/>
              <w:marBottom w:val="0"/>
              <w:divBdr>
                <w:top w:val="none" w:sz="0" w:space="0" w:color="auto"/>
                <w:left w:val="none" w:sz="0" w:space="0" w:color="auto"/>
                <w:bottom w:val="none" w:sz="0" w:space="0" w:color="auto"/>
                <w:right w:val="none" w:sz="0" w:space="0" w:color="auto"/>
              </w:divBdr>
            </w:div>
          </w:divsChild>
        </w:div>
        <w:div w:id="465390025">
          <w:marLeft w:val="0"/>
          <w:marRight w:val="0"/>
          <w:marTop w:val="0"/>
          <w:marBottom w:val="0"/>
          <w:divBdr>
            <w:top w:val="none" w:sz="0" w:space="0" w:color="auto"/>
            <w:left w:val="none" w:sz="0" w:space="0" w:color="auto"/>
            <w:bottom w:val="none" w:sz="0" w:space="0" w:color="auto"/>
            <w:right w:val="none" w:sz="0" w:space="0" w:color="auto"/>
          </w:divBdr>
          <w:divsChild>
            <w:div w:id="490562431">
              <w:marLeft w:val="0"/>
              <w:marRight w:val="0"/>
              <w:marTop w:val="0"/>
              <w:marBottom w:val="0"/>
              <w:divBdr>
                <w:top w:val="none" w:sz="0" w:space="0" w:color="auto"/>
                <w:left w:val="none" w:sz="0" w:space="0" w:color="auto"/>
                <w:bottom w:val="none" w:sz="0" w:space="0" w:color="auto"/>
                <w:right w:val="none" w:sz="0" w:space="0" w:color="auto"/>
              </w:divBdr>
            </w:div>
          </w:divsChild>
        </w:div>
        <w:div w:id="483856406">
          <w:marLeft w:val="0"/>
          <w:marRight w:val="0"/>
          <w:marTop w:val="0"/>
          <w:marBottom w:val="0"/>
          <w:divBdr>
            <w:top w:val="none" w:sz="0" w:space="0" w:color="auto"/>
            <w:left w:val="none" w:sz="0" w:space="0" w:color="auto"/>
            <w:bottom w:val="none" w:sz="0" w:space="0" w:color="auto"/>
            <w:right w:val="none" w:sz="0" w:space="0" w:color="auto"/>
          </w:divBdr>
          <w:divsChild>
            <w:div w:id="1472016455">
              <w:marLeft w:val="0"/>
              <w:marRight w:val="0"/>
              <w:marTop w:val="0"/>
              <w:marBottom w:val="0"/>
              <w:divBdr>
                <w:top w:val="none" w:sz="0" w:space="0" w:color="auto"/>
                <w:left w:val="none" w:sz="0" w:space="0" w:color="auto"/>
                <w:bottom w:val="none" w:sz="0" w:space="0" w:color="auto"/>
                <w:right w:val="none" w:sz="0" w:space="0" w:color="auto"/>
              </w:divBdr>
            </w:div>
          </w:divsChild>
        </w:div>
        <w:div w:id="534194414">
          <w:marLeft w:val="0"/>
          <w:marRight w:val="0"/>
          <w:marTop w:val="0"/>
          <w:marBottom w:val="0"/>
          <w:divBdr>
            <w:top w:val="none" w:sz="0" w:space="0" w:color="auto"/>
            <w:left w:val="none" w:sz="0" w:space="0" w:color="auto"/>
            <w:bottom w:val="none" w:sz="0" w:space="0" w:color="auto"/>
            <w:right w:val="none" w:sz="0" w:space="0" w:color="auto"/>
          </w:divBdr>
          <w:divsChild>
            <w:div w:id="1207642282">
              <w:marLeft w:val="0"/>
              <w:marRight w:val="0"/>
              <w:marTop w:val="0"/>
              <w:marBottom w:val="0"/>
              <w:divBdr>
                <w:top w:val="none" w:sz="0" w:space="0" w:color="auto"/>
                <w:left w:val="none" w:sz="0" w:space="0" w:color="auto"/>
                <w:bottom w:val="none" w:sz="0" w:space="0" w:color="auto"/>
                <w:right w:val="none" w:sz="0" w:space="0" w:color="auto"/>
              </w:divBdr>
            </w:div>
          </w:divsChild>
        </w:div>
        <w:div w:id="562175903">
          <w:marLeft w:val="0"/>
          <w:marRight w:val="0"/>
          <w:marTop w:val="0"/>
          <w:marBottom w:val="0"/>
          <w:divBdr>
            <w:top w:val="none" w:sz="0" w:space="0" w:color="auto"/>
            <w:left w:val="none" w:sz="0" w:space="0" w:color="auto"/>
            <w:bottom w:val="none" w:sz="0" w:space="0" w:color="auto"/>
            <w:right w:val="none" w:sz="0" w:space="0" w:color="auto"/>
          </w:divBdr>
          <w:divsChild>
            <w:div w:id="988754037">
              <w:marLeft w:val="0"/>
              <w:marRight w:val="0"/>
              <w:marTop w:val="0"/>
              <w:marBottom w:val="0"/>
              <w:divBdr>
                <w:top w:val="none" w:sz="0" w:space="0" w:color="auto"/>
                <w:left w:val="none" w:sz="0" w:space="0" w:color="auto"/>
                <w:bottom w:val="none" w:sz="0" w:space="0" w:color="auto"/>
                <w:right w:val="none" w:sz="0" w:space="0" w:color="auto"/>
              </w:divBdr>
            </w:div>
          </w:divsChild>
        </w:div>
        <w:div w:id="604773678">
          <w:marLeft w:val="0"/>
          <w:marRight w:val="0"/>
          <w:marTop w:val="0"/>
          <w:marBottom w:val="0"/>
          <w:divBdr>
            <w:top w:val="none" w:sz="0" w:space="0" w:color="auto"/>
            <w:left w:val="none" w:sz="0" w:space="0" w:color="auto"/>
            <w:bottom w:val="none" w:sz="0" w:space="0" w:color="auto"/>
            <w:right w:val="none" w:sz="0" w:space="0" w:color="auto"/>
          </w:divBdr>
          <w:divsChild>
            <w:div w:id="1819489958">
              <w:marLeft w:val="0"/>
              <w:marRight w:val="0"/>
              <w:marTop w:val="0"/>
              <w:marBottom w:val="0"/>
              <w:divBdr>
                <w:top w:val="none" w:sz="0" w:space="0" w:color="auto"/>
                <w:left w:val="none" w:sz="0" w:space="0" w:color="auto"/>
                <w:bottom w:val="none" w:sz="0" w:space="0" w:color="auto"/>
                <w:right w:val="none" w:sz="0" w:space="0" w:color="auto"/>
              </w:divBdr>
            </w:div>
          </w:divsChild>
        </w:div>
        <w:div w:id="607350610">
          <w:marLeft w:val="0"/>
          <w:marRight w:val="0"/>
          <w:marTop w:val="0"/>
          <w:marBottom w:val="0"/>
          <w:divBdr>
            <w:top w:val="none" w:sz="0" w:space="0" w:color="auto"/>
            <w:left w:val="none" w:sz="0" w:space="0" w:color="auto"/>
            <w:bottom w:val="none" w:sz="0" w:space="0" w:color="auto"/>
            <w:right w:val="none" w:sz="0" w:space="0" w:color="auto"/>
          </w:divBdr>
          <w:divsChild>
            <w:div w:id="752825475">
              <w:marLeft w:val="0"/>
              <w:marRight w:val="0"/>
              <w:marTop w:val="0"/>
              <w:marBottom w:val="0"/>
              <w:divBdr>
                <w:top w:val="none" w:sz="0" w:space="0" w:color="auto"/>
                <w:left w:val="none" w:sz="0" w:space="0" w:color="auto"/>
                <w:bottom w:val="none" w:sz="0" w:space="0" w:color="auto"/>
                <w:right w:val="none" w:sz="0" w:space="0" w:color="auto"/>
              </w:divBdr>
            </w:div>
          </w:divsChild>
        </w:div>
        <w:div w:id="693573286">
          <w:marLeft w:val="0"/>
          <w:marRight w:val="0"/>
          <w:marTop w:val="0"/>
          <w:marBottom w:val="0"/>
          <w:divBdr>
            <w:top w:val="none" w:sz="0" w:space="0" w:color="auto"/>
            <w:left w:val="none" w:sz="0" w:space="0" w:color="auto"/>
            <w:bottom w:val="none" w:sz="0" w:space="0" w:color="auto"/>
            <w:right w:val="none" w:sz="0" w:space="0" w:color="auto"/>
          </w:divBdr>
          <w:divsChild>
            <w:div w:id="2017878474">
              <w:marLeft w:val="0"/>
              <w:marRight w:val="0"/>
              <w:marTop w:val="0"/>
              <w:marBottom w:val="0"/>
              <w:divBdr>
                <w:top w:val="none" w:sz="0" w:space="0" w:color="auto"/>
                <w:left w:val="none" w:sz="0" w:space="0" w:color="auto"/>
                <w:bottom w:val="none" w:sz="0" w:space="0" w:color="auto"/>
                <w:right w:val="none" w:sz="0" w:space="0" w:color="auto"/>
              </w:divBdr>
            </w:div>
          </w:divsChild>
        </w:div>
        <w:div w:id="707610094">
          <w:marLeft w:val="0"/>
          <w:marRight w:val="0"/>
          <w:marTop w:val="0"/>
          <w:marBottom w:val="0"/>
          <w:divBdr>
            <w:top w:val="none" w:sz="0" w:space="0" w:color="auto"/>
            <w:left w:val="none" w:sz="0" w:space="0" w:color="auto"/>
            <w:bottom w:val="none" w:sz="0" w:space="0" w:color="auto"/>
            <w:right w:val="none" w:sz="0" w:space="0" w:color="auto"/>
          </w:divBdr>
          <w:divsChild>
            <w:div w:id="1093284121">
              <w:marLeft w:val="0"/>
              <w:marRight w:val="0"/>
              <w:marTop w:val="0"/>
              <w:marBottom w:val="0"/>
              <w:divBdr>
                <w:top w:val="none" w:sz="0" w:space="0" w:color="auto"/>
                <w:left w:val="none" w:sz="0" w:space="0" w:color="auto"/>
                <w:bottom w:val="none" w:sz="0" w:space="0" w:color="auto"/>
                <w:right w:val="none" w:sz="0" w:space="0" w:color="auto"/>
              </w:divBdr>
            </w:div>
          </w:divsChild>
        </w:div>
        <w:div w:id="743912316">
          <w:marLeft w:val="0"/>
          <w:marRight w:val="0"/>
          <w:marTop w:val="0"/>
          <w:marBottom w:val="0"/>
          <w:divBdr>
            <w:top w:val="none" w:sz="0" w:space="0" w:color="auto"/>
            <w:left w:val="none" w:sz="0" w:space="0" w:color="auto"/>
            <w:bottom w:val="none" w:sz="0" w:space="0" w:color="auto"/>
            <w:right w:val="none" w:sz="0" w:space="0" w:color="auto"/>
          </w:divBdr>
          <w:divsChild>
            <w:div w:id="924651719">
              <w:marLeft w:val="0"/>
              <w:marRight w:val="0"/>
              <w:marTop w:val="0"/>
              <w:marBottom w:val="0"/>
              <w:divBdr>
                <w:top w:val="none" w:sz="0" w:space="0" w:color="auto"/>
                <w:left w:val="none" w:sz="0" w:space="0" w:color="auto"/>
                <w:bottom w:val="none" w:sz="0" w:space="0" w:color="auto"/>
                <w:right w:val="none" w:sz="0" w:space="0" w:color="auto"/>
              </w:divBdr>
            </w:div>
          </w:divsChild>
        </w:div>
        <w:div w:id="825511206">
          <w:marLeft w:val="0"/>
          <w:marRight w:val="0"/>
          <w:marTop w:val="0"/>
          <w:marBottom w:val="0"/>
          <w:divBdr>
            <w:top w:val="none" w:sz="0" w:space="0" w:color="auto"/>
            <w:left w:val="none" w:sz="0" w:space="0" w:color="auto"/>
            <w:bottom w:val="none" w:sz="0" w:space="0" w:color="auto"/>
            <w:right w:val="none" w:sz="0" w:space="0" w:color="auto"/>
          </w:divBdr>
          <w:divsChild>
            <w:div w:id="365180990">
              <w:marLeft w:val="0"/>
              <w:marRight w:val="0"/>
              <w:marTop w:val="0"/>
              <w:marBottom w:val="0"/>
              <w:divBdr>
                <w:top w:val="none" w:sz="0" w:space="0" w:color="auto"/>
                <w:left w:val="none" w:sz="0" w:space="0" w:color="auto"/>
                <w:bottom w:val="none" w:sz="0" w:space="0" w:color="auto"/>
                <w:right w:val="none" w:sz="0" w:space="0" w:color="auto"/>
              </w:divBdr>
            </w:div>
          </w:divsChild>
        </w:div>
        <w:div w:id="843327640">
          <w:marLeft w:val="0"/>
          <w:marRight w:val="0"/>
          <w:marTop w:val="0"/>
          <w:marBottom w:val="0"/>
          <w:divBdr>
            <w:top w:val="none" w:sz="0" w:space="0" w:color="auto"/>
            <w:left w:val="none" w:sz="0" w:space="0" w:color="auto"/>
            <w:bottom w:val="none" w:sz="0" w:space="0" w:color="auto"/>
            <w:right w:val="none" w:sz="0" w:space="0" w:color="auto"/>
          </w:divBdr>
          <w:divsChild>
            <w:div w:id="425351759">
              <w:marLeft w:val="0"/>
              <w:marRight w:val="0"/>
              <w:marTop w:val="0"/>
              <w:marBottom w:val="0"/>
              <w:divBdr>
                <w:top w:val="none" w:sz="0" w:space="0" w:color="auto"/>
                <w:left w:val="none" w:sz="0" w:space="0" w:color="auto"/>
                <w:bottom w:val="none" w:sz="0" w:space="0" w:color="auto"/>
                <w:right w:val="none" w:sz="0" w:space="0" w:color="auto"/>
              </w:divBdr>
            </w:div>
          </w:divsChild>
        </w:div>
        <w:div w:id="854883881">
          <w:marLeft w:val="0"/>
          <w:marRight w:val="0"/>
          <w:marTop w:val="0"/>
          <w:marBottom w:val="0"/>
          <w:divBdr>
            <w:top w:val="none" w:sz="0" w:space="0" w:color="auto"/>
            <w:left w:val="none" w:sz="0" w:space="0" w:color="auto"/>
            <w:bottom w:val="none" w:sz="0" w:space="0" w:color="auto"/>
            <w:right w:val="none" w:sz="0" w:space="0" w:color="auto"/>
          </w:divBdr>
          <w:divsChild>
            <w:div w:id="1078360444">
              <w:marLeft w:val="0"/>
              <w:marRight w:val="0"/>
              <w:marTop w:val="0"/>
              <w:marBottom w:val="0"/>
              <w:divBdr>
                <w:top w:val="none" w:sz="0" w:space="0" w:color="auto"/>
                <w:left w:val="none" w:sz="0" w:space="0" w:color="auto"/>
                <w:bottom w:val="none" w:sz="0" w:space="0" w:color="auto"/>
                <w:right w:val="none" w:sz="0" w:space="0" w:color="auto"/>
              </w:divBdr>
            </w:div>
          </w:divsChild>
        </w:div>
        <w:div w:id="864093936">
          <w:marLeft w:val="0"/>
          <w:marRight w:val="0"/>
          <w:marTop w:val="0"/>
          <w:marBottom w:val="0"/>
          <w:divBdr>
            <w:top w:val="none" w:sz="0" w:space="0" w:color="auto"/>
            <w:left w:val="none" w:sz="0" w:space="0" w:color="auto"/>
            <w:bottom w:val="none" w:sz="0" w:space="0" w:color="auto"/>
            <w:right w:val="none" w:sz="0" w:space="0" w:color="auto"/>
          </w:divBdr>
          <w:divsChild>
            <w:div w:id="1182890401">
              <w:marLeft w:val="0"/>
              <w:marRight w:val="0"/>
              <w:marTop w:val="0"/>
              <w:marBottom w:val="0"/>
              <w:divBdr>
                <w:top w:val="none" w:sz="0" w:space="0" w:color="auto"/>
                <w:left w:val="none" w:sz="0" w:space="0" w:color="auto"/>
                <w:bottom w:val="none" w:sz="0" w:space="0" w:color="auto"/>
                <w:right w:val="none" w:sz="0" w:space="0" w:color="auto"/>
              </w:divBdr>
            </w:div>
          </w:divsChild>
        </w:div>
        <w:div w:id="886406867">
          <w:marLeft w:val="0"/>
          <w:marRight w:val="0"/>
          <w:marTop w:val="0"/>
          <w:marBottom w:val="0"/>
          <w:divBdr>
            <w:top w:val="none" w:sz="0" w:space="0" w:color="auto"/>
            <w:left w:val="none" w:sz="0" w:space="0" w:color="auto"/>
            <w:bottom w:val="none" w:sz="0" w:space="0" w:color="auto"/>
            <w:right w:val="none" w:sz="0" w:space="0" w:color="auto"/>
          </w:divBdr>
          <w:divsChild>
            <w:div w:id="1068041047">
              <w:marLeft w:val="0"/>
              <w:marRight w:val="0"/>
              <w:marTop w:val="0"/>
              <w:marBottom w:val="0"/>
              <w:divBdr>
                <w:top w:val="none" w:sz="0" w:space="0" w:color="auto"/>
                <w:left w:val="none" w:sz="0" w:space="0" w:color="auto"/>
                <w:bottom w:val="none" w:sz="0" w:space="0" w:color="auto"/>
                <w:right w:val="none" w:sz="0" w:space="0" w:color="auto"/>
              </w:divBdr>
            </w:div>
          </w:divsChild>
        </w:div>
        <w:div w:id="895549659">
          <w:marLeft w:val="0"/>
          <w:marRight w:val="0"/>
          <w:marTop w:val="0"/>
          <w:marBottom w:val="0"/>
          <w:divBdr>
            <w:top w:val="none" w:sz="0" w:space="0" w:color="auto"/>
            <w:left w:val="none" w:sz="0" w:space="0" w:color="auto"/>
            <w:bottom w:val="none" w:sz="0" w:space="0" w:color="auto"/>
            <w:right w:val="none" w:sz="0" w:space="0" w:color="auto"/>
          </w:divBdr>
          <w:divsChild>
            <w:div w:id="932319424">
              <w:marLeft w:val="0"/>
              <w:marRight w:val="0"/>
              <w:marTop w:val="0"/>
              <w:marBottom w:val="0"/>
              <w:divBdr>
                <w:top w:val="none" w:sz="0" w:space="0" w:color="auto"/>
                <w:left w:val="none" w:sz="0" w:space="0" w:color="auto"/>
                <w:bottom w:val="none" w:sz="0" w:space="0" w:color="auto"/>
                <w:right w:val="none" w:sz="0" w:space="0" w:color="auto"/>
              </w:divBdr>
            </w:div>
          </w:divsChild>
        </w:div>
        <w:div w:id="905533556">
          <w:marLeft w:val="0"/>
          <w:marRight w:val="0"/>
          <w:marTop w:val="0"/>
          <w:marBottom w:val="0"/>
          <w:divBdr>
            <w:top w:val="none" w:sz="0" w:space="0" w:color="auto"/>
            <w:left w:val="none" w:sz="0" w:space="0" w:color="auto"/>
            <w:bottom w:val="none" w:sz="0" w:space="0" w:color="auto"/>
            <w:right w:val="none" w:sz="0" w:space="0" w:color="auto"/>
          </w:divBdr>
          <w:divsChild>
            <w:div w:id="1558272831">
              <w:marLeft w:val="0"/>
              <w:marRight w:val="0"/>
              <w:marTop w:val="0"/>
              <w:marBottom w:val="0"/>
              <w:divBdr>
                <w:top w:val="none" w:sz="0" w:space="0" w:color="auto"/>
                <w:left w:val="none" w:sz="0" w:space="0" w:color="auto"/>
                <w:bottom w:val="none" w:sz="0" w:space="0" w:color="auto"/>
                <w:right w:val="none" w:sz="0" w:space="0" w:color="auto"/>
              </w:divBdr>
            </w:div>
          </w:divsChild>
        </w:div>
        <w:div w:id="915548820">
          <w:marLeft w:val="0"/>
          <w:marRight w:val="0"/>
          <w:marTop w:val="0"/>
          <w:marBottom w:val="0"/>
          <w:divBdr>
            <w:top w:val="none" w:sz="0" w:space="0" w:color="auto"/>
            <w:left w:val="none" w:sz="0" w:space="0" w:color="auto"/>
            <w:bottom w:val="none" w:sz="0" w:space="0" w:color="auto"/>
            <w:right w:val="none" w:sz="0" w:space="0" w:color="auto"/>
          </w:divBdr>
          <w:divsChild>
            <w:div w:id="1945067401">
              <w:marLeft w:val="0"/>
              <w:marRight w:val="0"/>
              <w:marTop w:val="0"/>
              <w:marBottom w:val="0"/>
              <w:divBdr>
                <w:top w:val="none" w:sz="0" w:space="0" w:color="auto"/>
                <w:left w:val="none" w:sz="0" w:space="0" w:color="auto"/>
                <w:bottom w:val="none" w:sz="0" w:space="0" w:color="auto"/>
                <w:right w:val="none" w:sz="0" w:space="0" w:color="auto"/>
              </w:divBdr>
            </w:div>
          </w:divsChild>
        </w:div>
        <w:div w:id="916356479">
          <w:marLeft w:val="0"/>
          <w:marRight w:val="0"/>
          <w:marTop w:val="0"/>
          <w:marBottom w:val="0"/>
          <w:divBdr>
            <w:top w:val="none" w:sz="0" w:space="0" w:color="auto"/>
            <w:left w:val="none" w:sz="0" w:space="0" w:color="auto"/>
            <w:bottom w:val="none" w:sz="0" w:space="0" w:color="auto"/>
            <w:right w:val="none" w:sz="0" w:space="0" w:color="auto"/>
          </w:divBdr>
          <w:divsChild>
            <w:div w:id="1545478588">
              <w:marLeft w:val="0"/>
              <w:marRight w:val="0"/>
              <w:marTop w:val="0"/>
              <w:marBottom w:val="0"/>
              <w:divBdr>
                <w:top w:val="none" w:sz="0" w:space="0" w:color="auto"/>
                <w:left w:val="none" w:sz="0" w:space="0" w:color="auto"/>
                <w:bottom w:val="none" w:sz="0" w:space="0" w:color="auto"/>
                <w:right w:val="none" w:sz="0" w:space="0" w:color="auto"/>
              </w:divBdr>
            </w:div>
          </w:divsChild>
        </w:div>
        <w:div w:id="937257215">
          <w:marLeft w:val="0"/>
          <w:marRight w:val="0"/>
          <w:marTop w:val="0"/>
          <w:marBottom w:val="0"/>
          <w:divBdr>
            <w:top w:val="none" w:sz="0" w:space="0" w:color="auto"/>
            <w:left w:val="none" w:sz="0" w:space="0" w:color="auto"/>
            <w:bottom w:val="none" w:sz="0" w:space="0" w:color="auto"/>
            <w:right w:val="none" w:sz="0" w:space="0" w:color="auto"/>
          </w:divBdr>
          <w:divsChild>
            <w:div w:id="291374345">
              <w:marLeft w:val="0"/>
              <w:marRight w:val="0"/>
              <w:marTop w:val="0"/>
              <w:marBottom w:val="0"/>
              <w:divBdr>
                <w:top w:val="none" w:sz="0" w:space="0" w:color="auto"/>
                <w:left w:val="none" w:sz="0" w:space="0" w:color="auto"/>
                <w:bottom w:val="none" w:sz="0" w:space="0" w:color="auto"/>
                <w:right w:val="none" w:sz="0" w:space="0" w:color="auto"/>
              </w:divBdr>
            </w:div>
          </w:divsChild>
        </w:div>
        <w:div w:id="946229887">
          <w:marLeft w:val="0"/>
          <w:marRight w:val="0"/>
          <w:marTop w:val="0"/>
          <w:marBottom w:val="0"/>
          <w:divBdr>
            <w:top w:val="none" w:sz="0" w:space="0" w:color="auto"/>
            <w:left w:val="none" w:sz="0" w:space="0" w:color="auto"/>
            <w:bottom w:val="none" w:sz="0" w:space="0" w:color="auto"/>
            <w:right w:val="none" w:sz="0" w:space="0" w:color="auto"/>
          </w:divBdr>
          <w:divsChild>
            <w:div w:id="950236670">
              <w:marLeft w:val="0"/>
              <w:marRight w:val="0"/>
              <w:marTop w:val="0"/>
              <w:marBottom w:val="0"/>
              <w:divBdr>
                <w:top w:val="none" w:sz="0" w:space="0" w:color="auto"/>
                <w:left w:val="none" w:sz="0" w:space="0" w:color="auto"/>
                <w:bottom w:val="none" w:sz="0" w:space="0" w:color="auto"/>
                <w:right w:val="none" w:sz="0" w:space="0" w:color="auto"/>
              </w:divBdr>
            </w:div>
          </w:divsChild>
        </w:div>
        <w:div w:id="965693721">
          <w:marLeft w:val="0"/>
          <w:marRight w:val="0"/>
          <w:marTop w:val="0"/>
          <w:marBottom w:val="0"/>
          <w:divBdr>
            <w:top w:val="none" w:sz="0" w:space="0" w:color="auto"/>
            <w:left w:val="none" w:sz="0" w:space="0" w:color="auto"/>
            <w:bottom w:val="none" w:sz="0" w:space="0" w:color="auto"/>
            <w:right w:val="none" w:sz="0" w:space="0" w:color="auto"/>
          </w:divBdr>
          <w:divsChild>
            <w:div w:id="1037658471">
              <w:marLeft w:val="0"/>
              <w:marRight w:val="0"/>
              <w:marTop w:val="0"/>
              <w:marBottom w:val="0"/>
              <w:divBdr>
                <w:top w:val="none" w:sz="0" w:space="0" w:color="auto"/>
                <w:left w:val="none" w:sz="0" w:space="0" w:color="auto"/>
                <w:bottom w:val="none" w:sz="0" w:space="0" w:color="auto"/>
                <w:right w:val="none" w:sz="0" w:space="0" w:color="auto"/>
              </w:divBdr>
            </w:div>
          </w:divsChild>
        </w:div>
        <w:div w:id="984625512">
          <w:marLeft w:val="0"/>
          <w:marRight w:val="0"/>
          <w:marTop w:val="0"/>
          <w:marBottom w:val="0"/>
          <w:divBdr>
            <w:top w:val="none" w:sz="0" w:space="0" w:color="auto"/>
            <w:left w:val="none" w:sz="0" w:space="0" w:color="auto"/>
            <w:bottom w:val="none" w:sz="0" w:space="0" w:color="auto"/>
            <w:right w:val="none" w:sz="0" w:space="0" w:color="auto"/>
          </w:divBdr>
          <w:divsChild>
            <w:div w:id="745567325">
              <w:marLeft w:val="0"/>
              <w:marRight w:val="0"/>
              <w:marTop w:val="0"/>
              <w:marBottom w:val="0"/>
              <w:divBdr>
                <w:top w:val="none" w:sz="0" w:space="0" w:color="auto"/>
                <w:left w:val="none" w:sz="0" w:space="0" w:color="auto"/>
                <w:bottom w:val="none" w:sz="0" w:space="0" w:color="auto"/>
                <w:right w:val="none" w:sz="0" w:space="0" w:color="auto"/>
              </w:divBdr>
            </w:div>
          </w:divsChild>
        </w:div>
        <w:div w:id="991250633">
          <w:marLeft w:val="0"/>
          <w:marRight w:val="0"/>
          <w:marTop w:val="0"/>
          <w:marBottom w:val="0"/>
          <w:divBdr>
            <w:top w:val="none" w:sz="0" w:space="0" w:color="auto"/>
            <w:left w:val="none" w:sz="0" w:space="0" w:color="auto"/>
            <w:bottom w:val="none" w:sz="0" w:space="0" w:color="auto"/>
            <w:right w:val="none" w:sz="0" w:space="0" w:color="auto"/>
          </w:divBdr>
          <w:divsChild>
            <w:div w:id="242186964">
              <w:marLeft w:val="0"/>
              <w:marRight w:val="0"/>
              <w:marTop w:val="0"/>
              <w:marBottom w:val="0"/>
              <w:divBdr>
                <w:top w:val="none" w:sz="0" w:space="0" w:color="auto"/>
                <w:left w:val="none" w:sz="0" w:space="0" w:color="auto"/>
                <w:bottom w:val="none" w:sz="0" w:space="0" w:color="auto"/>
                <w:right w:val="none" w:sz="0" w:space="0" w:color="auto"/>
              </w:divBdr>
            </w:div>
          </w:divsChild>
        </w:div>
        <w:div w:id="997072161">
          <w:marLeft w:val="0"/>
          <w:marRight w:val="0"/>
          <w:marTop w:val="0"/>
          <w:marBottom w:val="0"/>
          <w:divBdr>
            <w:top w:val="none" w:sz="0" w:space="0" w:color="auto"/>
            <w:left w:val="none" w:sz="0" w:space="0" w:color="auto"/>
            <w:bottom w:val="none" w:sz="0" w:space="0" w:color="auto"/>
            <w:right w:val="none" w:sz="0" w:space="0" w:color="auto"/>
          </w:divBdr>
          <w:divsChild>
            <w:div w:id="1150636393">
              <w:marLeft w:val="0"/>
              <w:marRight w:val="0"/>
              <w:marTop w:val="0"/>
              <w:marBottom w:val="0"/>
              <w:divBdr>
                <w:top w:val="none" w:sz="0" w:space="0" w:color="auto"/>
                <w:left w:val="none" w:sz="0" w:space="0" w:color="auto"/>
                <w:bottom w:val="none" w:sz="0" w:space="0" w:color="auto"/>
                <w:right w:val="none" w:sz="0" w:space="0" w:color="auto"/>
              </w:divBdr>
            </w:div>
          </w:divsChild>
        </w:div>
        <w:div w:id="1051265962">
          <w:marLeft w:val="0"/>
          <w:marRight w:val="0"/>
          <w:marTop w:val="0"/>
          <w:marBottom w:val="0"/>
          <w:divBdr>
            <w:top w:val="none" w:sz="0" w:space="0" w:color="auto"/>
            <w:left w:val="none" w:sz="0" w:space="0" w:color="auto"/>
            <w:bottom w:val="none" w:sz="0" w:space="0" w:color="auto"/>
            <w:right w:val="none" w:sz="0" w:space="0" w:color="auto"/>
          </w:divBdr>
          <w:divsChild>
            <w:div w:id="177550384">
              <w:marLeft w:val="0"/>
              <w:marRight w:val="0"/>
              <w:marTop w:val="0"/>
              <w:marBottom w:val="0"/>
              <w:divBdr>
                <w:top w:val="none" w:sz="0" w:space="0" w:color="auto"/>
                <w:left w:val="none" w:sz="0" w:space="0" w:color="auto"/>
                <w:bottom w:val="none" w:sz="0" w:space="0" w:color="auto"/>
                <w:right w:val="none" w:sz="0" w:space="0" w:color="auto"/>
              </w:divBdr>
            </w:div>
          </w:divsChild>
        </w:div>
        <w:div w:id="1078750327">
          <w:marLeft w:val="0"/>
          <w:marRight w:val="0"/>
          <w:marTop w:val="0"/>
          <w:marBottom w:val="0"/>
          <w:divBdr>
            <w:top w:val="none" w:sz="0" w:space="0" w:color="auto"/>
            <w:left w:val="none" w:sz="0" w:space="0" w:color="auto"/>
            <w:bottom w:val="none" w:sz="0" w:space="0" w:color="auto"/>
            <w:right w:val="none" w:sz="0" w:space="0" w:color="auto"/>
          </w:divBdr>
          <w:divsChild>
            <w:div w:id="757943326">
              <w:marLeft w:val="0"/>
              <w:marRight w:val="0"/>
              <w:marTop w:val="0"/>
              <w:marBottom w:val="0"/>
              <w:divBdr>
                <w:top w:val="none" w:sz="0" w:space="0" w:color="auto"/>
                <w:left w:val="none" w:sz="0" w:space="0" w:color="auto"/>
                <w:bottom w:val="none" w:sz="0" w:space="0" w:color="auto"/>
                <w:right w:val="none" w:sz="0" w:space="0" w:color="auto"/>
              </w:divBdr>
            </w:div>
          </w:divsChild>
        </w:div>
        <w:div w:id="1121730294">
          <w:marLeft w:val="0"/>
          <w:marRight w:val="0"/>
          <w:marTop w:val="0"/>
          <w:marBottom w:val="0"/>
          <w:divBdr>
            <w:top w:val="none" w:sz="0" w:space="0" w:color="auto"/>
            <w:left w:val="none" w:sz="0" w:space="0" w:color="auto"/>
            <w:bottom w:val="none" w:sz="0" w:space="0" w:color="auto"/>
            <w:right w:val="none" w:sz="0" w:space="0" w:color="auto"/>
          </w:divBdr>
          <w:divsChild>
            <w:div w:id="1836257873">
              <w:marLeft w:val="0"/>
              <w:marRight w:val="0"/>
              <w:marTop w:val="0"/>
              <w:marBottom w:val="0"/>
              <w:divBdr>
                <w:top w:val="none" w:sz="0" w:space="0" w:color="auto"/>
                <w:left w:val="none" w:sz="0" w:space="0" w:color="auto"/>
                <w:bottom w:val="none" w:sz="0" w:space="0" w:color="auto"/>
                <w:right w:val="none" w:sz="0" w:space="0" w:color="auto"/>
              </w:divBdr>
            </w:div>
          </w:divsChild>
        </w:div>
        <w:div w:id="1140725964">
          <w:marLeft w:val="0"/>
          <w:marRight w:val="0"/>
          <w:marTop w:val="0"/>
          <w:marBottom w:val="0"/>
          <w:divBdr>
            <w:top w:val="none" w:sz="0" w:space="0" w:color="auto"/>
            <w:left w:val="none" w:sz="0" w:space="0" w:color="auto"/>
            <w:bottom w:val="none" w:sz="0" w:space="0" w:color="auto"/>
            <w:right w:val="none" w:sz="0" w:space="0" w:color="auto"/>
          </w:divBdr>
          <w:divsChild>
            <w:div w:id="654844255">
              <w:marLeft w:val="0"/>
              <w:marRight w:val="0"/>
              <w:marTop w:val="0"/>
              <w:marBottom w:val="0"/>
              <w:divBdr>
                <w:top w:val="none" w:sz="0" w:space="0" w:color="auto"/>
                <w:left w:val="none" w:sz="0" w:space="0" w:color="auto"/>
                <w:bottom w:val="none" w:sz="0" w:space="0" w:color="auto"/>
                <w:right w:val="none" w:sz="0" w:space="0" w:color="auto"/>
              </w:divBdr>
            </w:div>
          </w:divsChild>
        </w:div>
        <w:div w:id="1167747174">
          <w:marLeft w:val="0"/>
          <w:marRight w:val="0"/>
          <w:marTop w:val="0"/>
          <w:marBottom w:val="0"/>
          <w:divBdr>
            <w:top w:val="none" w:sz="0" w:space="0" w:color="auto"/>
            <w:left w:val="none" w:sz="0" w:space="0" w:color="auto"/>
            <w:bottom w:val="none" w:sz="0" w:space="0" w:color="auto"/>
            <w:right w:val="none" w:sz="0" w:space="0" w:color="auto"/>
          </w:divBdr>
          <w:divsChild>
            <w:div w:id="669597298">
              <w:marLeft w:val="0"/>
              <w:marRight w:val="0"/>
              <w:marTop w:val="0"/>
              <w:marBottom w:val="0"/>
              <w:divBdr>
                <w:top w:val="none" w:sz="0" w:space="0" w:color="auto"/>
                <w:left w:val="none" w:sz="0" w:space="0" w:color="auto"/>
                <w:bottom w:val="none" w:sz="0" w:space="0" w:color="auto"/>
                <w:right w:val="none" w:sz="0" w:space="0" w:color="auto"/>
              </w:divBdr>
            </w:div>
            <w:div w:id="1551652034">
              <w:marLeft w:val="0"/>
              <w:marRight w:val="0"/>
              <w:marTop w:val="0"/>
              <w:marBottom w:val="0"/>
              <w:divBdr>
                <w:top w:val="none" w:sz="0" w:space="0" w:color="auto"/>
                <w:left w:val="none" w:sz="0" w:space="0" w:color="auto"/>
                <w:bottom w:val="none" w:sz="0" w:space="0" w:color="auto"/>
                <w:right w:val="none" w:sz="0" w:space="0" w:color="auto"/>
              </w:divBdr>
            </w:div>
          </w:divsChild>
        </w:div>
        <w:div w:id="1168985745">
          <w:marLeft w:val="0"/>
          <w:marRight w:val="0"/>
          <w:marTop w:val="0"/>
          <w:marBottom w:val="0"/>
          <w:divBdr>
            <w:top w:val="none" w:sz="0" w:space="0" w:color="auto"/>
            <w:left w:val="none" w:sz="0" w:space="0" w:color="auto"/>
            <w:bottom w:val="none" w:sz="0" w:space="0" w:color="auto"/>
            <w:right w:val="none" w:sz="0" w:space="0" w:color="auto"/>
          </w:divBdr>
          <w:divsChild>
            <w:div w:id="1174758422">
              <w:marLeft w:val="0"/>
              <w:marRight w:val="0"/>
              <w:marTop w:val="0"/>
              <w:marBottom w:val="0"/>
              <w:divBdr>
                <w:top w:val="none" w:sz="0" w:space="0" w:color="auto"/>
                <w:left w:val="none" w:sz="0" w:space="0" w:color="auto"/>
                <w:bottom w:val="none" w:sz="0" w:space="0" w:color="auto"/>
                <w:right w:val="none" w:sz="0" w:space="0" w:color="auto"/>
              </w:divBdr>
            </w:div>
            <w:div w:id="2111078277">
              <w:marLeft w:val="0"/>
              <w:marRight w:val="0"/>
              <w:marTop w:val="0"/>
              <w:marBottom w:val="0"/>
              <w:divBdr>
                <w:top w:val="none" w:sz="0" w:space="0" w:color="auto"/>
                <w:left w:val="none" w:sz="0" w:space="0" w:color="auto"/>
                <w:bottom w:val="none" w:sz="0" w:space="0" w:color="auto"/>
                <w:right w:val="none" w:sz="0" w:space="0" w:color="auto"/>
              </w:divBdr>
            </w:div>
          </w:divsChild>
        </w:div>
        <w:div w:id="1190147087">
          <w:marLeft w:val="0"/>
          <w:marRight w:val="0"/>
          <w:marTop w:val="0"/>
          <w:marBottom w:val="0"/>
          <w:divBdr>
            <w:top w:val="none" w:sz="0" w:space="0" w:color="auto"/>
            <w:left w:val="none" w:sz="0" w:space="0" w:color="auto"/>
            <w:bottom w:val="none" w:sz="0" w:space="0" w:color="auto"/>
            <w:right w:val="none" w:sz="0" w:space="0" w:color="auto"/>
          </w:divBdr>
          <w:divsChild>
            <w:div w:id="324167802">
              <w:marLeft w:val="0"/>
              <w:marRight w:val="0"/>
              <w:marTop w:val="0"/>
              <w:marBottom w:val="0"/>
              <w:divBdr>
                <w:top w:val="none" w:sz="0" w:space="0" w:color="auto"/>
                <w:left w:val="none" w:sz="0" w:space="0" w:color="auto"/>
                <w:bottom w:val="none" w:sz="0" w:space="0" w:color="auto"/>
                <w:right w:val="none" w:sz="0" w:space="0" w:color="auto"/>
              </w:divBdr>
            </w:div>
          </w:divsChild>
        </w:div>
        <w:div w:id="1199976373">
          <w:marLeft w:val="0"/>
          <w:marRight w:val="0"/>
          <w:marTop w:val="0"/>
          <w:marBottom w:val="0"/>
          <w:divBdr>
            <w:top w:val="none" w:sz="0" w:space="0" w:color="auto"/>
            <w:left w:val="none" w:sz="0" w:space="0" w:color="auto"/>
            <w:bottom w:val="none" w:sz="0" w:space="0" w:color="auto"/>
            <w:right w:val="none" w:sz="0" w:space="0" w:color="auto"/>
          </w:divBdr>
          <w:divsChild>
            <w:div w:id="482700914">
              <w:marLeft w:val="0"/>
              <w:marRight w:val="0"/>
              <w:marTop w:val="0"/>
              <w:marBottom w:val="0"/>
              <w:divBdr>
                <w:top w:val="none" w:sz="0" w:space="0" w:color="auto"/>
                <w:left w:val="none" w:sz="0" w:space="0" w:color="auto"/>
                <w:bottom w:val="none" w:sz="0" w:space="0" w:color="auto"/>
                <w:right w:val="none" w:sz="0" w:space="0" w:color="auto"/>
              </w:divBdr>
            </w:div>
          </w:divsChild>
        </w:div>
        <w:div w:id="1207840741">
          <w:marLeft w:val="0"/>
          <w:marRight w:val="0"/>
          <w:marTop w:val="0"/>
          <w:marBottom w:val="0"/>
          <w:divBdr>
            <w:top w:val="none" w:sz="0" w:space="0" w:color="auto"/>
            <w:left w:val="none" w:sz="0" w:space="0" w:color="auto"/>
            <w:bottom w:val="none" w:sz="0" w:space="0" w:color="auto"/>
            <w:right w:val="none" w:sz="0" w:space="0" w:color="auto"/>
          </w:divBdr>
          <w:divsChild>
            <w:div w:id="1712026357">
              <w:marLeft w:val="0"/>
              <w:marRight w:val="0"/>
              <w:marTop w:val="0"/>
              <w:marBottom w:val="0"/>
              <w:divBdr>
                <w:top w:val="none" w:sz="0" w:space="0" w:color="auto"/>
                <w:left w:val="none" w:sz="0" w:space="0" w:color="auto"/>
                <w:bottom w:val="none" w:sz="0" w:space="0" w:color="auto"/>
                <w:right w:val="none" w:sz="0" w:space="0" w:color="auto"/>
              </w:divBdr>
            </w:div>
            <w:div w:id="1912960828">
              <w:marLeft w:val="0"/>
              <w:marRight w:val="0"/>
              <w:marTop w:val="0"/>
              <w:marBottom w:val="0"/>
              <w:divBdr>
                <w:top w:val="none" w:sz="0" w:space="0" w:color="auto"/>
                <w:left w:val="none" w:sz="0" w:space="0" w:color="auto"/>
                <w:bottom w:val="none" w:sz="0" w:space="0" w:color="auto"/>
                <w:right w:val="none" w:sz="0" w:space="0" w:color="auto"/>
              </w:divBdr>
            </w:div>
          </w:divsChild>
        </w:div>
        <w:div w:id="1253706722">
          <w:marLeft w:val="0"/>
          <w:marRight w:val="0"/>
          <w:marTop w:val="0"/>
          <w:marBottom w:val="0"/>
          <w:divBdr>
            <w:top w:val="none" w:sz="0" w:space="0" w:color="auto"/>
            <w:left w:val="none" w:sz="0" w:space="0" w:color="auto"/>
            <w:bottom w:val="none" w:sz="0" w:space="0" w:color="auto"/>
            <w:right w:val="none" w:sz="0" w:space="0" w:color="auto"/>
          </w:divBdr>
          <w:divsChild>
            <w:div w:id="517426193">
              <w:marLeft w:val="0"/>
              <w:marRight w:val="0"/>
              <w:marTop w:val="0"/>
              <w:marBottom w:val="0"/>
              <w:divBdr>
                <w:top w:val="none" w:sz="0" w:space="0" w:color="auto"/>
                <w:left w:val="none" w:sz="0" w:space="0" w:color="auto"/>
                <w:bottom w:val="none" w:sz="0" w:space="0" w:color="auto"/>
                <w:right w:val="none" w:sz="0" w:space="0" w:color="auto"/>
              </w:divBdr>
            </w:div>
          </w:divsChild>
        </w:div>
        <w:div w:id="1274560033">
          <w:marLeft w:val="0"/>
          <w:marRight w:val="0"/>
          <w:marTop w:val="0"/>
          <w:marBottom w:val="0"/>
          <w:divBdr>
            <w:top w:val="none" w:sz="0" w:space="0" w:color="auto"/>
            <w:left w:val="none" w:sz="0" w:space="0" w:color="auto"/>
            <w:bottom w:val="none" w:sz="0" w:space="0" w:color="auto"/>
            <w:right w:val="none" w:sz="0" w:space="0" w:color="auto"/>
          </w:divBdr>
          <w:divsChild>
            <w:div w:id="1823041121">
              <w:marLeft w:val="0"/>
              <w:marRight w:val="0"/>
              <w:marTop w:val="0"/>
              <w:marBottom w:val="0"/>
              <w:divBdr>
                <w:top w:val="none" w:sz="0" w:space="0" w:color="auto"/>
                <w:left w:val="none" w:sz="0" w:space="0" w:color="auto"/>
                <w:bottom w:val="none" w:sz="0" w:space="0" w:color="auto"/>
                <w:right w:val="none" w:sz="0" w:space="0" w:color="auto"/>
              </w:divBdr>
            </w:div>
          </w:divsChild>
        </w:div>
        <w:div w:id="1286496810">
          <w:marLeft w:val="0"/>
          <w:marRight w:val="0"/>
          <w:marTop w:val="0"/>
          <w:marBottom w:val="0"/>
          <w:divBdr>
            <w:top w:val="none" w:sz="0" w:space="0" w:color="auto"/>
            <w:left w:val="none" w:sz="0" w:space="0" w:color="auto"/>
            <w:bottom w:val="none" w:sz="0" w:space="0" w:color="auto"/>
            <w:right w:val="none" w:sz="0" w:space="0" w:color="auto"/>
          </w:divBdr>
          <w:divsChild>
            <w:div w:id="1824588669">
              <w:marLeft w:val="0"/>
              <w:marRight w:val="0"/>
              <w:marTop w:val="0"/>
              <w:marBottom w:val="0"/>
              <w:divBdr>
                <w:top w:val="none" w:sz="0" w:space="0" w:color="auto"/>
                <w:left w:val="none" w:sz="0" w:space="0" w:color="auto"/>
                <w:bottom w:val="none" w:sz="0" w:space="0" w:color="auto"/>
                <w:right w:val="none" w:sz="0" w:space="0" w:color="auto"/>
              </w:divBdr>
            </w:div>
          </w:divsChild>
        </w:div>
        <w:div w:id="1302536135">
          <w:marLeft w:val="0"/>
          <w:marRight w:val="0"/>
          <w:marTop w:val="0"/>
          <w:marBottom w:val="0"/>
          <w:divBdr>
            <w:top w:val="none" w:sz="0" w:space="0" w:color="auto"/>
            <w:left w:val="none" w:sz="0" w:space="0" w:color="auto"/>
            <w:bottom w:val="none" w:sz="0" w:space="0" w:color="auto"/>
            <w:right w:val="none" w:sz="0" w:space="0" w:color="auto"/>
          </w:divBdr>
          <w:divsChild>
            <w:div w:id="1168907248">
              <w:marLeft w:val="0"/>
              <w:marRight w:val="0"/>
              <w:marTop w:val="0"/>
              <w:marBottom w:val="0"/>
              <w:divBdr>
                <w:top w:val="none" w:sz="0" w:space="0" w:color="auto"/>
                <w:left w:val="none" w:sz="0" w:space="0" w:color="auto"/>
                <w:bottom w:val="none" w:sz="0" w:space="0" w:color="auto"/>
                <w:right w:val="none" w:sz="0" w:space="0" w:color="auto"/>
              </w:divBdr>
            </w:div>
          </w:divsChild>
        </w:div>
        <w:div w:id="1319991619">
          <w:marLeft w:val="0"/>
          <w:marRight w:val="0"/>
          <w:marTop w:val="0"/>
          <w:marBottom w:val="0"/>
          <w:divBdr>
            <w:top w:val="none" w:sz="0" w:space="0" w:color="auto"/>
            <w:left w:val="none" w:sz="0" w:space="0" w:color="auto"/>
            <w:bottom w:val="none" w:sz="0" w:space="0" w:color="auto"/>
            <w:right w:val="none" w:sz="0" w:space="0" w:color="auto"/>
          </w:divBdr>
          <w:divsChild>
            <w:div w:id="1439644965">
              <w:marLeft w:val="0"/>
              <w:marRight w:val="0"/>
              <w:marTop w:val="0"/>
              <w:marBottom w:val="0"/>
              <w:divBdr>
                <w:top w:val="none" w:sz="0" w:space="0" w:color="auto"/>
                <w:left w:val="none" w:sz="0" w:space="0" w:color="auto"/>
                <w:bottom w:val="none" w:sz="0" w:space="0" w:color="auto"/>
                <w:right w:val="none" w:sz="0" w:space="0" w:color="auto"/>
              </w:divBdr>
            </w:div>
          </w:divsChild>
        </w:div>
        <w:div w:id="1322853515">
          <w:marLeft w:val="0"/>
          <w:marRight w:val="0"/>
          <w:marTop w:val="0"/>
          <w:marBottom w:val="0"/>
          <w:divBdr>
            <w:top w:val="none" w:sz="0" w:space="0" w:color="auto"/>
            <w:left w:val="none" w:sz="0" w:space="0" w:color="auto"/>
            <w:bottom w:val="none" w:sz="0" w:space="0" w:color="auto"/>
            <w:right w:val="none" w:sz="0" w:space="0" w:color="auto"/>
          </w:divBdr>
          <w:divsChild>
            <w:div w:id="815489343">
              <w:marLeft w:val="0"/>
              <w:marRight w:val="0"/>
              <w:marTop w:val="0"/>
              <w:marBottom w:val="0"/>
              <w:divBdr>
                <w:top w:val="none" w:sz="0" w:space="0" w:color="auto"/>
                <w:left w:val="none" w:sz="0" w:space="0" w:color="auto"/>
                <w:bottom w:val="none" w:sz="0" w:space="0" w:color="auto"/>
                <w:right w:val="none" w:sz="0" w:space="0" w:color="auto"/>
              </w:divBdr>
            </w:div>
          </w:divsChild>
        </w:div>
        <w:div w:id="1323313674">
          <w:marLeft w:val="0"/>
          <w:marRight w:val="0"/>
          <w:marTop w:val="0"/>
          <w:marBottom w:val="0"/>
          <w:divBdr>
            <w:top w:val="none" w:sz="0" w:space="0" w:color="auto"/>
            <w:left w:val="none" w:sz="0" w:space="0" w:color="auto"/>
            <w:bottom w:val="none" w:sz="0" w:space="0" w:color="auto"/>
            <w:right w:val="none" w:sz="0" w:space="0" w:color="auto"/>
          </w:divBdr>
          <w:divsChild>
            <w:div w:id="1006321784">
              <w:marLeft w:val="0"/>
              <w:marRight w:val="0"/>
              <w:marTop w:val="0"/>
              <w:marBottom w:val="0"/>
              <w:divBdr>
                <w:top w:val="none" w:sz="0" w:space="0" w:color="auto"/>
                <w:left w:val="none" w:sz="0" w:space="0" w:color="auto"/>
                <w:bottom w:val="none" w:sz="0" w:space="0" w:color="auto"/>
                <w:right w:val="none" w:sz="0" w:space="0" w:color="auto"/>
              </w:divBdr>
            </w:div>
          </w:divsChild>
        </w:div>
        <w:div w:id="1327587738">
          <w:marLeft w:val="0"/>
          <w:marRight w:val="0"/>
          <w:marTop w:val="0"/>
          <w:marBottom w:val="0"/>
          <w:divBdr>
            <w:top w:val="none" w:sz="0" w:space="0" w:color="auto"/>
            <w:left w:val="none" w:sz="0" w:space="0" w:color="auto"/>
            <w:bottom w:val="none" w:sz="0" w:space="0" w:color="auto"/>
            <w:right w:val="none" w:sz="0" w:space="0" w:color="auto"/>
          </w:divBdr>
          <w:divsChild>
            <w:div w:id="941566627">
              <w:marLeft w:val="0"/>
              <w:marRight w:val="0"/>
              <w:marTop w:val="0"/>
              <w:marBottom w:val="0"/>
              <w:divBdr>
                <w:top w:val="none" w:sz="0" w:space="0" w:color="auto"/>
                <w:left w:val="none" w:sz="0" w:space="0" w:color="auto"/>
                <w:bottom w:val="none" w:sz="0" w:space="0" w:color="auto"/>
                <w:right w:val="none" w:sz="0" w:space="0" w:color="auto"/>
              </w:divBdr>
            </w:div>
          </w:divsChild>
        </w:div>
        <w:div w:id="1336957458">
          <w:marLeft w:val="0"/>
          <w:marRight w:val="0"/>
          <w:marTop w:val="0"/>
          <w:marBottom w:val="0"/>
          <w:divBdr>
            <w:top w:val="none" w:sz="0" w:space="0" w:color="auto"/>
            <w:left w:val="none" w:sz="0" w:space="0" w:color="auto"/>
            <w:bottom w:val="none" w:sz="0" w:space="0" w:color="auto"/>
            <w:right w:val="none" w:sz="0" w:space="0" w:color="auto"/>
          </w:divBdr>
          <w:divsChild>
            <w:div w:id="2126271990">
              <w:marLeft w:val="0"/>
              <w:marRight w:val="0"/>
              <w:marTop w:val="0"/>
              <w:marBottom w:val="0"/>
              <w:divBdr>
                <w:top w:val="none" w:sz="0" w:space="0" w:color="auto"/>
                <w:left w:val="none" w:sz="0" w:space="0" w:color="auto"/>
                <w:bottom w:val="none" w:sz="0" w:space="0" w:color="auto"/>
                <w:right w:val="none" w:sz="0" w:space="0" w:color="auto"/>
              </w:divBdr>
            </w:div>
          </w:divsChild>
        </w:div>
        <w:div w:id="1441492921">
          <w:marLeft w:val="0"/>
          <w:marRight w:val="0"/>
          <w:marTop w:val="0"/>
          <w:marBottom w:val="0"/>
          <w:divBdr>
            <w:top w:val="none" w:sz="0" w:space="0" w:color="auto"/>
            <w:left w:val="none" w:sz="0" w:space="0" w:color="auto"/>
            <w:bottom w:val="none" w:sz="0" w:space="0" w:color="auto"/>
            <w:right w:val="none" w:sz="0" w:space="0" w:color="auto"/>
          </w:divBdr>
          <w:divsChild>
            <w:div w:id="511604633">
              <w:marLeft w:val="0"/>
              <w:marRight w:val="0"/>
              <w:marTop w:val="0"/>
              <w:marBottom w:val="0"/>
              <w:divBdr>
                <w:top w:val="none" w:sz="0" w:space="0" w:color="auto"/>
                <w:left w:val="none" w:sz="0" w:space="0" w:color="auto"/>
                <w:bottom w:val="none" w:sz="0" w:space="0" w:color="auto"/>
                <w:right w:val="none" w:sz="0" w:space="0" w:color="auto"/>
              </w:divBdr>
            </w:div>
          </w:divsChild>
        </w:div>
        <w:div w:id="1441536139">
          <w:marLeft w:val="0"/>
          <w:marRight w:val="0"/>
          <w:marTop w:val="0"/>
          <w:marBottom w:val="0"/>
          <w:divBdr>
            <w:top w:val="none" w:sz="0" w:space="0" w:color="auto"/>
            <w:left w:val="none" w:sz="0" w:space="0" w:color="auto"/>
            <w:bottom w:val="none" w:sz="0" w:space="0" w:color="auto"/>
            <w:right w:val="none" w:sz="0" w:space="0" w:color="auto"/>
          </w:divBdr>
          <w:divsChild>
            <w:div w:id="2144692394">
              <w:marLeft w:val="0"/>
              <w:marRight w:val="0"/>
              <w:marTop w:val="0"/>
              <w:marBottom w:val="0"/>
              <w:divBdr>
                <w:top w:val="none" w:sz="0" w:space="0" w:color="auto"/>
                <w:left w:val="none" w:sz="0" w:space="0" w:color="auto"/>
                <w:bottom w:val="none" w:sz="0" w:space="0" w:color="auto"/>
                <w:right w:val="none" w:sz="0" w:space="0" w:color="auto"/>
              </w:divBdr>
            </w:div>
          </w:divsChild>
        </w:div>
        <w:div w:id="1451516093">
          <w:marLeft w:val="0"/>
          <w:marRight w:val="0"/>
          <w:marTop w:val="0"/>
          <w:marBottom w:val="0"/>
          <w:divBdr>
            <w:top w:val="none" w:sz="0" w:space="0" w:color="auto"/>
            <w:left w:val="none" w:sz="0" w:space="0" w:color="auto"/>
            <w:bottom w:val="none" w:sz="0" w:space="0" w:color="auto"/>
            <w:right w:val="none" w:sz="0" w:space="0" w:color="auto"/>
          </w:divBdr>
          <w:divsChild>
            <w:div w:id="660423236">
              <w:marLeft w:val="0"/>
              <w:marRight w:val="0"/>
              <w:marTop w:val="0"/>
              <w:marBottom w:val="0"/>
              <w:divBdr>
                <w:top w:val="none" w:sz="0" w:space="0" w:color="auto"/>
                <w:left w:val="none" w:sz="0" w:space="0" w:color="auto"/>
                <w:bottom w:val="none" w:sz="0" w:space="0" w:color="auto"/>
                <w:right w:val="none" w:sz="0" w:space="0" w:color="auto"/>
              </w:divBdr>
            </w:div>
          </w:divsChild>
        </w:div>
        <w:div w:id="1482573671">
          <w:marLeft w:val="0"/>
          <w:marRight w:val="0"/>
          <w:marTop w:val="0"/>
          <w:marBottom w:val="0"/>
          <w:divBdr>
            <w:top w:val="none" w:sz="0" w:space="0" w:color="auto"/>
            <w:left w:val="none" w:sz="0" w:space="0" w:color="auto"/>
            <w:bottom w:val="none" w:sz="0" w:space="0" w:color="auto"/>
            <w:right w:val="none" w:sz="0" w:space="0" w:color="auto"/>
          </w:divBdr>
          <w:divsChild>
            <w:div w:id="1121073929">
              <w:marLeft w:val="0"/>
              <w:marRight w:val="0"/>
              <w:marTop w:val="0"/>
              <w:marBottom w:val="0"/>
              <w:divBdr>
                <w:top w:val="none" w:sz="0" w:space="0" w:color="auto"/>
                <w:left w:val="none" w:sz="0" w:space="0" w:color="auto"/>
                <w:bottom w:val="none" w:sz="0" w:space="0" w:color="auto"/>
                <w:right w:val="none" w:sz="0" w:space="0" w:color="auto"/>
              </w:divBdr>
            </w:div>
          </w:divsChild>
        </w:div>
        <w:div w:id="1508709297">
          <w:marLeft w:val="0"/>
          <w:marRight w:val="0"/>
          <w:marTop w:val="0"/>
          <w:marBottom w:val="0"/>
          <w:divBdr>
            <w:top w:val="none" w:sz="0" w:space="0" w:color="auto"/>
            <w:left w:val="none" w:sz="0" w:space="0" w:color="auto"/>
            <w:bottom w:val="none" w:sz="0" w:space="0" w:color="auto"/>
            <w:right w:val="none" w:sz="0" w:space="0" w:color="auto"/>
          </w:divBdr>
          <w:divsChild>
            <w:div w:id="21635036">
              <w:marLeft w:val="0"/>
              <w:marRight w:val="0"/>
              <w:marTop w:val="0"/>
              <w:marBottom w:val="0"/>
              <w:divBdr>
                <w:top w:val="none" w:sz="0" w:space="0" w:color="auto"/>
                <w:left w:val="none" w:sz="0" w:space="0" w:color="auto"/>
                <w:bottom w:val="none" w:sz="0" w:space="0" w:color="auto"/>
                <w:right w:val="none" w:sz="0" w:space="0" w:color="auto"/>
              </w:divBdr>
            </w:div>
          </w:divsChild>
        </w:div>
        <w:div w:id="1584603529">
          <w:marLeft w:val="0"/>
          <w:marRight w:val="0"/>
          <w:marTop w:val="0"/>
          <w:marBottom w:val="0"/>
          <w:divBdr>
            <w:top w:val="none" w:sz="0" w:space="0" w:color="auto"/>
            <w:left w:val="none" w:sz="0" w:space="0" w:color="auto"/>
            <w:bottom w:val="none" w:sz="0" w:space="0" w:color="auto"/>
            <w:right w:val="none" w:sz="0" w:space="0" w:color="auto"/>
          </w:divBdr>
          <w:divsChild>
            <w:div w:id="725953104">
              <w:marLeft w:val="0"/>
              <w:marRight w:val="0"/>
              <w:marTop w:val="0"/>
              <w:marBottom w:val="0"/>
              <w:divBdr>
                <w:top w:val="none" w:sz="0" w:space="0" w:color="auto"/>
                <w:left w:val="none" w:sz="0" w:space="0" w:color="auto"/>
                <w:bottom w:val="none" w:sz="0" w:space="0" w:color="auto"/>
                <w:right w:val="none" w:sz="0" w:space="0" w:color="auto"/>
              </w:divBdr>
            </w:div>
            <w:div w:id="1332175091">
              <w:marLeft w:val="0"/>
              <w:marRight w:val="0"/>
              <w:marTop w:val="0"/>
              <w:marBottom w:val="0"/>
              <w:divBdr>
                <w:top w:val="none" w:sz="0" w:space="0" w:color="auto"/>
                <w:left w:val="none" w:sz="0" w:space="0" w:color="auto"/>
                <w:bottom w:val="none" w:sz="0" w:space="0" w:color="auto"/>
                <w:right w:val="none" w:sz="0" w:space="0" w:color="auto"/>
              </w:divBdr>
            </w:div>
          </w:divsChild>
        </w:div>
        <w:div w:id="1646083438">
          <w:marLeft w:val="0"/>
          <w:marRight w:val="0"/>
          <w:marTop w:val="0"/>
          <w:marBottom w:val="0"/>
          <w:divBdr>
            <w:top w:val="none" w:sz="0" w:space="0" w:color="auto"/>
            <w:left w:val="none" w:sz="0" w:space="0" w:color="auto"/>
            <w:bottom w:val="none" w:sz="0" w:space="0" w:color="auto"/>
            <w:right w:val="none" w:sz="0" w:space="0" w:color="auto"/>
          </w:divBdr>
          <w:divsChild>
            <w:div w:id="381096730">
              <w:marLeft w:val="0"/>
              <w:marRight w:val="0"/>
              <w:marTop w:val="0"/>
              <w:marBottom w:val="0"/>
              <w:divBdr>
                <w:top w:val="none" w:sz="0" w:space="0" w:color="auto"/>
                <w:left w:val="none" w:sz="0" w:space="0" w:color="auto"/>
                <w:bottom w:val="none" w:sz="0" w:space="0" w:color="auto"/>
                <w:right w:val="none" w:sz="0" w:space="0" w:color="auto"/>
              </w:divBdr>
            </w:div>
          </w:divsChild>
        </w:div>
        <w:div w:id="1648899121">
          <w:marLeft w:val="0"/>
          <w:marRight w:val="0"/>
          <w:marTop w:val="0"/>
          <w:marBottom w:val="0"/>
          <w:divBdr>
            <w:top w:val="none" w:sz="0" w:space="0" w:color="auto"/>
            <w:left w:val="none" w:sz="0" w:space="0" w:color="auto"/>
            <w:bottom w:val="none" w:sz="0" w:space="0" w:color="auto"/>
            <w:right w:val="none" w:sz="0" w:space="0" w:color="auto"/>
          </w:divBdr>
          <w:divsChild>
            <w:div w:id="54814863">
              <w:marLeft w:val="0"/>
              <w:marRight w:val="0"/>
              <w:marTop w:val="0"/>
              <w:marBottom w:val="0"/>
              <w:divBdr>
                <w:top w:val="none" w:sz="0" w:space="0" w:color="auto"/>
                <w:left w:val="none" w:sz="0" w:space="0" w:color="auto"/>
                <w:bottom w:val="none" w:sz="0" w:space="0" w:color="auto"/>
                <w:right w:val="none" w:sz="0" w:space="0" w:color="auto"/>
              </w:divBdr>
            </w:div>
          </w:divsChild>
        </w:div>
        <w:div w:id="1668509744">
          <w:marLeft w:val="0"/>
          <w:marRight w:val="0"/>
          <w:marTop w:val="0"/>
          <w:marBottom w:val="0"/>
          <w:divBdr>
            <w:top w:val="none" w:sz="0" w:space="0" w:color="auto"/>
            <w:left w:val="none" w:sz="0" w:space="0" w:color="auto"/>
            <w:bottom w:val="none" w:sz="0" w:space="0" w:color="auto"/>
            <w:right w:val="none" w:sz="0" w:space="0" w:color="auto"/>
          </w:divBdr>
          <w:divsChild>
            <w:div w:id="912547345">
              <w:marLeft w:val="0"/>
              <w:marRight w:val="0"/>
              <w:marTop w:val="0"/>
              <w:marBottom w:val="0"/>
              <w:divBdr>
                <w:top w:val="none" w:sz="0" w:space="0" w:color="auto"/>
                <w:left w:val="none" w:sz="0" w:space="0" w:color="auto"/>
                <w:bottom w:val="none" w:sz="0" w:space="0" w:color="auto"/>
                <w:right w:val="none" w:sz="0" w:space="0" w:color="auto"/>
              </w:divBdr>
            </w:div>
          </w:divsChild>
        </w:div>
        <w:div w:id="1774277281">
          <w:marLeft w:val="0"/>
          <w:marRight w:val="0"/>
          <w:marTop w:val="0"/>
          <w:marBottom w:val="0"/>
          <w:divBdr>
            <w:top w:val="none" w:sz="0" w:space="0" w:color="auto"/>
            <w:left w:val="none" w:sz="0" w:space="0" w:color="auto"/>
            <w:bottom w:val="none" w:sz="0" w:space="0" w:color="auto"/>
            <w:right w:val="none" w:sz="0" w:space="0" w:color="auto"/>
          </w:divBdr>
          <w:divsChild>
            <w:div w:id="358050920">
              <w:marLeft w:val="0"/>
              <w:marRight w:val="0"/>
              <w:marTop w:val="0"/>
              <w:marBottom w:val="0"/>
              <w:divBdr>
                <w:top w:val="none" w:sz="0" w:space="0" w:color="auto"/>
                <w:left w:val="none" w:sz="0" w:space="0" w:color="auto"/>
                <w:bottom w:val="none" w:sz="0" w:space="0" w:color="auto"/>
                <w:right w:val="none" w:sz="0" w:space="0" w:color="auto"/>
              </w:divBdr>
            </w:div>
          </w:divsChild>
        </w:div>
        <w:div w:id="1795515767">
          <w:marLeft w:val="0"/>
          <w:marRight w:val="0"/>
          <w:marTop w:val="0"/>
          <w:marBottom w:val="0"/>
          <w:divBdr>
            <w:top w:val="none" w:sz="0" w:space="0" w:color="auto"/>
            <w:left w:val="none" w:sz="0" w:space="0" w:color="auto"/>
            <w:bottom w:val="none" w:sz="0" w:space="0" w:color="auto"/>
            <w:right w:val="none" w:sz="0" w:space="0" w:color="auto"/>
          </w:divBdr>
          <w:divsChild>
            <w:div w:id="829834621">
              <w:marLeft w:val="0"/>
              <w:marRight w:val="0"/>
              <w:marTop w:val="0"/>
              <w:marBottom w:val="0"/>
              <w:divBdr>
                <w:top w:val="none" w:sz="0" w:space="0" w:color="auto"/>
                <w:left w:val="none" w:sz="0" w:space="0" w:color="auto"/>
                <w:bottom w:val="none" w:sz="0" w:space="0" w:color="auto"/>
                <w:right w:val="none" w:sz="0" w:space="0" w:color="auto"/>
              </w:divBdr>
            </w:div>
          </w:divsChild>
        </w:div>
        <w:div w:id="1813324626">
          <w:marLeft w:val="0"/>
          <w:marRight w:val="0"/>
          <w:marTop w:val="0"/>
          <w:marBottom w:val="0"/>
          <w:divBdr>
            <w:top w:val="none" w:sz="0" w:space="0" w:color="auto"/>
            <w:left w:val="none" w:sz="0" w:space="0" w:color="auto"/>
            <w:bottom w:val="none" w:sz="0" w:space="0" w:color="auto"/>
            <w:right w:val="none" w:sz="0" w:space="0" w:color="auto"/>
          </w:divBdr>
          <w:divsChild>
            <w:div w:id="1032727047">
              <w:marLeft w:val="0"/>
              <w:marRight w:val="0"/>
              <w:marTop w:val="0"/>
              <w:marBottom w:val="0"/>
              <w:divBdr>
                <w:top w:val="none" w:sz="0" w:space="0" w:color="auto"/>
                <w:left w:val="none" w:sz="0" w:space="0" w:color="auto"/>
                <w:bottom w:val="none" w:sz="0" w:space="0" w:color="auto"/>
                <w:right w:val="none" w:sz="0" w:space="0" w:color="auto"/>
              </w:divBdr>
            </w:div>
          </w:divsChild>
        </w:div>
        <w:div w:id="1817796652">
          <w:marLeft w:val="0"/>
          <w:marRight w:val="0"/>
          <w:marTop w:val="0"/>
          <w:marBottom w:val="0"/>
          <w:divBdr>
            <w:top w:val="none" w:sz="0" w:space="0" w:color="auto"/>
            <w:left w:val="none" w:sz="0" w:space="0" w:color="auto"/>
            <w:bottom w:val="none" w:sz="0" w:space="0" w:color="auto"/>
            <w:right w:val="none" w:sz="0" w:space="0" w:color="auto"/>
          </w:divBdr>
          <w:divsChild>
            <w:div w:id="1343313609">
              <w:marLeft w:val="0"/>
              <w:marRight w:val="0"/>
              <w:marTop w:val="0"/>
              <w:marBottom w:val="0"/>
              <w:divBdr>
                <w:top w:val="none" w:sz="0" w:space="0" w:color="auto"/>
                <w:left w:val="none" w:sz="0" w:space="0" w:color="auto"/>
                <w:bottom w:val="none" w:sz="0" w:space="0" w:color="auto"/>
                <w:right w:val="none" w:sz="0" w:space="0" w:color="auto"/>
              </w:divBdr>
            </w:div>
          </w:divsChild>
        </w:div>
        <w:div w:id="1929734737">
          <w:marLeft w:val="0"/>
          <w:marRight w:val="0"/>
          <w:marTop w:val="0"/>
          <w:marBottom w:val="0"/>
          <w:divBdr>
            <w:top w:val="none" w:sz="0" w:space="0" w:color="auto"/>
            <w:left w:val="none" w:sz="0" w:space="0" w:color="auto"/>
            <w:bottom w:val="none" w:sz="0" w:space="0" w:color="auto"/>
            <w:right w:val="none" w:sz="0" w:space="0" w:color="auto"/>
          </w:divBdr>
          <w:divsChild>
            <w:div w:id="627978066">
              <w:marLeft w:val="0"/>
              <w:marRight w:val="0"/>
              <w:marTop w:val="0"/>
              <w:marBottom w:val="0"/>
              <w:divBdr>
                <w:top w:val="none" w:sz="0" w:space="0" w:color="auto"/>
                <w:left w:val="none" w:sz="0" w:space="0" w:color="auto"/>
                <w:bottom w:val="none" w:sz="0" w:space="0" w:color="auto"/>
                <w:right w:val="none" w:sz="0" w:space="0" w:color="auto"/>
              </w:divBdr>
            </w:div>
          </w:divsChild>
        </w:div>
        <w:div w:id="1945069649">
          <w:marLeft w:val="0"/>
          <w:marRight w:val="0"/>
          <w:marTop w:val="0"/>
          <w:marBottom w:val="0"/>
          <w:divBdr>
            <w:top w:val="none" w:sz="0" w:space="0" w:color="auto"/>
            <w:left w:val="none" w:sz="0" w:space="0" w:color="auto"/>
            <w:bottom w:val="none" w:sz="0" w:space="0" w:color="auto"/>
            <w:right w:val="none" w:sz="0" w:space="0" w:color="auto"/>
          </w:divBdr>
          <w:divsChild>
            <w:div w:id="557977527">
              <w:marLeft w:val="0"/>
              <w:marRight w:val="0"/>
              <w:marTop w:val="0"/>
              <w:marBottom w:val="0"/>
              <w:divBdr>
                <w:top w:val="none" w:sz="0" w:space="0" w:color="auto"/>
                <w:left w:val="none" w:sz="0" w:space="0" w:color="auto"/>
                <w:bottom w:val="none" w:sz="0" w:space="0" w:color="auto"/>
                <w:right w:val="none" w:sz="0" w:space="0" w:color="auto"/>
              </w:divBdr>
            </w:div>
          </w:divsChild>
        </w:div>
        <w:div w:id="1961107574">
          <w:marLeft w:val="0"/>
          <w:marRight w:val="0"/>
          <w:marTop w:val="0"/>
          <w:marBottom w:val="0"/>
          <w:divBdr>
            <w:top w:val="none" w:sz="0" w:space="0" w:color="auto"/>
            <w:left w:val="none" w:sz="0" w:space="0" w:color="auto"/>
            <w:bottom w:val="none" w:sz="0" w:space="0" w:color="auto"/>
            <w:right w:val="none" w:sz="0" w:space="0" w:color="auto"/>
          </w:divBdr>
          <w:divsChild>
            <w:div w:id="2146852643">
              <w:marLeft w:val="0"/>
              <w:marRight w:val="0"/>
              <w:marTop w:val="0"/>
              <w:marBottom w:val="0"/>
              <w:divBdr>
                <w:top w:val="none" w:sz="0" w:space="0" w:color="auto"/>
                <w:left w:val="none" w:sz="0" w:space="0" w:color="auto"/>
                <w:bottom w:val="none" w:sz="0" w:space="0" w:color="auto"/>
                <w:right w:val="none" w:sz="0" w:space="0" w:color="auto"/>
              </w:divBdr>
            </w:div>
          </w:divsChild>
        </w:div>
        <w:div w:id="1972861972">
          <w:marLeft w:val="0"/>
          <w:marRight w:val="0"/>
          <w:marTop w:val="0"/>
          <w:marBottom w:val="0"/>
          <w:divBdr>
            <w:top w:val="none" w:sz="0" w:space="0" w:color="auto"/>
            <w:left w:val="none" w:sz="0" w:space="0" w:color="auto"/>
            <w:bottom w:val="none" w:sz="0" w:space="0" w:color="auto"/>
            <w:right w:val="none" w:sz="0" w:space="0" w:color="auto"/>
          </w:divBdr>
          <w:divsChild>
            <w:div w:id="992098237">
              <w:marLeft w:val="0"/>
              <w:marRight w:val="0"/>
              <w:marTop w:val="0"/>
              <w:marBottom w:val="0"/>
              <w:divBdr>
                <w:top w:val="none" w:sz="0" w:space="0" w:color="auto"/>
                <w:left w:val="none" w:sz="0" w:space="0" w:color="auto"/>
                <w:bottom w:val="none" w:sz="0" w:space="0" w:color="auto"/>
                <w:right w:val="none" w:sz="0" w:space="0" w:color="auto"/>
              </w:divBdr>
            </w:div>
          </w:divsChild>
        </w:div>
        <w:div w:id="1975136274">
          <w:marLeft w:val="0"/>
          <w:marRight w:val="0"/>
          <w:marTop w:val="0"/>
          <w:marBottom w:val="0"/>
          <w:divBdr>
            <w:top w:val="none" w:sz="0" w:space="0" w:color="auto"/>
            <w:left w:val="none" w:sz="0" w:space="0" w:color="auto"/>
            <w:bottom w:val="none" w:sz="0" w:space="0" w:color="auto"/>
            <w:right w:val="none" w:sz="0" w:space="0" w:color="auto"/>
          </w:divBdr>
          <w:divsChild>
            <w:div w:id="1039740417">
              <w:marLeft w:val="0"/>
              <w:marRight w:val="0"/>
              <w:marTop w:val="0"/>
              <w:marBottom w:val="0"/>
              <w:divBdr>
                <w:top w:val="none" w:sz="0" w:space="0" w:color="auto"/>
                <w:left w:val="none" w:sz="0" w:space="0" w:color="auto"/>
                <w:bottom w:val="none" w:sz="0" w:space="0" w:color="auto"/>
                <w:right w:val="none" w:sz="0" w:space="0" w:color="auto"/>
              </w:divBdr>
            </w:div>
          </w:divsChild>
        </w:div>
        <w:div w:id="1975401120">
          <w:marLeft w:val="0"/>
          <w:marRight w:val="0"/>
          <w:marTop w:val="0"/>
          <w:marBottom w:val="0"/>
          <w:divBdr>
            <w:top w:val="none" w:sz="0" w:space="0" w:color="auto"/>
            <w:left w:val="none" w:sz="0" w:space="0" w:color="auto"/>
            <w:bottom w:val="none" w:sz="0" w:space="0" w:color="auto"/>
            <w:right w:val="none" w:sz="0" w:space="0" w:color="auto"/>
          </w:divBdr>
          <w:divsChild>
            <w:div w:id="1788548007">
              <w:marLeft w:val="0"/>
              <w:marRight w:val="0"/>
              <w:marTop w:val="0"/>
              <w:marBottom w:val="0"/>
              <w:divBdr>
                <w:top w:val="none" w:sz="0" w:space="0" w:color="auto"/>
                <w:left w:val="none" w:sz="0" w:space="0" w:color="auto"/>
                <w:bottom w:val="none" w:sz="0" w:space="0" w:color="auto"/>
                <w:right w:val="none" w:sz="0" w:space="0" w:color="auto"/>
              </w:divBdr>
            </w:div>
          </w:divsChild>
        </w:div>
        <w:div w:id="1979801607">
          <w:marLeft w:val="0"/>
          <w:marRight w:val="0"/>
          <w:marTop w:val="0"/>
          <w:marBottom w:val="0"/>
          <w:divBdr>
            <w:top w:val="none" w:sz="0" w:space="0" w:color="auto"/>
            <w:left w:val="none" w:sz="0" w:space="0" w:color="auto"/>
            <w:bottom w:val="none" w:sz="0" w:space="0" w:color="auto"/>
            <w:right w:val="none" w:sz="0" w:space="0" w:color="auto"/>
          </w:divBdr>
          <w:divsChild>
            <w:div w:id="600840527">
              <w:marLeft w:val="0"/>
              <w:marRight w:val="0"/>
              <w:marTop w:val="0"/>
              <w:marBottom w:val="0"/>
              <w:divBdr>
                <w:top w:val="none" w:sz="0" w:space="0" w:color="auto"/>
                <w:left w:val="none" w:sz="0" w:space="0" w:color="auto"/>
                <w:bottom w:val="none" w:sz="0" w:space="0" w:color="auto"/>
                <w:right w:val="none" w:sz="0" w:space="0" w:color="auto"/>
              </w:divBdr>
            </w:div>
          </w:divsChild>
        </w:div>
        <w:div w:id="1987586981">
          <w:marLeft w:val="0"/>
          <w:marRight w:val="0"/>
          <w:marTop w:val="0"/>
          <w:marBottom w:val="0"/>
          <w:divBdr>
            <w:top w:val="none" w:sz="0" w:space="0" w:color="auto"/>
            <w:left w:val="none" w:sz="0" w:space="0" w:color="auto"/>
            <w:bottom w:val="none" w:sz="0" w:space="0" w:color="auto"/>
            <w:right w:val="none" w:sz="0" w:space="0" w:color="auto"/>
          </w:divBdr>
          <w:divsChild>
            <w:div w:id="1438065302">
              <w:marLeft w:val="0"/>
              <w:marRight w:val="0"/>
              <w:marTop w:val="0"/>
              <w:marBottom w:val="0"/>
              <w:divBdr>
                <w:top w:val="none" w:sz="0" w:space="0" w:color="auto"/>
                <w:left w:val="none" w:sz="0" w:space="0" w:color="auto"/>
                <w:bottom w:val="none" w:sz="0" w:space="0" w:color="auto"/>
                <w:right w:val="none" w:sz="0" w:space="0" w:color="auto"/>
              </w:divBdr>
            </w:div>
          </w:divsChild>
        </w:div>
        <w:div w:id="2010594249">
          <w:marLeft w:val="0"/>
          <w:marRight w:val="0"/>
          <w:marTop w:val="0"/>
          <w:marBottom w:val="0"/>
          <w:divBdr>
            <w:top w:val="none" w:sz="0" w:space="0" w:color="auto"/>
            <w:left w:val="none" w:sz="0" w:space="0" w:color="auto"/>
            <w:bottom w:val="none" w:sz="0" w:space="0" w:color="auto"/>
            <w:right w:val="none" w:sz="0" w:space="0" w:color="auto"/>
          </w:divBdr>
          <w:divsChild>
            <w:div w:id="1813057296">
              <w:marLeft w:val="0"/>
              <w:marRight w:val="0"/>
              <w:marTop w:val="0"/>
              <w:marBottom w:val="0"/>
              <w:divBdr>
                <w:top w:val="none" w:sz="0" w:space="0" w:color="auto"/>
                <w:left w:val="none" w:sz="0" w:space="0" w:color="auto"/>
                <w:bottom w:val="none" w:sz="0" w:space="0" w:color="auto"/>
                <w:right w:val="none" w:sz="0" w:space="0" w:color="auto"/>
              </w:divBdr>
            </w:div>
          </w:divsChild>
        </w:div>
        <w:div w:id="2020229799">
          <w:marLeft w:val="0"/>
          <w:marRight w:val="0"/>
          <w:marTop w:val="0"/>
          <w:marBottom w:val="0"/>
          <w:divBdr>
            <w:top w:val="none" w:sz="0" w:space="0" w:color="auto"/>
            <w:left w:val="none" w:sz="0" w:space="0" w:color="auto"/>
            <w:bottom w:val="none" w:sz="0" w:space="0" w:color="auto"/>
            <w:right w:val="none" w:sz="0" w:space="0" w:color="auto"/>
          </w:divBdr>
          <w:divsChild>
            <w:div w:id="1298754911">
              <w:marLeft w:val="0"/>
              <w:marRight w:val="0"/>
              <w:marTop w:val="0"/>
              <w:marBottom w:val="0"/>
              <w:divBdr>
                <w:top w:val="none" w:sz="0" w:space="0" w:color="auto"/>
                <w:left w:val="none" w:sz="0" w:space="0" w:color="auto"/>
                <w:bottom w:val="none" w:sz="0" w:space="0" w:color="auto"/>
                <w:right w:val="none" w:sz="0" w:space="0" w:color="auto"/>
              </w:divBdr>
            </w:div>
          </w:divsChild>
        </w:div>
        <w:div w:id="2022273466">
          <w:marLeft w:val="0"/>
          <w:marRight w:val="0"/>
          <w:marTop w:val="0"/>
          <w:marBottom w:val="0"/>
          <w:divBdr>
            <w:top w:val="none" w:sz="0" w:space="0" w:color="auto"/>
            <w:left w:val="none" w:sz="0" w:space="0" w:color="auto"/>
            <w:bottom w:val="none" w:sz="0" w:space="0" w:color="auto"/>
            <w:right w:val="none" w:sz="0" w:space="0" w:color="auto"/>
          </w:divBdr>
          <w:divsChild>
            <w:div w:id="232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515">
      <w:bodyDiv w:val="1"/>
      <w:marLeft w:val="0"/>
      <w:marRight w:val="0"/>
      <w:marTop w:val="0"/>
      <w:marBottom w:val="0"/>
      <w:divBdr>
        <w:top w:val="none" w:sz="0" w:space="0" w:color="auto"/>
        <w:left w:val="none" w:sz="0" w:space="0" w:color="auto"/>
        <w:bottom w:val="none" w:sz="0" w:space="0" w:color="auto"/>
        <w:right w:val="none" w:sz="0" w:space="0" w:color="auto"/>
      </w:divBdr>
    </w:div>
    <w:div w:id="442728343">
      <w:bodyDiv w:val="1"/>
      <w:marLeft w:val="0"/>
      <w:marRight w:val="0"/>
      <w:marTop w:val="0"/>
      <w:marBottom w:val="0"/>
      <w:divBdr>
        <w:top w:val="none" w:sz="0" w:space="0" w:color="auto"/>
        <w:left w:val="none" w:sz="0" w:space="0" w:color="auto"/>
        <w:bottom w:val="none" w:sz="0" w:space="0" w:color="auto"/>
        <w:right w:val="none" w:sz="0" w:space="0" w:color="auto"/>
      </w:divBdr>
    </w:div>
    <w:div w:id="445008523">
      <w:bodyDiv w:val="1"/>
      <w:marLeft w:val="0"/>
      <w:marRight w:val="0"/>
      <w:marTop w:val="0"/>
      <w:marBottom w:val="0"/>
      <w:divBdr>
        <w:top w:val="none" w:sz="0" w:space="0" w:color="auto"/>
        <w:left w:val="none" w:sz="0" w:space="0" w:color="auto"/>
        <w:bottom w:val="none" w:sz="0" w:space="0" w:color="auto"/>
        <w:right w:val="none" w:sz="0" w:space="0" w:color="auto"/>
      </w:divBdr>
    </w:div>
    <w:div w:id="467741245">
      <w:bodyDiv w:val="1"/>
      <w:marLeft w:val="0"/>
      <w:marRight w:val="0"/>
      <w:marTop w:val="0"/>
      <w:marBottom w:val="0"/>
      <w:divBdr>
        <w:top w:val="none" w:sz="0" w:space="0" w:color="auto"/>
        <w:left w:val="none" w:sz="0" w:space="0" w:color="auto"/>
        <w:bottom w:val="none" w:sz="0" w:space="0" w:color="auto"/>
        <w:right w:val="none" w:sz="0" w:space="0" w:color="auto"/>
      </w:divBdr>
    </w:div>
    <w:div w:id="655181779">
      <w:bodyDiv w:val="1"/>
      <w:marLeft w:val="0"/>
      <w:marRight w:val="0"/>
      <w:marTop w:val="0"/>
      <w:marBottom w:val="0"/>
      <w:divBdr>
        <w:top w:val="none" w:sz="0" w:space="0" w:color="auto"/>
        <w:left w:val="none" w:sz="0" w:space="0" w:color="auto"/>
        <w:bottom w:val="none" w:sz="0" w:space="0" w:color="auto"/>
        <w:right w:val="none" w:sz="0" w:space="0" w:color="auto"/>
      </w:divBdr>
    </w:div>
    <w:div w:id="726031800">
      <w:bodyDiv w:val="1"/>
      <w:marLeft w:val="0"/>
      <w:marRight w:val="0"/>
      <w:marTop w:val="0"/>
      <w:marBottom w:val="0"/>
      <w:divBdr>
        <w:top w:val="none" w:sz="0" w:space="0" w:color="auto"/>
        <w:left w:val="none" w:sz="0" w:space="0" w:color="auto"/>
        <w:bottom w:val="none" w:sz="0" w:space="0" w:color="auto"/>
        <w:right w:val="none" w:sz="0" w:space="0" w:color="auto"/>
      </w:divBdr>
    </w:div>
    <w:div w:id="730615087">
      <w:bodyDiv w:val="1"/>
      <w:marLeft w:val="0"/>
      <w:marRight w:val="0"/>
      <w:marTop w:val="0"/>
      <w:marBottom w:val="0"/>
      <w:divBdr>
        <w:top w:val="none" w:sz="0" w:space="0" w:color="auto"/>
        <w:left w:val="none" w:sz="0" w:space="0" w:color="auto"/>
        <w:bottom w:val="none" w:sz="0" w:space="0" w:color="auto"/>
        <w:right w:val="none" w:sz="0" w:space="0" w:color="auto"/>
      </w:divBdr>
      <w:divsChild>
        <w:div w:id="4594969">
          <w:marLeft w:val="0"/>
          <w:marRight w:val="0"/>
          <w:marTop w:val="0"/>
          <w:marBottom w:val="0"/>
          <w:divBdr>
            <w:top w:val="none" w:sz="0" w:space="0" w:color="auto"/>
            <w:left w:val="none" w:sz="0" w:space="0" w:color="auto"/>
            <w:bottom w:val="none" w:sz="0" w:space="0" w:color="auto"/>
            <w:right w:val="none" w:sz="0" w:space="0" w:color="auto"/>
          </w:divBdr>
          <w:divsChild>
            <w:div w:id="1707363587">
              <w:marLeft w:val="0"/>
              <w:marRight w:val="0"/>
              <w:marTop w:val="0"/>
              <w:marBottom w:val="0"/>
              <w:divBdr>
                <w:top w:val="none" w:sz="0" w:space="0" w:color="auto"/>
                <w:left w:val="none" w:sz="0" w:space="0" w:color="auto"/>
                <w:bottom w:val="none" w:sz="0" w:space="0" w:color="auto"/>
                <w:right w:val="none" w:sz="0" w:space="0" w:color="auto"/>
              </w:divBdr>
            </w:div>
          </w:divsChild>
        </w:div>
        <w:div w:id="98841441">
          <w:marLeft w:val="0"/>
          <w:marRight w:val="0"/>
          <w:marTop w:val="0"/>
          <w:marBottom w:val="0"/>
          <w:divBdr>
            <w:top w:val="none" w:sz="0" w:space="0" w:color="auto"/>
            <w:left w:val="none" w:sz="0" w:space="0" w:color="auto"/>
            <w:bottom w:val="none" w:sz="0" w:space="0" w:color="auto"/>
            <w:right w:val="none" w:sz="0" w:space="0" w:color="auto"/>
          </w:divBdr>
          <w:divsChild>
            <w:div w:id="137233715">
              <w:marLeft w:val="0"/>
              <w:marRight w:val="0"/>
              <w:marTop w:val="0"/>
              <w:marBottom w:val="0"/>
              <w:divBdr>
                <w:top w:val="none" w:sz="0" w:space="0" w:color="auto"/>
                <w:left w:val="none" w:sz="0" w:space="0" w:color="auto"/>
                <w:bottom w:val="none" w:sz="0" w:space="0" w:color="auto"/>
                <w:right w:val="none" w:sz="0" w:space="0" w:color="auto"/>
              </w:divBdr>
            </w:div>
          </w:divsChild>
        </w:div>
        <w:div w:id="134612702">
          <w:marLeft w:val="0"/>
          <w:marRight w:val="0"/>
          <w:marTop w:val="0"/>
          <w:marBottom w:val="0"/>
          <w:divBdr>
            <w:top w:val="none" w:sz="0" w:space="0" w:color="auto"/>
            <w:left w:val="none" w:sz="0" w:space="0" w:color="auto"/>
            <w:bottom w:val="none" w:sz="0" w:space="0" w:color="auto"/>
            <w:right w:val="none" w:sz="0" w:space="0" w:color="auto"/>
          </w:divBdr>
          <w:divsChild>
            <w:div w:id="522281230">
              <w:marLeft w:val="0"/>
              <w:marRight w:val="0"/>
              <w:marTop w:val="0"/>
              <w:marBottom w:val="0"/>
              <w:divBdr>
                <w:top w:val="none" w:sz="0" w:space="0" w:color="auto"/>
                <w:left w:val="none" w:sz="0" w:space="0" w:color="auto"/>
                <w:bottom w:val="none" w:sz="0" w:space="0" w:color="auto"/>
                <w:right w:val="none" w:sz="0" w:space="0" w:color="auto"/>
              </w:divBdr>
            </w:div>
          </w:divsChild>
        </w:div>
        <w:div w:id="188955747">
          <w:marLeft w:val="0"/>
          <w:marRight w:val="0"/>
          <w:marTop w:val="0"/>
          <w:marBottom w:val="0"/>
          <w:divBdr>
            <w:top w:val="none" w:sz="0" w:space="0" w:color="auto"/>
            <w:left w:val="none" w:sz="0" w:space="0" w:color="auto"/>
            <w:bottom w:val="none" w:sz="0" w:space="0" w:color="auto"/>
            <w:right w:val="none" w:sz="0" w:space="0" w:color="auto"/>
          </w:divBdr>
          <w:divsChild>
            <w:div w:id="552887146">
              <w:marLeft w:val="0"/>
              <w:marRight w:val="0"/>
              <w:marTop w:val="0"/>
              <w:marBottom w:val="0"/>
              <w:divBdr>
                <w:top w:val="none" w:sz="0" w:space="0" w:color="auto"/>
                <w:left w:val="none" w:sz="0" w:space="0" w:color="auto"/>
                <w:bottom w:val="none" w:sz="0" w:space="0" w:color="auto"/>
                <w:right w:val="none" w:sz="0" w:space="0" w:color="auto"/>
              </w:divBdr>
            </w:div>
            <w:div w:id="2104764686">
              <w:marLeft w:val="0"/>
              <w:marRight w:val="0"/>
              <w:marTop w:val="0"/>
              <w:marBottom w:val="0"/>
              <w:divBdr>
                <w:top w:val="none" w:sz="0" w:space="0" w:color="auto"/>
                <w:left w:val="none" w:sz="0" w:space="0" w:color="auto"/>
                <w:bottom w:val="none" w:sz="0" w:space="0" w:color="auto"/>
                <w:right w:val="none" w:sz="0" w:space="0" w:color="auto"/>
              </w:divBdr>
            </w:div>
          </w:divsChild>
        </w:div>
        <w:div w:id="193544264">
          <w:marLeft w:val="0"/>
          <w:marRight w:val="0"/>
          <w:marTop w:val="0"/>
          <w:marBottom w:val="0"/>
          <w:divBdr>
            <w:top w:val="none" w:sz="0" w:space="0" w:color="auto"/>
            <w:left w:val="none" w:sz="0" w:space="0" w:color="auto"/>
            <w:bottom w:val="none" w:sz="0" w:space="0" w:color="auto"/>
            <w:right w:val="none" w:sz="0" w:space="0" w:color="auto"/>
          </w:divBdr>
          <w:divsChild>
            <w:div w:id="1631589885">
              <w:marLeft w:val="0"/>
              <w:marRight w:val="0"/>
              <w:marTop w:val="0"/>
              <w:marBottom w:val="0"/>
              <w:divBdr>
                <w:top w:val="none" w:sz="0" w:space="0" w:color="auto"/>
                <w:left w:val="none" w:sz="0" w:space="0" w:color="auto"/>
                <w:bottom w:val="none" w:sz="0" w:space="0" w:color="auto"/>
                <w:right w:val="none" w:sz="0" w:space="0" w:color="auto"/>
              </w:divBdr>
            </w:div>
          </w:divsChild>
        </w:div>
        <w:div w:id="224146924">
          <w:marLeft w:val="0"/>
          <w:marRight w:val="0"/>
          <w:marTop w:val="0"/>
          <w:marBottom w:val="0"/>
          <w:divBdr>
            <w:top w:val="none" w:sz="0" w:space="0" w:color="auto"/>
            <w:left w:val="none" w:sz="0" w:space="0" w:color="auto"/>
            <w:bottom w:val="none" w:sz="0" w:space="0" w:color="auto"/>
            <w:right w:val="none" w:sz="0" w:space="0" w:color="auto"/>
          </w:divBdr>
          <w:divsChild>
            <w:div w:id="295918912">
              <w:marLeft w:val="0"/>
              <w:marRight w:val="0"/>
              <w:marTop w:val="0"/>
              <w:marBottom w:val="0"/>
              <w:divBdr>
                <w:top w:val="none" w:sz="0" w:space="0" w:color="auto"/>
                <w:left w:val="none" w:sz="0" w:space="0" w:color="auto"/>
                <w:bottom w:val="none" w:sz="0" w:space="0" w:color="auto"/>
                <w:right w:val="none" w:sz="0" w:space="0" w:color="auto"/>
              </w:divBdr>
            </w:div>
          </w:divsChild>
        </w:div>
        <w:div w:id="260919117">
          <w:marLeft w:val="0"/>
          <w:marRight w:val="0"/>
          <w:marTop w:val="0"/>
          <w:marBottom w:val="0"/>
          <w:divBdr>
            <w:top w:val="none" w:sz="0" w:space="0" w:color="auto"/>
            <w:left w:val="none" w:sz="0" w:space="0" w:color="auto"/>
            <w:bottom w:val="none" w:sz="0" w:space="0" w:color="auto"/>
            <w:right w:val="none" w:sz="0" w:space="0" w:color="auto"/>
          </w:divBdr>
          <w:divsChild>
            <w:div w:id="1299257953">
              <w:marLeft w:val="0"/>
              <w:marRight w:val="0"/>
              <w:marTop w:val="0"/>
              <w:marBottom w:val="0"/>
              <w:divBdr>
                <w:top w:val="none" w:sz="0" w:space="0" w:color="auto"/>
                <w:left w:val="none" w:sz="0" w:space="0" w:color="auto"/>
                <w:bottom w:val="none" w:sz="0" w:space="0" w:color="auto"/>
                <w:right w:val="none" w:sz="0" w:space="0" w:color="auto"/>
              </w:divBdr>
            </w:div>
          </w:divsChild>
        </w:div>
        <w:div w:id="288170223">
          <w:marLeft w:val="0"/>
          <w:marRight w:val="0"/>
          <w:marTop w:val="0"/>
          <w:marBottom w:val="0"/>
          <w:divBdr>
            <w:top w:val="none" w:sz="0" w:space="0" w:color="auto"/>
            <w:left w:val="none" w:sz="0" w:space="0" w:color="auto"/>
            <w:bottom w:val="none" w:sz="0" w:space="0" w:color="auto"/>
            <w:right w:val="none" w:sz="0" w:space="0" w:color="auto"/>
          </w:divBdr>
          <w:divsChild>
            <w:div w:id="302121864">
              <w:marLeft w:val="0"/>
              <w:marRight w:val="0"/>
              <w:marTop w:val="0"/>
              <w:marBottom w:val="0"/>
              <w:divBdr>
                <w:top w:val="none" w:sz="0" w:space="0" w:color="auto"/>
                <w:left w:val="none" w:sz="0" w:space="0" w:color="auto"/>
                <w:bottom w:val="none" w:sz="0" w:space="0" w:color="auto"/>
                <w:right w:val="none" w:sz="0" w:space="0" w:color="auto"/>
              </w:divBdr>
            </w:div>
          </w:divsChild>
        </w:div>
        <w:div w:id="307789356">
          <w:marLeft w:val="0"/>
          <w:marRight w:val="0"/>
          <w:marTop w:val="0"/>
          <w:marBottom w:val="0"/>
          <w:divBdr>
            <w:top w:val="none" w:sz="0" w:space="0" w:color="auto"/>
            <w:left w:val="none" w:sz="0" w:space="0" w:color="auto"/>
            <w:bottom w:val="none" w:sz="0" w:space="0" w:color="auto"/>
            <w:right w:val="none" w:sz="0" w:space="0" w:color="auto"/>
          </w:divBdr>
          <w:divsChild>
            <w:div w:id="320667922">
              <w:marLeft w:val="0"/>
              <w:marRight w:val="0"/>
              <w:marTop w:val="0"/>
              <w:marBottom w:val="0"/>
              <w:divBdr>
                <w:top w:val="none" w:sz="0" w:space="0" w:color="auto"/>
                <w:left w:val="none" w:sz="0" w:space="0" w:color="auto"/>
                <w:bottom w:val="none" w:sz="0" w:space="0" w:color="auto"/>
                <w:right w:val="none" w:sz="0" w:space="0" w:color="auto"/>
              </w:divBdr>
            </w:div>
          </w:divsChild>
        </w:div>
        <w:div w:id="370150229">
          <w:marLeft w:val="0"/>
          <w:marRight w:val="0"/>
          <w:marTop w:val="0"/>
          <w:marBottom w:val="0"/>
          <w:divBdr>
            <w:top w:val="none" w:sz="0" w:space="0" w:color="auto"/>
            <w:left w:val="none" w:sz="0" w:space="0" w:color="auto"/>
            <w:bottom w:val="none" w:sz="0" w:space="0" w:color="auto"/>
            <w:right w:val="none" w:sz="0" w:space="0" w:color="auto"/>
          </w:divBdr>
          <w:divsChild>
            <w:div w:id="2039744156">
              <w:marLeft w:val="0"/>
              <w:marRight w:val="0"/>
              <w:marTop w:val="0"/>
              <w:marBottom w:val="0"/>
              <w:divBdr>
                <w:top w:val="none" w:sz="0" w:space="0" w:color="auto"/>
                <w:left w:val="none" w:sz="0" w:space="0" w:color="auto"/>
                <w:bottom w:val="none" w:sz="0" w:space="0" w:color="auto"/>
                <w:right w:val="none" w:sz="0" w:space="0" w:color="auto"/>
              </w:divBdr>
            </w:div>
          </w:divsChild>
        </w:div>
        <w:div w:id="376786242">
          <w:marLeft w:val="0"/>
          <w:marRight w:val="0"/>
          <w:marTop w:val="0"/>
          <w:marBottom w:val="0"/>
          <w:divBdr>
            <w:top w:val="none" w:sz="0" w:space="0" w:color="auto"/>
            <w:left w:val="none" w:sz="0" w:space="0" w:color="auto"/>
            <w:bottom w:val="none" w:sz="0" w:space="0" w:color="auto"/>
            <w:right w:val="none" w:sz="0" w:space="0" w:color="auto"/>
          </w:divBdr>
          <w:divsChild>
            <w:div w:id="1274750395">
              <w:marLeft w:val="0"/>
              <w:marRight w:val="0"/>
              <w:marTop w:val="0"/>
              <w:marBottom w:val="0"/>
              <w:divBdr>
                <w:top w:val="none" w:sz="0" w:space="0" w:color="auto"/>
                <w:left w:val="none" w:sz="0" w:space="0" w:color="auto"/>
                <w:bottom w:val="none" w:sz="0" w:space="0" w:color="auto"/>
                <w:right w:val="none" w:sz="0" w:space="0" w:color="auto"/>
              </w:divBdr>
            </w:div>
          </w:divsChild>
        </w:div>
        <w:div w:id="380447314">
          <w:marLeft w:val="0"/>
          <w:marRight w:val="0"/>
          <w:marTop w:val="0"/>
          <w:marBottom w:val="0"/>
          <w:divBdr>
            <w:top w:val="none" w:sz="0" w:space="0" w:color="auto"/>
            <w:left w:val="none" w:sz="0" w:space="0" w:color="auto"/>
            <w:bottom w:val="none" w:sz="0" w:space="0" w:color="auto"/>
            <w:right w:val="none" w:sz="0" w:space="0" w:color="auto"/>
          </w:divBdr>
          <w:divsChild>
            <w:div w:id="941914411">
              <w:marLeft w:val="0"/>
              <w:marRight w:val="0"/>
              <w:marTop w:val="0"/>
              <w:marBottom w:val="0"/>
              <w:divBdr>
                <w:top w:val="none" w:sz="0" w:space="0" w:color="auto"/>
                <w:left w:val="none" w:sz="0" w:space="0" w:color="auto"/>
                <w:bottom w:val="none" w:sz="0" w:space="0" w:color="auto"/>
                <w:right w:val="none" w:sz="0" w:space="0" w:color="auto"/>
              </w:divBdr>
            </w:div>
          </w:divsChild>
        </w:div>
        <w:div w:id="399330818">
          <w:marLeft w:val="0"/>
          <w:marRight w:val="0"/>
          <w:marTop w:val="0"/>
          <w:marBottom w:val="0"/>
          <w:divBdr>
            <w:top w:val="none" w:sz="0" w:space="0" w:color="auto"/>
            <w:left w:val="none" w:sz="0" w:space="0" w:color="auto"/>
            <w:bottom w:val="none" w:sz="0" w:space="0" w:color="auto"/>
            <w:right w:val="none" w:sz="0" w:space="0" w:color="auto"/>
          </w:divBdr>
          <w:divsChild>
            <w:div w:id="1273367143">
              <w:marLeft w:val="0"/>
              <w:marRight w:val="0"/>
              <w:marTop w:val="0"/>
              <w:marBottom w:val="0"/>
              <w:divBdr>
                <w:top w:val="none" w:sz="0" w:space="0" w:color="auto"/>
                <w:left w:val="none" w:sz="0" w:space="0" w:color="auto"/>
                <w:bottom w:val="none" w:sz="0" w:space="0" w:color="auto"/>
                <w:right w:val="none" w:sz="0" w:space="0" w:color="auto"/>
              </w:divBdr>
            </w:div>
          </w:divsChild>
        </w:div>
        <w:div w:id="435634469">
          <w:marLeft w:val="0"/>
          <w:marRight w:val="0"/>
          <w:marTop w:val="0"/>
          <w:marBottom w:val="0"/>
          <w:divBdr>
            <w:top w:val="none" w:sz="0" w:space="0" w:color="auto"/>
            <w:left w:val="none" w:sz="0" w:space="0" w:color="auto"/>
            <w:bottom w:val="none" w:sz="0" w:space="0" w:color="auto"/>
            <w:right w:val="none" w:sz="0" w:space="0" w:color="auto"/>
          </w:divBdr>
          <w:divsChild>
            <w:div w:id="31617613">
              <w:marLeft w:val="0"/>
              <w:marRight w:val="0"/>
              <w:marTop w:val="0"/>
              <w:marBottom w:val="0"/>
              <w:divBdr>
                <w:top w:val="none" w:sz="0" w:space="0" w:color="auto"/>
                <w:left w:val="none" w:sz="0" w:space="0" w:color="auto"/>
                <w:bottom w:val="none" w:sz="0" w:space="0" w:color="auto"/>
                <w:right w:val="none" w:sz="0" w:space="0" w:color="auto"/>
              </w:divBdr>
            </w:div>
          </w:divsChild>
        </w:div>
        <w:div w:id="465199521">
          <w:marLeft w:val="0"/>
          <w:marRight w:val="0"/>
          <w:marTop w:val="0"/>
          <w:marBottom w:val="0"/>
          <w:divBdr>
            <w:top w:val="none" w:sz="0" w:space="0" w:color="auto"/>
            <w:left w:val="none" w:sz="0" w:space="0" w:color="auto"/>
            <w:bottom w:val="none" w:sz="0" w:space="0" w:color="auto"/>
            <w:right w:val="none" w:sz="0" w:space="0" w:color="auto"/>
          </w:divBdr>
          <w:divsChild>
            <w:div w:id="930351776">
              <w:marLeft w:val="0"/>
              <w:marRight w:val="0"/>
              <w:marTop w:val="0"/>
              <w:marBottom w:val="0"/>
              <w:divBdr>
                <w:top w:val="none" w:sz="0" w:space="0" w:color="auto"/>
                <w:left w:val="none" w:sz="0" w:space="0" w:color="auto"/>
                <w:bottom w:val="none" w:sz="0" w:space="0" w:color="auto"/>
                <w:right w:val="none" w:sz="0" w:space="0" w:color="auto"/>
              </w:divBdr>
            </w:div>
          </w:divsChild>
        </w:div>
        <w:div w:id="472141691">
          <w:marLeft w:val="0"/>
          <w:marRight w:val="0"/>
          <w:marTop w:val="0"/>
          <w:marBottom w:val="0"/>
          <w:divBdr>
            <w:top w:val="none" w:sz="0" w:space="0" w:color="auto"/>
            <w:left w:val="none" w:sz="0" w:space="0" w:color="auto"/>
            <w:bottom w:val="none" w:sz="0" w:space="0" w:color="auto"/>
            <w:right w:val="none" w:sz="0" w:space="0" w:color="auto"/>
          </w:divBdr>
          <w:divsChild>
            <w:div w:id="921647546">
              <w:marLeft w:val="0"/>
              <w:marRight w:val="0"/>
              <w:marTop w:val="0"/>
              <w:marBottom w:val="0"/>
              <w:divBdr>
                <w:top w:val="none" w:sz="0" w:space="0" w:color="auto"/>
                <w:left w:val="none" w:sz="0" w:space="0" w:color="auto"/>
                <w:bottom w:val="none" w:sz="0" w:space="0" w:color="auto"/>
                <w:right w:val="none" w:sz="0" w:space="0" w:color="auto"/>
              </w:divBdr>
            </w:div>
          </w:divsChild>
        </w:div>
        <w:div w:id="489295391">
          <w:marLeft w:val="0"/>
          <w:marRight w:val="0"/>
          <w:marTop w:val="0"/>
          <w:marBottom w:val="0"/>
          <w:divBdr>
            <w:top w:val="none" w:sz="0" w:space="0" w:color="auto"/>
            <w:left w:val="none" w:sz="0" w:space="0" w:color="auto"/>
            <w:bottom w:val="none" w:sz="0" w:space="0" w:color="auto"/>
            <w:right w:val="none" w:sz="0" w:space="0" w:color="auto"/>
          </w:divBdr>
          <w:divsChild>
            <w:div w:id="1214076813">
              <w:marLeft w:val="0"/>
              <w:marRight w:val="0"/>
              <w:marTop w:val="0"/>
              <w:marBottom w:val="0"/>
              <w:divBdr>
                <w:top w:val="none" w:sz="0" w:space="0" w:color="auto"/>
                <w:left w:val="none" w:sz="0" w:space="0" w:color="auto"/>
                <w:bottom w:val="none" w:sz="0" w:space="0" w:color="auto"/>
                <w:right w:val="none" w:sz="0" w:space="0" w:color="auto"/>
              </w:divBdr>
            </w:div>
            <w:div w:id="1671591848">
              <w:marLeft w:val="0"/>
              <w:marRight w:val="0"/>
              <w:marTop w:val="0"/>
              <w:marBottom w:val="0"/>
              <w:divBdr>
                <w:top w:val="none" w:sz="0" w:space="0" w:color="auto"/>
                <w:left w:val="none" w:sz="0" w:space="0" w:color="auto"/>
                <w:bottom w:val="none" w:sz="0" w:space="0" w:color="auto"/>
                <w:right w:val="none" w:sz="0" w:space="0" w:color="auto"/>
              </w:divBdr>
            </w:div>
          </w:divsChild>
        </w:div>
        <w:div w:id="513570347">
          <w:marLeft w:val="0"/>
          <w:marRight w:val="0"/>
          <w:marTop w:val="0"/>
          <w:marBottom w:val="0"/>
          <w:divBdr>
            <w:top w:val="none" w:sz="0" w:space="0" w:color="auto"/>
            <w:left w:val="none" w:sz="0" w:space="0" w:color="auto"/>
            <w:bottom w:val="none" w:sz="0" w:space="0" w:color="auto"/>
            <w:right w:val="none" w:sz="0" w:space="0" w:color="auto"/>
          </w:divBdr>
          <w:divsChild>
            <w:div w:id="1452043983">
              <w:marLeft w:val="0"/>
              <w:marRight w:val="0"/>
              <w:marTop w:val="0"/>
              <w:marBottom w:val="0"/>
              <w:divBdr>
                <w:top w:val="none" w:sz="0" w:space="0" w:color="auto"/>
                <w:left w:val="none" w:sz="0" w:space="0" w:color="auto"/>
                <w:bottom w:val="none" w:sz="0" w:space="0" w:color="auto"/>
                <w:right w:val="none" w:sz="0" w:space="0" w:color="auto"/>
              </w:divBdr>
            </w:div>
          </w:divsChild>
        </w:div>
        <w:div w:id="546987235">
          <w:marLeft w:val="0"/>
          <w:marRight w:val="0"/>
          <w:marTop w:val="0"/>
          <w:marBottom w:val="0"/>
          <w:divBdr>
            <w:top w:val="none" w:sz="0" w:space="0" w:color="auto"/>
            <w:left w:val="none" w:sz="0" w:space="0" w:color="auto"/>
            <w:bottom w:val="none" w:sz="0" w:space="0" w:color="auto"/>
            <w:right w:val="none" w:sz="0" w:space="0" w:color="auto"/>
          </w:divBdr>
          <w:divsChild>
            <w:div w:id="792137967">
              <w:marLeft w:val="0"/>
              <w:marRight w:val="0"/>
              <w:marTop w:val="0"/>
              <w:marBottom w:val="0"/>
              <w:divBdr>
                <w:top w:val="none" w:sz="0" w:space="0" w:color="auto"/>
                <w:left w:val="none" w:sz="0" w:space="0" w:color="auto"/>
                <w:bottom w:val="none" w:sz="0" w:space="0" w:color="auto"/>
                <w:right w:val="none" w:sz="0" w:space="0" w:color="auto"/>
              </w:divBdr>
            </w:div>
          </w:divsChild>
        </w:div>
        <w:div w:id="550923587">
          <w:marLeft w:val="0"/>
          <w:marRight w:val="0"/>
          <w:marTop w:val="0"/>
          <w:marBottom w:val="0"/>
          <w:divBdr>
            <w:top w:val="none" w:sz="0" w:space="0" w:color="auto"/>
            <w:left w:val="none" w:sz="0" w:space="0" w:color="auto"/>
            <w:bottom w:val="none" w:sz="0" w:space="0" w:color="auto"/>
            <w:right w:val="none" w:sz="0" w:space="0" w:color="auto"/>
          </w:divBdr>
          <w:divsChild>
            <w:div w:id="681203509">
              <w:marLeft w:val="0"/>
              <w:marRight w:val="0"/>
              <w:marTop w:val="0"/>
              <w:marBottom w:val="0"/>
              <w:divBdr>
                <w:top w:val="none" w:sz="0" w:space="0" w:color="auto"/>
                <w:left w:val="none" w:sz="0" w:space="0" w:color="auto"/>
                <w:bottom w:val="none" w:sz="0" w:space="0" w:color="auto"/>
                <w:right w:val="none" w:sz="0" w:space="0" w:color="auto"/>
              </w:divBdr>
            </w:div>
          </w:divsChild>
        </w:div>
        <w:div w:id="597759290">
          <w:marLeft w:val="0"/>
          <w:marRight w:val="0"/>
          <w:marTop w:val="0"/>
          <w:marBottom w:val="0"/>
          <w:divBdr>
            <w:top w:val="none" w:sz="0" w:space="0" w:color="auto"/>
            <w:left w:val="none" w:sz="0" w:space="0" w:color="auto"/>
            <w:bottom w:val="none" w:sz="0" w:space="0" w:color="auto"/>
            <w:right w:val="none" w:sz="0" w:space="0" w:color="auto"/>
          </w:divBdr>
          <w:divsChild>
            <w:div w:id="1914656805">
              <w:marLeft w:val="0"/>
              <w:marRight w:val="0"/>
              <w:marTop w:val="0"/>
              <w:marBottom w:val="0"/>
              <w:divBdr>
                <w:top w:val="none" w:sz="0" w:space="0" w:color="auto"/>
                <w:left w:val="none" w:sz="0" w:space="0" w:color="auto"/>
                <w:bottom w:val="none" w:sz="0" w:space="0" w:color="auto"/>
                <w:right w:val="none" w:sz="0" w:space="0" w:color="auto"/>
              </w:divBdr>
            </w:div>
          </w:divsChild>
        </w:div>
        <w:div w:id="661661064">
          <w:marLeft w:val="0"/>
          <w:marRight w:val="0"/>
          <w:marTop w:val="0"/>
          <w:marBottom w:val="0"/>
          <w:divBdr>
            <w:top w:val="none" w:sz="0" w:space="0" w:color="auto"/>
            <w:left w:val="none" w:sz="0" w:space="0" w:color="auto"/>
            <w:bottom w:val="none" w:sz="0" w:space="0" w:color="auto"/>
            <w:right w:val="none" w:sz="0" w:space="0" w:color="auto"/>
          </w:divBdr>
          <w:divsChild>
            <w:div w:id="180169208">
              <w:marLeft w:val="0"/>
              <w:marRight w:val="0"/>
              <w:marTop w:val="0"/>
              <w:marBottom w:val="0"/>
              <w:divBdr>
                <w:top w:val="none" w:sz="0" w:space="0" w:color="auto"/>
                <w:left w:val="none" w:sz="0" w:space="0" w:color="auto"/>
                <w:bottom w:val="none" w:sz="0" w:space="0" w:color="auto"/>
                <w:right w:val="none" w:sz="0" w:space="0" w:color="auto"/>
              </w:divBdr>
            </w:div>
            <w:div w:id="744767863">
              <w:marLeft w:val="0"/>
              <w:marRight w:val="0"/>
              <w:marTop w:val="0"/>
              <w:marBottom w:val="0"/>
              <w:divBdr>
                <w:top w:val="none" w:sz="0" w:space="0" w:color="auto"/>
                <w:left w:val="none" w:sz="0" w:space="0" w:color="auto"/>
                <w:bottom w:val="none" w:sz="0" w:space="0" w:color="auto"/>
                <w:right w:val="none" w:sz="0" w:space="0" w:color="auto"/>
              </w:divBdr>
            </w:div>
          </w:divsChild>
        </w:div>
        <w:div w:id="729768602">
          <w:marLeft w:val="0"/>
          <w:marRight w:val="0"/>
          <w:marTop w:val="0"/>
          <w:marBottom w:val="0"/>
          <w:divBdr>
            <w:top w:val="none" w:sz="0" w:space="0" w:color="auto"/>
            <w:left w:val="none" w:sz="0" w:space="0" w:color="auto"/>
            <w:bottom w:val="none" w:sz="0" w:space="0" w:color="auto"/>
            <w:right w:val="none" w:sz="0" w:space="0" w:color="auto"/>
          </w:divBdr>
          <w:divsChild>
            <w:div w:id="2005863232">
              <w:marLeft w:val="0"/>
              <w:marRight w:val="0"/>
              <w:marTop w:val="0"/>
              <w:marBottom w:val="0"/>
              <w:divBdr>
                <w:top w:val="none" w:sz="0" w:space="0" w:color="auto"/>
                <w:left w:val="none" w:sz="0" w:space="0" w:color="auto"/>
                <w:bottom w:val="none" w:sz="0" w:space="0" w:color="auto"/>
                <w:right w:val="none" w:sz="0" w:space="0" w:color="auto"/>
              </w:divBdr>
            </w:div>
          </w:divsChild>
        </w:div>
        <w:div w:id="805976180">
          <w:marLeft w:val="0"/>
          <w:marRight w:val="0"/>
          <w:marTop w:val="0"/>
          <w:marBottom w:val="0"/>
          <w:divBdr>
            <w:top w:val="none" w:sz="0" w:space="0" w:color="auto"/>
            <w:left w:val="none" w:sz="0" w:space="0" w:color="auto"/>
            <w:bottom w:val="none" w:sz="0" w:space="0" w:color="auto"/>
            <w:right w:val="none" w:sz="0" w:space="0" w:color="auto"/>
          </w:divBdr>
          <w:divsChild>
            <w:div w:id="1237521511">
              <w:marLeft w:val="0"/>
              <w:marRight w:val="0"/>
              <w:marTop w:val="0"/>
              <w:marBottom w:val="0"/>
              <w:divBdr>
                <w:top w:val="none" w:sz="0" w:space="0" w:color="auto"/>
                <w:left w:val="none" w:sz="0" w:space="0" w:color="auto"/>
                <w:bottom w:val="none" w:sz="0" w:space="0" w:color="auto"/>
                <w:right w:val="none" w:sz="0" w:space="0" w:color="auto"/>
              </w:divBdr>
            </w:div>
          </w:divsChild>
        </w:div>
        <w:div w:id="840854220">
          <w:marLeft w:val="0"/>
          <w:marRight w:val="0"/>
          <w:marTop w:val="0"/>
          <w:marBottom w:val="0"/>
          <w:divBdr>
            <w:top w:val="none" w:sz="0" w:space="0" w:color="auto"/>
            <w:left w:val="none" w:sz="0" w:space="0" w:color="auto"/>
            <w:bottom w:val="none" w:sz="0" w:space="0" w:color="auto"/>
            <w:right w:val="none" w:sz="0" w:space="0" w:color="auto"/>
          </w:divBdr>
          <w:divsChild>
            <w:div w:id="639068562">
              <w:marLeft w:val="0"/>
              <w:marRight w:val="0"/>
              <w:marTop w:val="0"/>
              <w:marBottom w:val="0"/>
              <w:divBdr>
                <w:top w:val="none" w:sz="0" w:space="0" w:color="auto"/>
                <w:left w:val="none" w:sz="0" w:space="0" w:color="auto"/>
                <w:bottom w:val="none" w:sz="0" w:space="0" w:color="auto"/>
                <w:right w:val="none" w:sz="0" w:space="0" w:color="auto"/>
              </w:divBdr>
            </w:div>
          </w:divsChild>
        </w:div>
        <w:div w:id="904755948">
          <w:marLeft w:val="0"/>
          <w:marRight w:val="0"/>
          <w:marTop w:val="0"/>
          <w:marBottom w:val="0"/>
          <w:divBdr>
            <w:top w:val="none" w:sz="0" w:space="0" w:color="auto"/>
            <w:left w:val="none" w:sz="0" w:space="0" w:color="auto"/>
            <w:bottom w:val="none" w:sz="0" w:space="0" w:color="auto"/>
            <w:right w:val="none" w:sz="0" w:space="0" w:color="auto"/>
          </w:divBdr>
          <w:divsChild>
            <w:div w:id="2039504754">
              <w:marLeft w:val="0"/>
              <w:marRight w:val="0"/>
              <w:marTop w:val="0"/>
              <w:marBottom w:val="0"/>
              <w:divBdr>
                <w:top w:val="none" w:sz="0" w:space="0" w:color="auto"/>
                <w:left w:val="none" w:sz="0" w:space="0" w:color="auto"/>
                <w:bottom w:val="none" w:sz="0" w:space="0" w:color="auto"/>
                <w:right w:val="none" w:sz="0" w:space="0" w:color="auto"/>
              </w:divBdr>
            </w:div>
          </w:divsChild>
        </w:div>
        <w:div w:id="1034500417">
          <w:marLeft w:val="0"/>
          <w:marRight w:val="0"/>
          <w:marTop w:val="0"/>
          <w:marBottom w:val="0"/>
          <w:divBdr>
            <w:top w:val="none" w:sz="0" w:space="0" w:color="auto"/>
            <w:left w:val="none" w:sz="0" w:space="0" w:color="auto"/>
            <w:bottom w:val="none" w:sz="0" w:space="0" w:color="auto"/>
            <w:right w:val="none" w:sz="0" w:space="0" w:color="auto"/>
          </w:divBdr>
          <w:divsChild>
            <w:div w:id="1379935009">
              <w:marLeft w:val="0"/>
              <w:marRight w:val="0"/>
              <w:marTop w:val="0"/>
              <w:marBottom w:val="0"/>
              <w:divBdr>
                <w:top w:val="none" w:sz="0" w:space="0" w:color="auto"/>
                <w:left w:val="none" w:sz="0" w:space="0" w:color="auto"/>
                <w:bottom w:val="none" w:sz="0" w:space="0" w:color="auto"/>
                <w:right w:val="none" w:sz="0" w:space="0" w:color="auto"/>
              </w:divBdr>
            </w:div>
          </w:divsChild>
        </w:div>
        <w:div w:id="1035429478">
          <w:marLeft w:val="0"/>
          <w:marRight w:val="0"/>
          <w:marTop w:val="0"/>
          <w:marBottom w:val="0"/>
          <w:divBdr>
            <w:top w:val="none" w:sz="0" w:space="0" w:color="auto"/>
            <w:left w:val="none" w:sz="0" w:space="0" w:color="auto"/>
            <w:bottom w:val="none" w:sz="0" w:space="0" w:color="auto"/>
            <w:right w:val="none" w:sz="0" w:space="0" w:color="auto"/>
          </w:divBdr>
          <w:divsChild>
            <w:div w:id="522789672">
              <w:marLeft w:val="0"/>
              <w:marRight w:val="0"/>
              <w:marTop w:val="0"/>
              <w:marBottom w:val="0"/>
              <w:divBdr>
                <w:top w:val="none" w:sz="0" w:space="0" w:color="auto"/>
                <w:left w:val="none" w:sz="0" w:space="0" w:color="auto"/>
                <w:bottom w:val="none" w:sz="0" w:space="0" w:color="auto"/>
                <w:right w:val="none" w:sz="0" w:space="0" w:color="auto"/>
              </w:divBdr>
            </w:div>
          </w:divsChild>
        </w:div>
        <w:div w:id="1037967862">
          <w:marLeft w:val="0"/>
          <w:marRight w:val="0"/>
          <w:marTop w:val="0"/>
          <w:marBottom w:val="0"/>
          <w:divBdr>
            <w:top w:val="none" w:sz="0" w:space="0" w:color="auto"/>
            <w:left w:val="none" w:sz="0" w:space="0" w:color="auto"/>
            <w:bottom w:val="none" w:sz="0" w:space="0" w:color="auto"/>
            <w:right w:val="none" w:sz="0" w:space="0" w:color="auto"/>
          </w:divBdr>
          <w:divsChild>
            <w:div w:id="328212971">
              <w:marLeft w:val="0"/>
              <w:marRight w:val="0"/>
              <w:marTop w:val="0"/>
              <w:marBottom w:val="0"/>
              <w:divBdr>
                <w:top w:val="none" w:sz="0" w:space="0" w:color="auto"/>
                <w:left w:val="none" w:sz="0" w:space="0" w:color="auto"/>
                <w:bottom w:val="none" w:sz="0" w:space="0" w:color="auto"/>
                <w:right w:val="none" w:sz="0" w:space="0" w:color="auto"/>
              </w:divBdr>
            </w:div>
          </w:divsChild>
        </w:div>
        <w:div w:id="1086532643">
          <w:marLeft w:val="0"/>
          <w:marRight w:val="0"/>
          <w:marTop w:val="0"/>
          <w:marBottom w:val="0"/>
          <w:divBdr>
            <w:top w:val="none" w:sz="0" w:space="0" w:color="auto"/>
            <w:left w:val="none" w:sz="0" w:space="0" w:color="auto"/>
            <w:bottom w:val="none" w:sz="0" w:space="0" w:color="auto"/>
            <w:right w:val="none" w:sz="0" w:space="0" w:color="auto"/>
          </w:divBdr>
          <w:divsChild>
            <w:div w:id="93795477">
              <w:marLeft w:val="0"/>
              <w:marRight w:val="0"/>
              <w:marTop w:val="0"/>
              <w:marBottom w:val="0"/>
              <w:divBdr>
                <w:top w:val="none" w:sz="0" w:space="0" w:color="auto"/>
                <w:left w:val="none" w:sz="0" w:space="0" w:color="auto"/>
                <w:bottom w:val="none" w:sz="0" w:space="0" w:color="auto"/>
                <w:right w:val="none" w:sz="0" w:space="0" w:color="auto"/>
              </w:divBdr>
            </w:div>
          </w:divsChild>
        </w:div>
        <w:div w:id="1132864135">
          <w:marLeft w:val="0"/>
          <w:marRight w:val="0"/>
          <w:marTop w:val="0"/>
          <w:marBottom w:val="0"/>
          <w:divBdr>
            <w:top w:val="none" w:sz="0" w:space="0" w:color="auto"/>
            <w:left w:val="none" w:sz="0" w:space="0" w:color="auto"/>
            <w:bottom w:val="none" w:sz="0" w:space="0" w:color="auto"/>
            <w:right w:val="none" w:sz="0" w:space="0" w:color="auto"/>
          </w:divBdr>
          <w:divsChild>
            <w:div w:id="1570378975">
              <w:marLeft w:val="0"/>
              <w:marRight w:val="0"/>
              <w:marTop w:val="0"/>
              <w:marBottom w:val="0"/>
              <w:divBdr>
                <w:top w:val="none" w:sz="0" w:space="0" w:color="auto"/>
                <w:left w:val="none" w:sz="0" w:space="0" w:color="auto"/>
                <w:bottom w:val="none" w:sz="0" w:space="0" w:color="auto"/>
                <w:right w:val="none" w:sz="0" w:space="0" w:color="auto"/>
              </w:divBdr>
            </w:div>
          </w:divsChild>
        </w:div>
        <w:div w:id="1142578777">
          <w:marLeft w:val="0"/>
          <w:marRight w:val="0"/>
          <w:marTop w:val="0"/>
          <w:marBottom w:val="0"/>
          <w:divBdr>
            <w:top w:val="none" w:sz="0" w:space="0" w:color="auto"/>
            <w:left w:val="none" w:sz="0" w:space="0" w:color="auto"/>
            <w:bottom w:val="none" w:sz="0" w:space="0" w:color="auto"/>
            <w:right w:val="none" w:sz="0" w:space="0" w:color="auto"/>
          </w:divBdr>
          <w:divsChild>
            <w:div w:id="1384719801">
              <w:marLeft w:val="0"/>
              <w:marRight w:val="0"/>
              <w:marTop w:val="0"/>
              <w:marBottom w:val="0"/>
              <w:divBdr>
                <w:top w:val="none" w:sz="0" w:space="0" w:color="auto"/>
                <w:left w:val="none" w:sz="0" w:space="0" w:color="auto"/>
                <w:bottom w:val="none" w:sz="0" w:space="0" w:color="auto"/>
                <w:right w:val="none" w:sz="0" w:space="0" w:color="auto"/>
              </w:divBdr>
            </w:div>
          </w:divsChild>
        </w:div>
        <w:div w:id="1153830988">
          <w:marLeft w:val="0"/>
          <w:marRight w:val="0"/>
          <w:marTop w:val="0"/>
          <w:marBottom w:val="0"/>
          <w:divBdr>
            <w:top w:val="none" w:sz="0" w:space="0" w:color="auto"/>
            <w:left w:val="none" w:sz="0" w:space="0" w:color="auto"/>
            <w:bottom w:val="none" w:sz="0" w:space="0" w:color="auto"/>
            <w:right w:val="none" w:sz="0" w:space="0" w:color="auto"/>
          </w:divBdr>
          <w:divsChild>
            <w:div w:id="1910996158">
              <w:marLeft w:val="0"/>
              <w:marRight w:val="0"/>
              <w:marTop w:val="0"/>
              <w:marBottom w:val="0"/>
              <w:divBdr>
                <w:top w:val="none" w:sz="0" w:space="0" w:color="auto"/>
                <w:left w:val="none" w:sz="0" w:space="0" w:color="auto"/>
                <w:bottom w:val="none" w:sz="0" w:space="0" w:color="auto"/>
                <w:right w:val="none" w:sz="0" w:space="0" w:color="auto"/>
              </w:divBdr>
            </w:div>
          </w:divsChild>
        </w:div>
        <w:div w:id="1204442528">
          <w:marLeft w:val="0"/>
          <w:marRight w:val="0"/>
          <w:marTop w:val="0"/>
          <w:marBottom w:val="0"/>
          <w:divBdr>
            <w:top w:val="none" w:sz="0" w:space="0" w:color="auto"/>
            <w:left w:val="none" w:sz="0" w:space="0" w:color="auto"/>
            <w:bottom w:val="none" w:sz="0" w:space="0" w:color="auto"/>
            <w:right w:val="none" w:sz="0" w:space="0" w:color="auto"/>
          </w:divBdr>
          <w:divsChild>
            <w:div w:id="1752501681">
              <w:marLeft w:val="0"/>
              <w:marRight w:val="0"/>
              <w:marTop w:val="0"/>
              <w:marBottom w:val="0"/>
              <w:divBdr>
                <w:top w:val="none" w:sz="0" w:space="0" w:color="auto"/>
                <w:left w:val="none" w:sz="0" w:space="0" w:color="auto"/>
                <w:bottom w:val="none" w:sz="0" w:space="0" w:color="auto"/>
                <w:right w:val="none" w:sz="0" w:space="0" w:color="auto"/>
              </w:divBdr>
            </w:div>
          </w:divsChild>
        </w:div>
        <w:div w:id="1222861893">
          <w:marLeft w:val="0"/>
          <w:marRight w:val="0"/>
          <w:marTop w:val="0"/>
          <w:marBottom w:val="0"/>
          <w:divBdr>
            <w:top w:val="none" w:sz="0" w:space="0" w:color="auto"/>
            <w:left w:val="none" w:sz="0" w:space="0" w:color="auto"/>
            <w:bottom w:val="none" w:sz="0" w:space="0" w:color="auto"/>
            <w:right w:val="none" w:sz="0" w:space="0" w:color="auto"/>
          </w:divBdr>
          <w:divsChild>
            <w:div w:id="1335843785">
              <w:marLeft w:val="0"/>
              <w:marRight w:val="0"/>
              <w:marTop w:val="0"/>
              <w:marBottom w:val="0"/>
              <w:divBdr>
                <w:top w:val="none" w:sz="0" w:space="0" w:color="auto"/>
                <w:left w:val="none" w:sz="0" w:space="0" w:color="auto"/>
                <w:bottom w:val="none" w:sz="0" w:space="0" w:color="auto"/>
                <w:right w:val="none" w:sz="0" w:space="0" w:color="auto"/>
              </w:divBdr>
            </w:div>
          </w:divsChild>
        </w:div>
        <w:div w:id="1238588610">
          <w:marLeft w:val="0"/>
          <w:marRight w:val="0"/>
          <w:marTop w:val="0"/>
          <w:marBottom w:val="0"/>
          <w:divBdr>
            <w:top w:val="none" w:sz="0" w:space="0" w:color="auto"/>
            <w:left w:val="none" w:sz="0" w:space="0" w:color="auto"/>
            <w:bottom w:val="none" w:sz="0" w:space="0" w:color="auto"/>
            <w:right w:val="none" w:sz="0" w:space="0" w:color="auto"/>
          </w:divBdr>
          <w:divsChild>
            <w:div w:id="1392773626">
              <w:marLeft w:val="0"/>
              <w:marRight w:val="0"/>
              <w:marTop w:val="0"/>
              <w:marBottom w:val="0"/>
              <w:divBdr>
                <w:top w:val="none" w:sz="0" w:space="0" w:color="auto"/>
                <w:left w:val="none" w:sz="0" w:space="0" w:color="auto"/>
                <w:bottom w:val="none" w:sz="0" w:space="0" w:color="auto"/>
                <w:right w:val="none" w:sz="0" w:space="0" w:color="auto"/>
              </w:divBdr>
            </w:div>
          </w:divsChild>
        </w:div>
        <w:div w:id="1305115587">
          <w:marLeft w:val="0"/>
          <w:marRight w:val="0"/>
          <w:marTop w:val="0"/>
          <w:marBottom w:val="0"/>
          <w:divBdr>
            <w:top w:val="none" w:sz="0" w:space="0" w:color="auto"/>
            <w:left w:val="none" w:sz="0" w:space="0" w:color="auto"/>
            <w:bottom w:val="none" w:sz="0" w:space="0" w:color="auto"/>
            <w:right w:val="none" w:sz="0" w:space="0" w:color="auto"/>
          </w:divBdr>
          <w:divsChild>
            <w:div w:id="724329891">
              <w:marLeft w:val="0"/>
              <w:marRight w:val="0"/>
              <w:marTop w:val="0"/>
              <w:marBottom w:val="0"/>
              <w:divBdr>
                <w:top w:val="none" w:sz="0" w:space="0" w:color="auto"/>
                <w:left w:val="none" w:sz="0" w:space="0" w:color="auto"/>
                <w:bottom w:val="none" w:sz="0" w:space="0" w:color="auto"/>
                <w:right w:val="none" w:sz="0" w:space="0" w:color="auto"/>
              </w:divBdr>
            </w:div>
          </w:divsChild>
        </w:div>
        <w:div w:id="1326477210">
          <w:marLeft w:val="0"/>
          <w:marRight w:val="0"/>
          <w:marTop w:val="0"/>
          <w:marBottom w:val="0"/>
          <w:divBdr>
            <w:top w:val="none" w:sz="0" w:space="0" w:color="auto"/>
            <w:left w:val="none" w:sz="0" w:space="0" w:color="auto"/>
            <w:bottom w:val="none" w:sz="0" w:space="0" w:color="auto"/>
            <w:right w:val="none" w:sz="0" w:space="0" w:color="auto"/>
          </w:divBdr>
          <w:divsChild>
            <w:div w:id="1831753339">
              <w:marLeft w:val="0"/>
              <w:marRight w:val="0"/>
              <w:marTop w:val="0"/>
              <w:marBottom w:val="0"/>
              <w:divBdr>
                <w:top w:val="none" w:sz="0" w:space="0" w:color="auto"/>
                <w:left w:val="none" w:sz="0" w:space="0" w:color="auto"/>
                <w:bottom w:val="none" w:sz="0" w:space="0" w:color="auto"/>
                <w:right w:val="none" w:sz="0" w:space="0" w:color="auto"/>
              </w:divBdr>
            </w:div>
          </w:divsChild>
        </w:div>
        <w:div w:id="1331248881">
          <w:marLeft w:val="0"/>
          <w:marRight w:val="0"/>
          <w:marTop w:val="0"/>
          <w:marBottom w:val="0"/>
          <w:divBdr>
            <w:top w:val="none" w:sz="0" w:space="0" w:color="auto"/>
            <w:left w:val="none" w:sz="0" w:space="0" w:color="auto"/>
            <w:bottom w:val="none" w:sz="0" w:space="0" w:color="auto"/>
            <w:right w:val="none" w:sz="0" w:space="0" w:color="auto"/>
          </w:divBdr>
          <w:divsChild>
            <w:div w:id="411467383">
              <w:marLeft w:val="0"/>
              <w:marRight w:val="0"/>
              <w:marTop w:val="0"/>
              <w:marBottom w:val="0"/>
              <w:divBdr>
                <w:top w:val="none" w:sz="0" w:space="0" w:color="auto"/>
                <w:left w:val="none" w:sz="0" w:space="0" w:color="auto"/>
                <w:bottom w:val="none" w:sz="0" w:space="0" w:color="auto"/>
                <w:right w:val="none" w:sz="0" w:space="0" w:color="auto"/>
              </w:divBdr>
            </w:div>
          </w:divsChild>
        </w:div>
        <w:div w:id="1376924407">
          <w:marLeft w:val="0"/>
          <w:marRight w:val="0"/>
          <w:marTop w:val="0"/>
          <w:marBottom w:val="0"/>
          <w:divBdr>
            <w:top w:val="none" w:sz="0" w:space="0" w:color="auto"/>
            <w:left w:val="none" w:sz="0" w:space="0" w:color="auto"/>
            <w:bottom w:val="none" w:sz="0" w:space="0" w:color="auto"/>
            <w:right w:val="none" w:sz="0" w:space="0" w:color="auto"/>
          </w:divBdr>
          <w:divsChild>
            <w:div w:id="1746026703">
              <w:marLeft w:val="0"/>
              <w:marRight w:val="0"/>
              <w:marTop w:val="0"/>
              <w:marBottom w:val="0"/>
              <w:divBdr>
                <w:top w:val="none" w:sz="0" w:space="0" w:color="auto"/>
                <w:left w:val="none" w:sz="0" w:space="0" w:color="auto"/>
                <w:bottom w:val="none" w:sz="0" w:space="0" w:color="auto"/>
                <w:right w:val="none" w:sz="0" w:space="0" w:color="auto"/>
              </w:divBdr>
            </w:div>
          </w:divsChild>
        </w:div>
        <w:div w:id="1388339503">
          <w:marLeft w:val="0"/>
          <w:marRight w:val="0"/>
          <w:marTop w:val="0"/>
          <w:marBottom w:val="0"/>
          <w:divBdr>
            <w:top w:val="none" w:sz="0" w:space="0" w:color="auto"/>
            <w:left w:val="none" w:sz="0" w:space="0" w:color="auto"/>
            <w:bottom w:val="none" w:sz="0" w:space="0" w:color="auto"/>
            <w:right w:val="none" w:sz="0" w:space="0" w:color="auto"/>
          </w:divBdr>
          <w:divsChild>
            <w:div w:id="485515289">
              <w:marLeft w:val="0"/>
              <w:marRight w:val="0"/>
              <w:marTop w:val="0"/>
              <w:marBottom w:val="0"/>
              <w:divBdr>
                <w:top w:val="none" w:sz="0" w:space="0" w:color="auto"/>
                <w:left w:val="none" w:sz="0" w:space="0" w:color="auto"/>
                <w:bottom w:val="none" w:sz="0" w:space="0" w:color="auto"/>
                <w:right w:val="none" w:sz="0" w:space="0" w:color="auto"/>
              </w:divBdr>
            </w:div>
          </w:divsChild>
        </w:div>
        <w:div w:id="1446459591">
          <w:marLeft w:val="0"/>
          <w:marRight w:val="0"/>
          <w:marTop w:val="0"/>
          <w:marBottom w:val="0"/>
          <w:divBdr>
            <w:top w:val="none" w:sz="0" w:space="0" w:color="auto"/>
            <w:left w:val="none" w:sz="0" w:space="0" w:color="auto"/>
            <w:bottom w:val="none" w:sz="0" w:space="0" w:color="auto"/>
            <w:right w:val="none" w:sz="0" w:space="0" w:color="auto"/>
          </w:divBdr>
          <w:divsChild>
            <w:div w:id="893124667">
              <w:marLeft w:val="0"/>
              <w:marRight w:val="0"/>
              <w:marTop w:val="0"/>
              <w:marBottom w:val="0"/>
              <w:divBdr>
                <w:top w:val="none" w:sz="0" w:space="0" w:color="auto"/>
                <w:left w:val="none" w:sz="0" w:space="0" w:color="auto"/>
                <w:bottom w:val="none" w:sz="0" w:space="0" w:color="auto"/>
                <w:right w:val="none" w:sz="0" w:space="0" w:color="auto"/>
              </w:divBdr>
            </w:div>
          </w:divsChild>
        </w:div>
        <w:div w:id="1475441853">
          <w:marLeft w:val="0"/>
          <w:marRight w:val="0"/>
          <w:marTop w:val="0"/>
          <w:marBottom w:val="0"/>
          <w:divBdr>
            <w:top w:val="none" w:sz="0" w:space="0" w:color="auto"/>
            <w:left w:val="none" w:sz="0" w:space="0" w:color="auto"/>
            <w:bottom w:val="none" w:sz="0" w:space="0" w:color="auto"/>
            <w:right w:val="none" w:sz="0" w:space="0" w:color="auto"/>
          </w:divBdr>
          <w:divsChild>
            <w:div w:id="1015495019">
              <w:marLeft w:val="0"/>
              <w:marRight w:val="0"/>
              <w:marTop w:val="0"/>
              <w:marBottom w:val="0"/>
              <w:divBdr>
                <w:top w:val="none" w:sz="0" w:space="0" w:color="auto"/>
                <w:left w:val="none" w:sz="0" w:space="0" w:color="auto"/>
                <w:bottom w:val="none" w:sz="0" w:space="0" w:color="auto"/>
                <w:right w:val="none" w:sz="0" w:space="0" w:color="auto"/>
              </w:divBdr>
            </w:div>
          </w:divsChild>
        </w:div>
        <w:div w:id="1508522324">
          <w:marLeft w:val="0"/>
          <w:marRight w:val="0"/>
          <w:marTop w:val="0"/>
          <w:marBottom w:val="0"/>
          <w:divBdr>
            <w:top w:val="none" w:sz="0" w:space="0" w:color="auto"/>
            <w:left w:val="none" w:sz="0" w:space="0" w:color="auto"/>
            <w:bottom w:val="none" w:sz="0" w:space="0" w:color="auto"/>
            <w:right w:val="none" w:sz="0" w:space="0" w:color="auto"/>
          </w:divBdr>
          <w:divsChild>
            <w:div w:id="1109084404">
              <w:marLeft w:val="0"/>
              <w:marRight w:val="0"/>
              <w:marTop w:val="0"/>
              <w:marBottom w:val="0"/>
              <w:divBdr>
                <w:top w:val="none" w:sz="0" w:space="0" w:color="auto"/>
                <w:left w:val="none" w:sz="0" w:space="0" w:color="auto"/>
                <w:bottom w:val="none" w:sz="0" w:space="0" w:color="auto"/>
                <w:right w:val="none" w:sz="0" w:space="0" w:color="auto"/>
              </w:divBdr>
            </w:div>
          </w:divsChild>
        </w:div>
        <w:div w:id="1584685247">
          <w:marLeft w:val="0"/>
          <w:marRight w:val="0"/>
          <w:marTop w:val="0"/>
          <w:marBottom w:val="0"/>
          <w:divBdr>
            <w:top w:val="none" w:sz="0" w:space="0" w:color="auto"/>
            <w:left w:val="none" w:sz="0" w:space="0" w:color="auto"/>
            <w:bottom w:val="none" w:sz="0" w:space="0" w:color="auto"/>
            <w:right w:val="none" w:sz="0" w:space="0" w:color="auto"/>
          </w:divBdr>
          <w:divsChild>
            <w:div w:id="966938038">
              <w:marLeft w:val="0"/>
              <w:marRight w:val="0"/>
              <w:marTop w:val="0"/>
              <w:marBottom w:val="0"/>
              <w:divBdr>
                <w:top w:val="none" w:sz="0" w:space="0" w:color="auto"/>
                <w:left w:val="none" w:sz="0" w:space="0" w:color="auto"/>
                <w:bottom w:val="none" w:sz="0" w:space="0" w:color="auto"/>
                <w:right w:val="none" w:sz="0" w:space="0" w:color="auto"/>
              </w:divBdr>
            </w:div>
          </w:divsChild>
        </w:div>
        <w:div w:id="1603300369">
          <w:marLeft w:val="0"/>
          <w:marRight w:val="0"/>
          <w:marTop w:val="0"/>
          <w:marBottom w:val="0"/>
          <w:divBdr>
            <w:top w:val="none" w:sz="0" w:space="0" w:color="auto"/>
            <w:left w:val="none" w:sz="0" w:space="0" w:color="auto"/>
            <w:bottom w:val="none" w:sz="0" w:space="0" w:color="auto"/>
            <w:right w:val="none" w:sz="0" w:space="0" w:color="auto"/>
          </w:divBdr>
          <w:divsChild>
            <w:div w:id="2060738839">
              <w:marLeft w:val="0"/>
              <w:marRight w:val="0"/>
              <w:marTop w:val="0"/>
              <w:marBottom w:val="0"/>
              <w:divBdr>
                <w:top w:val="none" w:sz="0" w:space="0" w:color="auto"/>
                <w:left w:val="none" w:sz="0" w:space="0" w:color="auto"/>
                <w:bottom w:val="none" w:sz="0" w:space="0" w:color="auto"/>
                <w:right w:val="none" w:sz="0" w:space="0" w:color="auto"/>
              </w:divBdr>
            </w:div>
          </w:divsChild>
        </w:div>
        <w:div w:id="1633368920">
          <w:marLeft w:val="0"/>
          <w:marRight w:val="0"/>
          <w:marTop w:val="0"/>
          <w:marBottom w:val="0"/>
          <w:divBdr>
            <w:top w:val="none" w:sz="0" w:space="0" w:color="auto"/>
            <w:left w:val="none" w:sz="0" w:space="0" w:color="auto"/>
            <w:bottom w:val="none" w:sz="0" w:space="0" w:color="auto"/>
            <w:right w:val="none" w:sz="0" w:space="0" w:color="auto"/>
          </w:divBdr>
          <w:divsChild>
            <w:div w:id="1324746348">
              <w:marLeft w:val="0"/>
              <w:marRight w:val="0"/>
              <w:marTop w:val="0"/>
              <w:marBottom w:val="0"/>
              <w:divBdr>
                <w:top w:val="none" w:sz="0" w:space="0" w:color="auto"/>
                <w:left w:val="none" w:sz="0" w:space="0" w:color="auto"/>
                <w:bottom w:val="none" w:sz="0" w:space="0" w:color="auto"/>
                <w:right w:val="none" w:sz="0" w:space="0" w:color="auto"/>
              </w:divBdr>
            </w:div>
          </w:divsChild>
        </w:div>
        <w:div w:id="1633628716">
          <w:marLeft w:val="0"/>
          <w:marRight w:val="0"/>
          <w:marTop w:val="0"/>
          <w:marBottom w:val="0"/>
          <w:divBdr>
            <w:top w:val="none" w:sz="0" w:space="0" w:color="auto"/>
            <w:left w:val="none" w:sz="0" w:space="0" w:color="auto"/>
            <w:bottom w:val="none" w:sz="0" w:space="0" w:color="auto"/>
            <w:right w:val="none" w:sz="0" w:space="0" w:color="auto"/>
          </w:divBdr>
          <w:divsChild>
            <w:div w:id="440802709">
              <w:marLeft w:val="0"/>
              <w:marRight w:val="0"/>
              <w:marTop w:val="0"/>
              <w:marBottom w:val="0"/>
              <w:divBdr>
                <w:top w:val="none" w:sz="0" w:space="0" w:color="auto"/>
                <w:left w:val="none" w:sz="0" w:space="0" w:color="auto"/>
                <w:bottom w:val="none" w:sz="0" w:space="0" w:color="auto"/>
                <w:right w:val="none" w:sz="0" w:space="0" w:color="auto"/>
              </w:divBdr>
            </w:div>
          </w:divsChild>
        </w:div>
        <w:div w:id="1711034907">
          <w:marLeft w:val="0"/>
          <w:marRight w:val="0"/>
          <w:marTop w:val="0"/>
          <w:marBottom w:val="0"/>
          <w:divBdr>
            <w:top w:val="none" w:sz="0" w:space="0" w:color="auto"/>
            <w:left w:val="none" w:sz="0" w:space="0" w:color="auto"/>
            <w:bottom w:val="none" w:sz="0" w:space="0" w:color="auto"/>
            <w:right w:val="none" w:sz="0" w:space="0" w:color="auto"/>
          </w:divBdr>
          <w:divsChild>
            <w:div w:id="1056468435">
              <w:marLeft w:val="0"/>
              <w:marRight w:val="0"/>
              <w:marTop w:val="0"/>
              <w:marBottom w:val="0"/>
              <w:divBdr>
                <w:top w:val="none" w:sz="0" w:space="0" w:color="auto"/>
                <w:left w:val="none" w:sz="0" w:space="0" w:color="auto"/>
                <w:bottom w:val="none" w:sz="0" w:space="0" w:color="auto"/>
                <w:right w:val="none" w:sz="0" w:space="0" w:color="auto"/>
              </w:divBdr>
            </w:div>
          </w:divsChild>
        </w:div>
        <w:div w:id="1717050802">
          <w:marLeft w:val="0"/>
          <w:marRight w:val="0"/>
          <w:marTop w:val="0"/>
          <w:marBottom w:val="0"/>
          <w:divBdr>
            <w:top w:val="none" w:sz="0" w:space="0" w:color="auto"/>
            <w:left w:val="none" w:sz="0" w:space="0" w:color="auto"/>
            <w:bottom w:val="none" w:sz="0" w:space="0" w:color="auto"/>
            <w:right w:val="none" w:sz="0" w:space="0" w:color="auto"/>
          </w:divBdr>
          <w:divsChild>
            <w:div w:id="1035620447">
              <w:marLeft w:val="0"/>
              <w:marRight w:val="0"/>
              <w:marTop w:val="0"/>
              <w:marBottom w:val="0"/>
              <w:divBdr>
                <w:top w:val="none" w:sz="0" w:space="0" w:color="auto"/>
                <w:left w:val="none" w:sz="0" w:space="0" w:color="auto"/>
                <w:bottom w:val="none" w:sz="0" w:space="0" w:color="auto"/>
                <w:right w:val="none" w:sz="0" w:space="0" w:color="auto"/>
              </w:divBdr>
            </w:div>
          </w:divsChild>
        </w:div>
        <w:div w:id="1726904934">
          <w:marLeft w:val="0"/>
          <w:marRight w:val="0"/>
          <w:marTop w:val="0"/>
          <w:marBottom w:val="0"/>
          <w:divBdr>
            <w:top w:val="none" w:sz="0" w:space="0" w:color="auto"/>
            <w:left w:val="none" w:sz="0" w:space="0" w:color="auto"/>
            <w:bottom w:val="none" w:sz="0" w:space="0" w:color="auto"/>
            <w:right w:val="none" w:sz="0" w:space="0" w:color="auto"/>
          </w:divBdr>
          <w:divsChild>
            <w:div w:id="1756779645">
              <w:marLeft w:val="0"/>
              <w:marRight w:val="0"/>
              <w:marTop w:val="0"/>
              <w:marBottom w:val="0"/>
              <w:divBdr>
                <w:top w:val="none" w:sz="0" w:space="0" w:color="auto"/>
                <w:left w:val="none" w:sz="0" w:space="0" w:color="auto"/>
                <w:bottom w:val="none" w:sz="0" w:space="0" w:color="auto"/>
                <w:right w:val="none" w:sz="0" w:space="0" w:color="auto"/>
              </w:divBdr>
            </w:div>
          </w:divsChild>
        </w:div>
        <w:div w:id="1727988360">
          <w:marLeft w:val="0"/>
          <w:marRight w:val="0"/>
          <w:marTop w:val="0"/>
          <w:marBottom w:val="0"/>
          <w:divBdr>
            <w:top w:val="none" w:sz="0" w:space="0" w:color="auto"/>
            <w:left w:val="none" w:sz="0" w:space="0" w:color="auto"/>
            <w:bottom w:val="none" w:sz="0" w:space="0" w:color="auto"/>
            <w:right w:val="none" w:sz="0" w:space="0" w:color="auto"/>
          </w:divBdr>
          <w:divsChild>
            <w:div w:id="1685785974">
              <w:marLeft w:val="0"/>
              <w:marRight w:val="0"/>
              <w:marTop w:val="0"/>
              <w:marBottom w:val="0"/>
              <w:divBdr>
                <w:top w:val="none" w:sz="0" w:space="0" w:color="auto"/>
                <w:left w:val="none" w:sz="0" w:space="0" w:color="auto"/>
                <w:bottom w:val="none" w:sz="0" w:space="0" w:color="auto"/>
                <w:right w:val="none" w:sz="0" w:space="0" w:color="auto"/>
              </w:divBdr>
            </w:div>
          </w:divsChild>
        </w:div>
        <w:div w:id="1807507336">
          <w:marLeft w:val="0"/>
          <w:marRight w:val="0"/>
          <w:marTop w:val="0"/>
          <w:marBottom w:val="0"/>
          <w:divBdr>
            <w:top w:val="none" w:sz="0" w:space="0" w:color="auto"/>
            <w:left w:val="none" w:sz="0" w:space="0" w:color="auto"/>
            <w:bottom w:val="none" w:sz="0" w:space="0" w:color="auto"/>
            <w:right w:val="none" w:sz="0" w:space="0" w:color="auto"/>
          </w:divBdr>
          <w:divsChild>
            <w:div w:id="1403334515">
              <w:marLeft w:val="0"/>
              <w:marRight w:val="0"/>
              <w:marTop w:val="0"/>
              <w:marBottom w:val="0"/>
              <w:divBdr>
                <w:top w:val="none" w:sz="0" w:space="0" w:color="auto"/>
                <w:left w:val="none" w:sz="0" w:space="0" w:color="auto"/>
                <w:bottom w:val="none" w:sz="0" w:space="0" w:color="auto"/>
                <w:right w:val="none" w:sz="0" w:space="0" w:color="auto"/>
              </w:divBdr>
            </w:div>
          </w:divsChild>
        </w:div>
        <w:div w:id="1808283543">
          <w:marLeft w:val="0"/>
          <w:marRight w:val="0"/>
          <w:marTop w:val="0"/>
          <w:marBottom w:val="0"/>
          <w:divBdr>
            <w:top w:val="none" w:sz="0" w:space="0" w:color="auto"/>
            <w:left w:val="none" w:sz="0" w:space="0" w:color="auto"/>
            <w:bottom w:val="none" w:sz="0" w:space="0" w:color="auto"/>
            <w:right w:val="none" w:sz="0" w:space="0" w:color="auto"/>
          </w:divBdr>
          <w:divsChild>
            <w:div w:id="1081415907">
              <w:marLeft w:val="0"/>
              <w:marRight w:val="0"/>
              <w:marTop w:val="0"/>
              <w:marBottom w:val="0"/>
              <w:divBdr>
                <w:top w:val="none" w:sz="0" w:space="0" w:color="auto"/>
                <w:left w:val="none" w:sz="0" w:space="0" w:color="auto"/>
                <w:bottom w:val="none" w:sz="0" w:space="0" w:color="auto"/>
                <w:right w:val="none" w:sz="0" w:space="0" w:color="auto"/>
              </w:divBdr>
            </w:div>
            <w:div w:id="1425490674">
              <w:marLeft w:val="0"/>
              <w:marRight w:val="0"/>
              <w:marTop w:val="0"/>
              <w:marBottom w:val="0"/>
              <w:divBdr>
                <w:top w:val="none" w:sz="0" w:space="0" w:color="auto"/>
                <w:left w:val="none" w:sz="0" w:space="0" w:color="auto"/>
                <w:bottom w:val="none" w:sz="0" w:space="0" w:color="auto"/>
                <w:right w:val="none" w:sz="0" w:space="0" w:color="auto"/>
              </w:divBdr>
            </w:div>
          </w:divsChild>
        </w:div>
        <w:div w:id="1856069611">
          <w:marLeft w:val="0"/>
          <w:marRight w:val="0"/>
          <w:marTop w:val="0"/>
          <w:marBottom w:val="0"/>
          <w:divBdr>
            <w:top w:val="none" w:sz="0" w:space="0" w:color="auto"/>
            <w:left w:val="none" w:sz="0" w:space="0" w:color="auto"/>
            <w:bottom w:val="none" w:sz="0" w:space="0" w:color="auto"/>
            <w:right w:val="none" w:sz="0" w:space="0" w:color="auto"/>
          </w:divBdr>
          <w:divsChild>
            <w:div w:id="1140222593">
              <w:marLeft w:val="0"/>
              <w:marRight w:val="0"/>
              <w:marTop w:val="0"/>
              <w:marBottom w:val="0"/>
              <w:divBdr>
                <w:top w:val="none" w:sz="0" w:space="0" w:color="auto"/>
                <w:left w:val="none" w:sz="0" w:space="0" w:color="auto"/>
                <w:bottom w:val="none" w:sz="0" w:space="0" w:color="auto"/>
                <w:right w:val="none" w:sz="0" w:space="0" w:color="auto"/>
              </w:divBdr>
            </w:div>
          </w:divsChild>
        </w:div>
        <w:div w:id="1871259920">
          <w:marLeft w:val="0"/>
          <w:marRight w:val="0"/>
          <w:marTop w:val="0"/>
          <w:marBottom w:val="0"/>
          <w:divBdr>
            <w:top w:val="none" w:sz="0" w:space="0" w:color="auto"/>
            <w:left w:val="none" w:sz="0" w:space="0" w:color="auto"/>
            <w:bottom w:val="none" w:sz="0" w:space="0" w:color="auto"/>
            <w:right w:val="none" w:sz="0" w:space="0" w:color="auto"/>
          </w:divBdr>
          <w:divsChild>
            <w:div w:id="181669491">
              <w:marLeft w:val="0"/>
              <w:marRight w:val="0"/>
              <w:marTop w:val="0"/>
              <w:marBottom w:val="0"/>
              <w:divBdr>
                <w:top w:val="none" w:sz="0" w:space="0" w:color="auto"/>
                <w:left w:val="none" w:sz="0" w:space="0" w:color="auto"/>
                <w:bottom w:val="none" w:sz="0" w:space="0" w:color="auto"/>
                <w:right w:val="none" w:sz="0" w:space="0" w:color="auto"/>
              </w:divBdr>
            </w:div>
          </w:divsChild>
        </w:div>
        <w:div w:id="1899902416">
          <w:marLeft w:val="0"/>
          <w:marRight w:val="0"/>
          <w:marTop w:val="0"/>
          <w:marBottom w:val="0"/>
          <w:divBdr>
            <w:top w:val="none" w:sz="0" w:space="0" w:color="auto"/>
            <w:left w:val="none" w:sz="0" w:space="0" w:color="auto"/>
            <w:bottom w:val="none" w:sz="0" w:space="0" w:color="auto"/>
            <w:right w:val="none" w:sz="0" w:space="0" w:color="auto"/>
          </w:divBdr>
          <w:divsChild>
            <w:div w:id="557203683">
              <w:marLeft w:val="0"/>
              <w:marRight w:val="0"/>
              <w:marTop w:val="0"/>
              <w:marBottom w:val="0"/>
              <w:divBdr>
                <w:top w:val="none" w:sz="0" w:space="0" w:color="auto"/>
                <w:left w:val="none" w:sz="0" w:space="0" w:color="auto"/>
                <w:bottom w:val="none" w:sz="0" w:space="0" w:color="auto"/>
                <w:right w:val="none" w:sz="0" w:space="0" w:color="auto"/>
              </w:divBdr>
            </w:div>
          </w:divsChild>
        </w:div>
        <w:div w:id="2011905499">
          <w:marLeft w:val="0"/>
          <w:marRight w:val="0"/>
          <w:marTop w:val="0"/>
          <w:marBottom w:val="0"/>
          <w:divBdr>
            <w:top w:val="none" w:sz="0" w:space="0" w:color="auto"/>
            <w:left w:val="none" w:sz="0" w:space="0" w:color="auto"/>
            <w:bottom w:val="none" w:sz="0" w:space="0" w:color="auto"/>
            <w:right w:val="none" w:sz="0" w:space="0" w:color="auto"/>
          </w:divBdr>
          <w:divsChild>
            <w:div w:id="1174882722">
              <w:marLeft w:val="0"/>
              <w:marRight w:val="0"/>
              <w:marTop w:val="0"/>
              <w:marBottom w:val="0"/>
              <w:divBdr>
                <w:top w:val="none" w:sz="0" w:space="0" w:color="auto"/>
                <w:left w:val="none" w:sz="0" w:space="0" w:color="auto"/>
                <w:bottom w:val="none" w:sz="0" w:space="0" w:color="auto"/>
                <w:right w:val="none" w:sz="0" w:space="0" w:color="auto"/>
              </w:divBdr>
            </w:div>
          </w:divsChild>
        </w:div>
        <w:div w:id="2057196783">
          <w:marLeft w:val="0"/>
          <w:marRight w:val="0"/>
          <w:marTop w:val="0"/>
          <w:marBottom w:val="0"/>
          <w:divBdr>
            <w:top w:val="none" w:sz="0" w:space="0" w:color="auto"/>
            <w:left w:val="none" w:sz="0" w:space="0" w:color="auto"/>
            <w:bottom w:val="none" w:sz="0" w:space="0" w:color="auto"/>
            <w:right w:val="none" w:sz="0" w:space="0" w:color="auto"/>
          </w:divBdr>
          <w:divsChild>
            <w:div w:id="1626767325">
              <w:marLeft w:val="0"/>
              <w:marRight w:val="0"/>
              <w:marTop w:val="0"/>
              <w:marBottom w:val="0"/>
              <w:divBdr>
                <w:top w:val="none" w:sz="0" w:space="0" w:color="auto"/>
                <w:left w:val="none" w:sz="0" w:space="0" w:color="auto"/>
                <w:bottom w:val="none" w:sz="0" w:space="0" w:color="auto"/>
                <w:right w:val="none" w:sz="0" w:space="0" w:color="auto"/>
              </w:divBdr>
            </w:div>
          </w:divsChild>
        </w:div>
        <w:div w:id="2103139971">
          <w:marLeft w:val="0"/>
          <w:marRight w:val="0"/>
          <w:marTop w:val="0"/>
          <w:marBottom w:val="0"/>
          <w:divBdr>
            <w:top w:val="none" w:sz="0" w:space="0" w:color="auto"/>
            <w:left w:val="none" w:sz="0" w:space="0" w:color="auto"/>
            <w:bottom w:val="none" w:sz="0" w:space="0" w:color="auto"/>
            <w:right w:val="none" w:sz="0" w:space="0" w:color="auto"/>
          </w:divBdr>
          <w:divsChild>
            <w:div w:id="20032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08877">
      <w:bodyDiv w:val="1"/>
      <w:marLeft w:val="0"/>
      <w:marRight w:val="0"/>
      <w:marTop w:val="0"/>
      <w:marBottom w:val="0"/>
      <w:divBdr>
        <w:top w:val="none" w:sz="0" w:space="0" w:color="auto"/>
        <w:left w:val="none" w:sz="0" w:space="0" w:color="auto"/>
        <w:bottom w:val="none" w:sz="0" w:space="0" w:color="auto"/>
        <w:right w:val="none" w:sz="0" w:space="0" w:color="auto"/>
      </w:divBdr>
    </w:div>
    <w:div w:id="928193324">
      <w:bodyDiv w:val="1"/>
      <w:marLeft w:val="0"/>
      <w:marRight w:val="0"/>
      <w:marTop w:val="0"/>
      <w:marBottom w:val="0"/>
      <w:divBdr>
        <w:top w:val="none" w:sz="0" w:space="0" w:color="auto"/>
        <w:left w:val="none" w:sz="0" w:space="0" w:color="auto"/>
        <w:bottom w:val="none" w:sz="0" w:space="0" w:color="auto"/>
        <w:right w:val="none" w:sz="0" w:space="0" w:color="auto"/>
      </w:divBdr>
    </w:div>
    <w:div w:id="951395964">
      <w:bodyDiv w:val="1"/>
      <w:marLeft w:val="0"/>
      <w:marRight w:val="0"/>
      <w:marTop w:val="0"/>
      <w:marBottom w:val="0"/>
      <w:divBdr>
        <w:top w:val="none" w:sz="0" w:space="0" w:color="auto"/>
        <w:left w:val="none" w:sz="0" w:space="0" w:color="auto"/>
        <w:bottom w:val="none" w:sz="0" w:space="0" w:color="auto"/>
        <w:right w:val="none" w:sz="0" w:space="0" w:color="auto"/>
      </w:divBdr>
    </w:div>
    <w:div w:id="984042476">
      <w:bodyDiv w:val="1"/>
      <w:marLeft w:val="0"/>
      <w:marRight w:val="0"/>
      <w:marTop w:val="0"/>
      <w:marBottom w:val="0"/>
      <w:divBdr>
        <w:top w:val="none" w:sz="0" w:space="0" w:color="auto"/>
        <w:left w:val="none" w:sz="0" w:space="0" w:color="auto"/>
        <w:bottom w:val="none" w:sz="0" w:space="0" w:color="auto"/>
        <w:right w:val="none" w:sz="0" w:space="0" w:color="auto"/>
      </w:divBdr>
      <w:divsChild>
        <w:div w:id="98915656">
          <w:marLeft w:val="0"/>
          <w:marRight w:val="0"/>
          <w:marTop w:val="0"/>
          <w:marBottom w:val="0"/>
          <w:divBdr>
            <w:top w:val="none" w:sz="0" w:space="0" w:color="auto"/>
            <w:left w:val="none" w:sz="0" w:space="0" w:color="auto"/>
            <w:bottom w:val="none" w:sz="0" w:space="0" w:color="auto"/>
            <w:right w:val="none" w:sz="0" w:space="0" w:color="auto"/>
          </w:divBdr>
          <w:divsChild>
            <w:div w:id="1027680372">
              <w:marLeft w:val="0"/>
              <w:marRight w:val="0"/>
              <w:marTop w:val="0"/>
              <w:marBottom w:val="0"/>
              <w:divBdr>
                <w:top w:val="none" w:sz="0" w:space="0" w:color="auto"/>
                <w:left w:val="none" w:sz="0" w:space="0" w:color="auto"/>
                <w:bottom w:val="none" w:sz="0" w:space="0" w:color="auto"/>
                <w:right w:val="none" w:sz="0" w:space="0" w:color="auto"/>
              </w:divBdr>
            </w:div>
            <w:div w:id="2037659035">
              <w:marLeft w:val="0"/>
              <w:marRight w:val="0"/>
              <w:marTop w:val="0"/>
              <w:marBottom w:val="0"/>
              <w:divBdr>
                <w:top w:val="none" w:sz="0" w:space="0" w:color="auto"/>
                <w:left w:val="none" w:sz="0" w:space="0" w:color="auto"/>
                <w:bottom w:val="none" w:sz="0" w:space="0" w:color="auto"/>
                <w:right w:val="none" w:sz="0" w:space="0" w:color="auto"/>
              </w:divBdr>
            </w:div>
          </w:divsChild>
        </w:div>
        <w:div w:id="110756452">
          <w:marLeft w:val="0"/>
          <w:marRight w:val="0"/>
          <w:marTop w:val="0"/>
          <w:marBottom w:val="0"/>
          <w:divBdr>
            <w:top w:val="none" w:sz="0" w:space="0" w:color="auto"/>
            <w:left w:val="none" w:sz="0" w:space="0" w:color="auto"/>
            <w:bottom w:val="none" w:sz="0" w:space="0" w:color="auto"/>
            <w:right w:val="none" w:sz="0" w:space="0" w:color="auto"/>
          </w:divBdr>
          <w:divsChild>
            <w:div w:id="1229655585">
              <w:marLeft w:val="0"/>
              <w:marRight w:val="0"/>
              <w:marTop w:val="0"/>
              <w:marBottom w:val="0"/>
              <w:divBdr>
                <w:top w:val="none" w:sz="0" w:space="0" w:color="auto"/>
                <w:left w:val="none" w:sz="0" w:space="0" w:color="auto"/>
                <w:bottom w:val="none" w:sz="0" w:space="0" w:color="auto"/>
                <w:right w:val="none" w:sz="0" w:space="0" w:color="auto"/>
              </w:divBdr>
            </w:div>
          </w:divsChild>
        </w:div>
        <w:div w:id="160514424">
          <w:marLeft w:val="0"/>
          <w:marRight w:val="0"/>
          <w:marTop w:val="0"/>
          <w:marBottom w:val="0"/>
          <w:divBdr>
            <w:top w:val="none" w:sz="0" w:space="0" w:color="auto"/>
            <w:left w:val="none" w:sz="0" w:space="0" w:color="auto"/>
            <w:bottom w:val="none" w:sz="0" w:space="0" w:color="auto"/>
            <w:right w:val="none" w:sz="0" w:space="0" w:color="auto"/>
          </w:divBdr>
          <w:divsChild>
            <w:div w:id="1564950142">
              <w:marLeft w:val="0"/>
              <w:marRight w:val="0"/>
              <w:marTop w:val="0"/>
              <w:marBottom w:val="0"/>
              <w:divBdr>
                <w:top w:val="none" w:sz="0" w:space="0" w:color="auto"/>
                <w:left w:val="none" w:sz="0" w:space="0" w:color="auto"/>
                <w:bottom w:val="none" w:sz="0" w:space="0" w:color="auto"/>
                <w:right w:val="none" w:sz="0" w:space="0" w:color="auto"/>
              </w:divBdr>
            </w:div>
          </w:divsChild>
        </w:div>
        <w:div w:id="162933206">
          <w:marLeft w:val="0"/>
          <w:marRight w:val="0"/>
          <w:marTop w:val="0"/>
          <w:marBottom w:val="0"/>
          <w:divBdr>
            <w:top w:val="none" w:sz="0" w:space="0" w:color="auto"/>
            <w:left w:val="none" w:sz="0" w:space="0" w:color="auto"/>
            <w:bottom w:val="none" w:sz="0" w:space="0" w:color="auto"/>
            <w:right w:val="none" w:sz="0" w:space="0" w:color="auto"/>
          </w:divBdr>
          <w:divsChild>
            <w:div w:id="1575164703">
              <w:marLeft w:val="0"/>
              <w:marRight w:val="0"/>
              <w:marTop w:val="0"/>
              <w:marBottom w:val="0"/>
              <w:divBdr>
                <w:top w:val="none" w:sz="0" w:space="0" w:color="auto"/>
                <w:left w:val="none" w:sz="0" w:space="0" w:color="auto"/>
                <w:bottom w:val="none" w:sz="0" w:space="0" w:color="auto"/>
                <w:right w:val="none" w:sz="0" w:space="0" w:color="auto"/>
              </w:divBdr>
            </w:div>
          </w:divsChild>
        </w:div>
        <w:div w:id="175731908">
          <w:marLeft w:val="0"/>
          <w:marRight w:val="0"/>
          <w:marTop w:val="0"/>
          <w:marBottom w:val="0"/>
          <w:divBdr>
            <w:top w:val="none" w:sz="0" w:space="0" w:color="auto"/>
            <w:left w:val="none" w:sz="0" w:space="0" w:color="auto"/>
            <w:bottom w:val="none" w:sz="0" w:space="0" w:color="auto"/>
            <w:right w:val="none" w:sz="0" w:space="0" w:color="auto"/>
          </w:divBdr>
          <w:divsChild>
            <w:div w:id="665863850">
              <w:marLeft w:val="0"/>
              <w:marRight w:val="0"/>
              <w:marTop w:val="0"/>
              <w:marBottom w:val="0"/>
              <w:divBdr>
                <w:top w:val="none" w:sz="0" w:space="0" w:color="auto"/>
                <w:left w:val="none" w:sz="0" w:space="0" w:color="auto"/>
                <w:bottom w:val="none" w:sz="0" w:space="0" w:color="auto"/>
                <w:right w:val="none" w:sz="0" w:space="0" w:color="auto"/>
              </w:divBdr>
            </w:div>
          </w:divsChild>
        </w:div>
        <w:div w:id="256864908">
          <w:marLeft w:val="0"/>
          <w:marRight w:val="0"/>
          <w:marTop w:val="0"/>
          <w:marBottom w:val="0"/>
          <w:divBdr>
            <w:top w:val="none" w:sz="0" w:space="0" w:color="auto"/>
            <w:left w:val="none" w:sz="0" w:space="0" w:color="auto"/>
            <w:bottom w:val="none" w:sz="0" w:space="0" w:color="auto"/>
            <w:right w:val="none" w:sz="0" w:space="0" w:color="auto"/>
          </w:divBdr>
          <w:divsChild>
            <w:div w:id="1060710213">
              <w:marLeft w:val="0"/>
              <w:marRight w:val="0"/>
              <w:marTop w:val="0"/>
              <w:marBottom w:val="0"/>
              <w:divBdr>
                <w:top w:val="none" w:sz="0" w:space="0" w:color="auto"/>
                <w:left w:val="none" w:sz="0" w:space="0" w:color="auto"/>
                <w:bottom w:val="none" w:sz="0" w:space="0" w:color="auto"/>
                <w:right w:val="none" w:sz="0" w:space="0" w:color="auto"/>
              </w:divBdr>
            </w:div>
          </w:divsChild>
        </w:div>
        <w:div w:id="270406780">
          <w:marLeft w:val="0"/>
          <w:marRight w:val="0"/>
          <w:marTop w:val="0"/>
          <w:marBottom w:val="0"/>
          <w:divBdr>
            <w:top w:val="none" w:sz="0" w:space="0" w:color="auto"/>
            <w:left w:val="none" w:sz="0" w:space="0" w:color="auto"/>
            <w:bottom w:val="none" w:sz="0" w:space="0" w:color="auto"/>
            <w:right w:val="none" w:sz="0" w:space="0" w:color="auto"/>
          </w:divBdr>
          <w:divsChild>
            <w:div w:id="378476206">
              <w:marLeft w:val="0"/>
              <w:marRight w:val="0"/>
              <w:marTop w:val="0"/>
              <w:marBottom w:val="0"/>
              <w:divBdr>
                <w:top w:val="none" w:sz="0" w:space="0" w:color="auto"/>
                <w:left w:val="none" w:sz="0" w:space="0" w:color="auto"/>
                <w:bottom w:val="none" w:sz="0" w:space="0" w:color="auto"/>
                <w:right w:val="none" w:sz="0" w:space="0" w:color="auto"/>
              </w:divBdr>
            </w:div>
          </w:divsChild>
        </w:div>
        <w:div w:id="300230350">
          <w:marLeft w:val="0"/>
          <w:marRight w:val="0"/>
          <w:marTop w:val="0"/>
          <w:marBottom w:val="0"/>
          <w:divBdr>
            <w:top w:val="none" w:sz="0" w:space="0" w:color="auto"/>
            <w:left w:val="none" w:sz="0" w:space="0" w:color="auto"/>
            <w:bottom w:val="none" w:sz="0" w:space="0" w:color="auto"/>
            <w:right w:val="none" w:sz="0" w:space="0" w:color="auto"/>
          </w:divBdr>
          <w:divsChild>
            <w:div w:id="73361562">
              <w:marLeft w:val="0"/>
              <w:marRight w:val="0"/>
              <w:marTop w:val="0"/>
              <w:marBottom w:val="0"/>
              <w:divBdr>
                <w:top w:val="none" w:sz="0" w:space="0" w:color="auto"/>
                <w:left w:val="none" w:sz="0" w:space="0" w:color="auto"/>
                <w:bottom w:val="none" w:sz="0" w:space="0" w:color="auto"/>
                <w:right w:val="none" w:sz="0" w:space="0" w:color="auto"/>
              </w:divBdr>
            </w:div>
          </w:divsChild>
        </w:div>
        <w:div w:id="356657891">
          <w:marLeft w:val="0"/>
          <w:marRight w:val="0"/>
          <w:marTop w:val="0"/>
          <w:marBottom w:val="0"/>
          <w:divBdr>
            <w:top w:val="none" w:sz="0" w:space="0" w:color="auto"/>
            <w:left w:val="none" w:sz="0" w:space="0" w:color="auto"/>
            <w:bottom w:val="none" w:sz="0" w:space="0" w:color="auto"/>
            <w:right w:val="none" w:sz="0" w:space="0" w:color="auto"/>
          </w:divBdr>
          <w:divsChild>
            <w:div w:id="424767026">
              <w:marLeft w:val="0"/>
              <w:marRight w:val="0"/>
              <w:marTop w:val="0"/>
              <w:marBottom w:val="0"/>
              <w:divBdr>
                <w:top w:val="none" w:sz="0" w:space="0" w:color="auto"/>
                <w:left w:val="none" w:sz="0" w:space="0" w:color="auto"/>
                <w:bottom w:val="none" w:sz="0" w:space="0" w:color="auto"/>
                <w:right w:val="none" w:sz="0" w:space="0" w:color="auto"/>
              </w:divBdr>
            </w:div>
          </w:divsChild>
        </w:div>
        <w:div w:id="430588268">
          <w:marLeft w:val="0"/>
          <w:marRight w:val="0"/>
          <w:marTop w:val="0"/>
          <w:marBottom w:val="0"/>
          <w:divBdr>
            <w:top w:val="none" w:sz="0" w:space="0" w:color="auto"/>
            <w:left w:val="none" w:sz="0" w:space="0" w:color="auto"/>
            <w:bottom w:val="none" w:sz="0" w:space="0" w:color="auto"/>
            <w:right w:val="none" w:sz="0" w:space="0" w:color="auto"/>
          </w:divBdr>
          <w:divsChild>
            <w:div w:id="1854102225">
              <w:marLeft w:val="0"/>
              <w:marRight w:val="0"/>
              <w:marTop w:val="0"/>
              <w:marBottom w:val="0"/>
              <w:divBdr>
                <w:top w:val="none" w:sz="0" w:space="0" w:color="auto"/>
                <w:left w:val="none" w:sz="0" w:space="0" w:color="auto"/>
                <w:bottom w:val="none" w:sz="0" w:space="0" w:color="auto"/>
                <w:right w:val="none" w:sz="0" w:space="0" w:color="auto"/>
              </w:divBdr>
            </w:div>
          </w:divsChild>
        </w:div>
        <w:div w:id="470635129">
          <w:marLeft w:val="0"/>
          <w:marRight w:val="0"/>
          <w:marTop w:val="0"/>
          <w:marBottom w:val="0"/>
          <w:divBdr>
            <w:top w:val="none" w:sz="0" w:space="0" w:color="auto"/>
            <w:left w:val="none" w:sz="0" w:space="0" w:color="auto"/>
            <w:bottom w:val="none" w:sz="0" w:space="0" w:color="auto"/>
            <w:right w:val="none" w:sz="0" w:space="0" w:color="auto"/>
          </w:divBdr>
          <w:divsChild>
            <w:div w:id="835340374">
              <w:marLeft w:val="0"/>
              <w:marRight w:val="0"/>
              <w:marTop w:val="0"/>
              <w:marBottom w:val="0"/>
              <w:divBdr>
                <w:top w:val="none" w:sz="0" w:space="0" w:color="auto"/>
                <w:left w:val="none" w:sz="0" w:space="0" w:color="auto"/>
                <w:bottom w:val="none" w:sz="0" w:space="0" w:color="auto"/>
                <w:right w:val="none" w:sz="0" w:space="0" w:color="auto"/>
              </w:divBdr>
            </w:div>
          </w:divsChild>
        </w:div>
        <w:div w:id="558707426">
          <w:marLeft w:val="0"/>
          <w:marRight w:val="0"/>
          <w:marTop w:val="0"/>
          <w:marBottom w:val="0"/>
          <w:divBdr>
            <w:top w:val="none" w:sz="0" w:space="0" w:color="auto"/>
            <w:left w:val="none" w:sz="0" w:space="0" w:color="auto"/>
            <w:bottom w:val="none" w:sz="0" w:space="0" w:color="auto"/>
            <w:right w:val="none" w:sz="0" w:space="0" w:color="auto"/>
          </w:divBdr>
          <w:divsChild>
            <w:div w:id="676807228">
              <w:marLeft w:val="0"/>
              <w:marRight w:val="0"/>
              <w:marTop w:val="0"/>
              <w:marBottom w:val="0"/>
              <w:divBdr>
                <w:top w:val="none" w:sz="0" w:space="0" w:color="auto"/>
                <w:left w:val="none" w:sz="0" w:space="0" w:color="auto"/>
                <w:bottom w:val="none" w:sz="0" w:space="0" w:color="auto"/>
                <w:right w:val="none" w:sz="0" w:space="0" w:color="auto"/>
              </w:divBdr>
            </w:div>
          </w:divsChild>
        </w:div>
        <w:div w:id="610867173">
          <w:marLeft w:val="0"/>
          <w:marRight w:val="0"/>
          <w:marTop w:val="0"/>
          <w:marBottom w:val="0"/>
          <w:divBdr>
            <w:top w:val="none" w:sz="0" w:space="0" w:color="auto"/>
            <w:left w:val="none" w:sz="0" w:space="0" w:color="auto"/>
            <w:bottom w:val="none" w:sz="0" w:space="0" w:color="auto"/>
            <w:right w:val="none" w:sz="0" w:space="0" w:color="auto"/>
          </w:divBdr>
          <w:divsChild>
            <w:div w:id="629824015">
              <w:marLeft w:val="0"/>
              <w:marRight w:val="0"/>
              <w:marTop w:val="0"/>
              <w:marBottom w:val="0"/>
              <w:divBdr>
                <w:top w:val="none" w:sz="0" w:space="0" w:color="auto"/>
                <w:left w:val="none" w:sz="0" w:space="0" w:color="auto"/>
                <w:bottom w:val="none" w:sz="0" w:space="0" w:color="auto"/>
                <w:right w:val="none" w:sz="0" w:space="0" w:color="auto"/>
              </w:divBdr>
            </w:div>
          </w:divsChild>
        </w:div>
        <w:div w:id="610892428">
          <w:marLeft w:val="0"/>
          <w:marRight w:val="0"/>
          <w:marTop w:val="0"/>
          <w:marBottom w:val="0"/>
          <w:divBdr>
            <w:top w:val="none" w:sz="0" w:space="0" w:color="auto"/>
            <w:left w:val="none" w:sz="0" w:space="0" w:color="auto"/>
            <w:bottom w:val="none" w:sz="0" w:space="0" w:color="auto"/>
            <w:right w:val="none" w:sz="0" w:space="0" w:color="auto"/>
          </w:divBdr>
          <w:divsChild>
            <w:div w:id="1297836020">
              <w:marLeft w:val="0"/>
              <w:marRight w:val="0"/>
              <w:marTop w:val="0"/>
              <w:marBottom w:val="0"/>
              <w:divBdr>
                <w:top w:val="none" w:sz="0" w:space="0" w:color="auto"/>
                <w:left w:val="none" w:sz="0" w:space="0" w:color="auto"/>
                <w:bottom w:val="none" w:sz="0" w:space="0" w:color="auto"/>
                <w:right w:val="none" w:sz="0" w:space="0" w:color="auto"/>
              </w:divBdr>
            </w:div>
          </w:divsChild>
        </w:div>
        <w:div w:id="721371037">
          <w:marLeft w:val="0"/>
          <w:marRight w:val="0"/>
          <w:marTop w:val="0"/>
          <w:marBottom w:val="0"/>
          <w:divBdr>
            <w:top w:val="none" w:sz="0" w:space="0" w:color="auto"/>
            <w:left w:val="none" w:sz="0" w:space="0" w:color="auto"/>
            <w:bottom w:val="none" w:sz="0" w:space="0" w:color="auto"/>
            <w:right w:val="none" w:sz="0" w:space="0" w:color="auto"/>
          </w:divBdr>
          <w:divsChild>
            <w:div w:id="969626828">
              <w:marLeft w:val="0"/>
              <w:marRight w:val="0"/>
              <w:marTop w:val="0"/>
              <w:marBottom w:val="0"/>
              <w:divBdr>
                <w:top w:val="none" w:sz="0" w:space="0" w:color="auto"/>
                <w:left w:val="none" w:sz="0" w:space="0" w:color="auto"/>
                <w:bottom w:val="none" w:sz="0" w:space="0" w:color="auto"/>
                <w:right w:val="none" w:sz="0" w:space="0" w:color="auto"/>
              </w:divBdr>
            </w:div>
          </w:divsChild>
        </w:div>
        <w:div w:id="802306069">
          <w:marLeft w:val="0"/>
          <w:marRight w:val="0"/>
          <w:marTop w:val="0"/>
          <w:marBottom w:val="0"/>
          <w:divBdr>
            <w:top w:val="none" w:sz="0" w:space="0" w:color="auto"/>
            <w:left w:val="none" w:sz="0" w:space="0" w:color="auto"/>
            <w:bottom w:val="none" w:sz="0" w:space="0" w:color="auto"/>
            <w:right w:val="none" w:sz="0" w:space="0" w:color="auto"/>
          </w:divBdr>
          <w:divsChild>
            <w:div w:id="67002469">
              <w:marLeft w:val="0"/>
              <w:marRight w:val="0"/>
              <w:marTop w:val="0"/>
              <w:marBottom w:val="0"/>
              <w:divBdr>
                <w:top w:val="none" w:sz="0" w:space="0" w:color="auto"/>
                <w:left w:val="none" w:sz="0" w:space="0" w:color="auto"/>
                <w:bottom w:val="none" w:sz="0" w:space="0" w:color="auto"/>
                <w:right w:val="none" w:sz="0" w:space="0" w:color="auto"/>
              </w:divBdr>
            </w:div>
          </w:divsChild>
        </w:div>
        <w:div w:id="807170427">
          <w:marLeft w:val="0"/>
          <w:marRight w:val="0"/>
          <w:marTop w:val="0"/>
          <w:marBottom w:val="0"/>
          <w:divBdr>
            <w:top w:val="none" w:sz="0" w:space="0" w:color="auto"/>
            <w:left w:val="none" w:sz="0" w:space="0" w:color="auto"/>
            <w:bottom w:val="none" w:sz="0" w:space="0" w:color="auto"/>
            <w:right w:val="none" w:sz="0" w:space="0" w:color="auto"/>
          </w:divBdr>
          <w:divsChild>
            <w:div w:id="367994777">
              <w:marLeft w:val="0"/>
              <w:marRight w:val="0"/>
              <w:marTop w:val="0"/>
              <w:marBottom w:val="0"/>
              <w:divBdr>
                <w:top w:val="none" w:sz="0" w:space="0" w:color="auto"/>
                <w:left w:val="none" w:sz="0" w:space="0" w:color="auto"/>
                <w:bottom w:val="none" w:sz="0" w:space="0" w:color="auto"/>
                <w:right w:val="none" w:sz="0" w:space="0" w:color="auto"/>
              </w:divBdr>
            </w:div>
          </w:divsChild>
        </w:div>
        <w:div w:id="835536154">
          <w:marLeft w:val="0"/>
          <w:marRight w:val="0"/>
          <w:marTop w:val="0"/>
          <w:marBottom w:val="0"/>
          <w:divBdr>
            <w:top w:val="none" w:sz="0" w:space="0" w:color="auto"/>
            <w:left w:val="none" w:sz="0" w:space="0" w:color="auto"/>
            <w:bottom w:val="none" w:sz="0" w:space="0" w:color="auto"/>
            <w:right w:val="none" w:sz="0" w:space="0" w:color="auto"/>
          </w:divBdr>
          <w:divsChild>
            <w:div w:id="1986464860">
              <w:marLeft w:val="0"/>
              <w:marRight w:val="0"/>
              <w:marTop w:val="0"/>
              <w:marBottom w:val="0"/>
              <w:divBdr>
                <w:top w:val="none" w:sz="0" w:space="0" w:color="auto"/>
                <w:left w:val="none" w:sz="0" w:space="0" w:color="auto"/>
                <w:bottom w:val="none" w:sz="0" w:space="0" w:color="auto"/>
                <w:right w:val="none" w:sz="0" w:space="0" w:color="auto"/>
              </w:divBdr>
            </w:div>
          </w:divsChild>
        </w:div>
        <w:div w:id="868028362">
          <w:marLeft w:val="0"/>
          <w:marRight w:val="0"/>
          <w:marTop w:val="0"/>
          <w:marBottom w:val="0"/>
          <w:divBdr>
            <w:top w:val="none" w:sz="0" w:space="0" w:color="auto"/>
            <w:left w:val="none" w:sz="0" w:space="0" w:color="auto"/>
            <w:bottom w:val="none" w:sz="0" w:space="0" w:color="auto"/>
            <w:right w:val="none" w:sz="0" w:space="0" w:color="auto"/>
          </w:divBdr>
          <w:divsChild>
            <w:div w:id="1615822758">
              <w:marLeft w:val="0"/>
              <w:marRight w:val="0"/>
              <w:marTop w:val="0"/>
              <w:marBottom w:val="0"/>
              <w:divBdr>
                <w:top w:val="none" w:sz="0" w:space="0" w:color="auto"/>
                <w:left w:val="none" w:sz="0" w:space="0" w:color="auto"/>
                <w:bottom w:val="none" w:sz="0" w:space="0" w:color="auto"/>
                <w:right w:val="none" w:sz="0" w:space="0" w:color="auto"/>
              </w:divBdr>
            </w:div>
          </w:divsChild>
        </w:div>
        <w:div w:id="879363935">
          <w:marLeft w:val="0"/>
          <w:marRight w:val="0"/>
          <w:marTop w:val="0"/>
          <w:marBottom w:val="0"/>
          <w:divBdr>
            <w:top w:val="none" w:sz="0" w:space="0" w:color="auto"/>
            <w:left w:val="none" w:sz="0" w:space="0" w:color="auto"/>
            <w:bottom w:val="none" w:sz="0" w:space="0" w:color="auto"/>
            <w:right w:val="none" w:sz="0" w:space="0" w:color="auto"/>
          </w:divBdr>
          <w:divsChild>
            <w:div w:id="1414548723">
              <w:marLeft w:val="0"/>
              <w:marRight w:val="0"/>
              <w:marTop w:val="0"/>
              <w:marBottom w:val="0"/>
              <w:divBdr>
                <w:top w:val="none" w:sz="0" w:space="0" w:color="auto"/>
                <w:left w:val="none" w:sz="0" w:space="0" w:color="auto"/>
                <w:bottom w:val="none" w:sz="0" w:space="0" w:color="auto"/>
                <w:right w:val="none" w:sz="0" w:space="0" w:color="auto"/>
              </w:divBdr>
            </w:div>
          </w:divsChild>
        </w:div>
        <w:div w:id="880821010">
          <w:marLeft w:val="0"/>
          <w:marRight w:val="0"/>
          <w:marTop w:val="0"/>
          <w:marBottom w:val="0"/>
          <w:divBdr>
            <w:top w:val="none" w:sz="0" w:space="0" w:color="auto"/>
            <w:left w:val="none" w:sz="0" w:space="0" w:color="auto"/>
            <w:bottom w:val="none" w:sz="0" w:space="0" w:color="auto"/>
            <w:right w:val="none" w:sz="0" w:space="0" w:color="auto"/>
          </w:divBdr>
          <w:divsChild>
            <w:div w:id="66810202">
              <w:marLeft w:val="0"/>
              <w:marRight w:val="0"/>
              <w:marTop w:val="0"/>
              <w:marBottom w:val="0"/>
              <w:divBdr>
                <w:top w:val="none" w:sz="0" w:space="0" w:color="auto"/>
                <w:left w:val="none" w:sz="0" w:space="0" w:color="auto"/>
                <w:bottom w:val="none" w:sz="0" w:space="0" w:color="auto"/>
                <w:right w:val="none" w:sz="0" w:space="0" w:color="auto"/>
              </w:divBdr>
            </w:div>
          </w:divsChild>
        </w:div>
        <w:div w:id="883906913">
          <w:marLeft w:val="0"/>
          <w:marRight w:val="0"/>
          <w:marTop w:val="0"/>
          <w:marBottom w:val="0"/>
          <w:divBdr>
            <w:top w:val="none" w:sz="0" w:space="0" w:color="auto"/>
            <w:left w:val="none" w:sz="0" w:space="0" w:color="auto"/>
            <w:bottom w:val="none" w:sz="0" w:space="0" w:color="auto"/>
            <w:right w:val="none" w:sz="0" w:space="0" w:color="auto"/>
          </w:divBdr>
          <w:divsChild>
            <w:div w:id="1615211341">
              <w:marLeft w:val="0"/>
              <w:marRight w:val="0"/>
              <w:marTop w:val="0"/>
              <w:marBottom w:val="0"/>
              <w:divBdr>
                <w:top w:val="none" w:sz="0" w:space="0" w:color="auto"/>
                <w:left w:val="none" w:sz="0" w:space="0" w:color="auto"/>
                <w:bottom w:val="none" w:sz="0" w:space="0" w:color="auto"/>
                <w:right w:val="none" w:sz="0" w:space="0" w:color="auto"/>
              </w:divBdr>
            </w:div>
          </w:divsChild>
        </w:div>
        <w:div w:id="919559619">
          <w:marLeft w:val="0"/>
          <w:marRight w:val="0"/>
          <w:marTop w:val="0"/>
          <w:marBottom w:val="0"/>
          <w:divBdr>
            <w:top w:val="none" w:sz="0" w:space="0" w:color="auto"/>
            <w:left w:val="none" w:sz="0" w:space="0" w:color="auto"/>
            <w:bottom w:val="none" w:sz="0" w:space="0" w:color="auto"/>
            <w:right w:val="none" w:sz="0" w:space="0" w:color="auto"/>
          </w:divBdr>
          <w:divsChild>
            <w:div w:id="137579046">
              <w:marLeft w:val="0"/>
              <w:marRight w:val="0"/>
              <w:marTop w:val="0"/>
              <w:marBottom w:val="0"/>
              <w:divBdr>
                <w:top w:val="none" w:sz="0" w:space="0" w:color="auto"/>
                <w:left w:val="none" w:sz="0" w:space="0" w:color="auto"/>
                <w:bottom w:val="none" w:sz="0" w:space="0" w:color="auto"/>
                <w:right w:val="none" w:sz="0" w:space="0" w:color="auto"/>
              </w:divBdr>
            </w:div>
          </w:divsChild>
        </w:div>
        <w:div w:id="924731438">
          <w:marLeft w:val="0"/>
          <w:marRight w:val="0"/>
          <w:marTop w:val="0"/>
          <w:marBottom w:val="0"/>
          <w:divBdr>
            <w:top w:val="none" w:sz="0" w:space="0" w:color="auto"/>
            <w:left w:val="none" w:sz="0" w:space="0" w:color="auto"/>
            <w:bottom w:val="none" w:sz="0" w:space="0" w:color="auto"/>
            <w:right w:val="none" w:sz="0" w:space="0" w:color="auto"/>
          </w:divBdr>
          <w:divsChild>
            <w:div w:id="548761476">
              <w:marLeft w:val="0"/>
              <w:marRight w:val="0"/>
              <w:marTop w:val="0"/>
              <w:marBottom w:val="0"/>
              <w:divBdr>
                <w:top w:val="none" w:sz="0" w:space="0" w:color="auto"/>
                <w:left w:val="none" w:sz="0" w:space="0" w:color="auto"/>
                <w:bottom w:val="none" w:sz="0" w:space="0" w:color="auto"/>
                <w:right w:val="none" w:sz="0" w:space="0" w:color="auto"/>
              </w:divBdr>
            </w:div>
          </w:divsChild>
        </w:div>
        <w:div w:id="929313184">
          <w:marLeft w:val="0"/>
          <w:marRight w:val="0"/>
          <w:marTop w:val="0"/>
          <w:marBottom w:val="0"/>
          <w:divBdr>
            <w:top w:val="none" w:sz="0" w:space="0" w:color="auto"/>
            <w:left w:val="none" w:sz="0" w:space="0" w:color="auto"/>
            <w:bottom w:val="none" w:sz="0" w:space="0" w:color="auto"/>
            <w:right w:val="none" w:sz="0" w:space="0" w:color="auto"/>
          </w:divBdr>
          <w:divsChild>
            <w:div w:id="330645677">
              <w:marLeft w:val="0"/>
              <w:marRight w:val="0"/>
              <w:marTop w:val="0"/>
              <w:marBottom w:val="0"/>
              <w:divBdr>
                <w:top w:val="none" w:sz="0" w:space="0" w:color="auto"/>
                <w:left w:val="none" w:sz="0" w:space="0" w:color="auto"/>
                <w:bottom w:val="none" w:sz="0" w:space="0" w:color="auto"/>
                <w:right w:val="none" w:sz="0" w:space="0" w:color="auto"/>
              </w:divBdr>
            </w:div>
            <w:div w:id="1555265665">
              <w:marLeft w:val="0"/>
              <w:marRight w:val="0"/>
              <w:marTop w:val="0"/>
              <w:marBottom w:val="0"/>
              <w:divBdr>
                <w:top w:val="none" w:sz="0" w:space="0" w:color="auto"/>
                <w:left w:val="none" w:sz="0" w:space="0" w:color="auto"/>
                <w:bottom w:val="none" w:sz="0" w:space="0" w:color="auto"/>
                <w:right w:val="none" w:sz="0" w:space="0" w:color="auto"/>
              </w:divBdr>
            </w:div>
          </w:divsChild>
        </w:div>
        <w:div w:id="954021277">
          <w:marLeft w:val="0"/>
          <w:marRight w:val="0"/>
          <w:marTop w:val="0"/>
          <w:marBottom w:val="0"/>
          <w:divBdr>
            <w:top w:val="none" w:sz="0" w:space="0" w:color="auto"/>
            <w:left w:val="none" w:sz="0" w:space="0" w:color="auto"/>
            <w:bottom w:val="none" w:sz="0" w:space="0" w:color="auto"/>
            <w:right w:val="none" w:sz="0" w:space="0" w:color="auto"/>
          </w:divBdr>
          <w:divsChild>
            <w:div w:id="1655143334">
              <w:marLeft w:val="0"/>
              <w:marRight w:val="0"/>
              <w:marTop w:val="0"/>
              <w:marBottom w:val="0"/>
              <w:divBdr>
                <w:top w:val="none" w:sz="0" w:space="0" w:color="auto"/>
                <w:left w:val="none" w:sz="0" w:space="0" w:color="auto"/>
                <w:bottom w:val="none" w:sz="0" w:space="0" w:color="auto"/>
                <w:right w:val="none" w:sz="0" w:space="0" w:color="auto"/>
              </w:divBdr>
            </w:div>
          </w:divsChild>
        </w:div>
        <w:div w:id="1040126342">
          <w:marLeft w:val="0"/>
          <w:marRight w:val="0"/>
          <w:marTop w:val="0"/>
          <w:marBottom w:val="0"/>
          <w:divBdr>
            <w:top w:val="none" w:sz="0" w:space="0" w:color="auto"/>
            <w:left w:val="none" w:sz="0" w:space="0" w:color="auto"/>
            <w:bottom w:val="none" w:sz="0" w:space="0" w:color="auto"/>
            <w:right w:val="none" w:sz="0" w:space="0" w:color="auto"/>
          </w:divBdr>
          <w:divsChild>
            <w:div w:id="575896983">
              <w:marLeft w:val="0"/>
              <w:marRight w:val="0"/>
              <w:marTop w:val="0"/>
              <w:marBottom w:val="0"/>
              <w:divBdr>
                <w:top w:val="none" w:sz="0" w:space="0" w:color="auto"/>
                <w:left w:val="none" w:sz="0" w:space="0" w:color="auto"/>
                <w:bottom w:val="none" w:sz="0" w:space="0" w:color="auto"/>
                <w:right w:val="none" w:sz="0" w:space="0" w:color="auto"/>
              </w:divBdr>
            </w:div>
          </w:divsChild>
        </w:div>
        <w:div w:id="1058817143">
          <w:marLeft w:val="0"/>
          <w:marRight w:val="0"/>
          <w:marTop w:val="0"/>
          <w:marBottom w:val="0"/>
          <w:divBdr>
            <w:top w:val="none" w:sz="0" w:space="0" w:color="auto"/>
            <w:left w:val="none" w:sz="0" w:space="0" w:color="auto"/>
            <w:bottom w:val="none" w:sz="0" w:space="0" w:color="auto"/>
            <w:right w:val="none" w:sz="0" w:space="0" w:color="auto"/>
          </w:divBdr>
          <w:divsChild>
            <w:div w:id="505243847">
              <w:marLeft w:val="0"/>
              <w:marRight w:val="0"/>
              <w:marTop w:val="0"/>
              <w:marBottom w:val="0"/>
              <w:divBdr>
                <w:top w:val="none" w:sz="0" w:space="0" w:color="auto"/>
                <w:left w:val="none" w:sz="0" w:space="0" w:color="auto"/>
                <w:bottom w:val="none" w:sz="0" w:space="0" w:color="auto"/>
                <w:right w:val="none" w:sz="0" w:space="0" w:color="auto"/>
              </w:divBdr>
            </w:div>
          </w:divsChild>
        </w:div>
        <w:div w:id="1069496070">
          <w:marLeft w:val="0"/>
          <w:marRight w:val="0"/>
          <w:marTop w:val="0"/>
          <w:marBottom w:val="0"/>
          <w:divBdr>
            <w:top w:val="none" w:sz="0" w:space="0" w:color="auto"/>
            <w:left w:val="none" w:sz="0" w:space="0" w:color="auto"/>
            <w:bottom w:val="none" w:sz="0" w:space="0" w:color="auto"/>
            <w:right w:val="none" w:sz="0" w:space="0" w:color="auto"/>
          </w:divBdr>
          <w:divsChild>
            <w:div w:id="1403405221">
              <w:marLeft w:val="0"/>
              <w:marRight w:val="0"/>
              <w:marTop w:val="0"/>
              <w:marBottom w:val="0"/>
              <w:divBdr>
                <w:top w:val="none" w:sz="0" w:space="0" w:color="auto"/>
                <w:left w:val="none" w:sz="0" w:space="0" w:color="auto"/>
                <w:bottom w:val="none" w:sz="0" w:space="0" w:color="auto"/>
                <w:right w:val="none" w:sz="0" w:space="0" w:color="auto"/>
              </w:divBdr>
            </w:div>
          </w:divsChild>
        </w:div>
        <w:div w:id="1089037642">
          <w:marLeft w:val="0"/>
          <w:marRight w:val="0"/>
          <w:marTop w:val="0"/>
          <w:marBottom w:val="0"/>
          <w:divBdr>
            <w:top w:val="none" w:sz="0" w:space="0" w:color="auto"/>
            <w:left w:val="none" w:sz="0" w:space="0" w:color="auto"/>
            <w:bottom w:val="none" w:sz="0" w:space="0" w:color="auto"/>
            <w:right w:val="none" w:sz="0" w:space="0" w:color="auto"/>
          </w:divBdr>
          <w:divsChild>
            <w:div w:id="1424952152">
              <w:marLeft w:val="0"/>
              <w:marRight w:val="0"/>
              <w:marTop w:val="0"/>
              <w:marBottom w:val="0"/>
              <w:divBdr>
                <w:top w:val="none" w:sz="0" w:space="0" w:color="auto"/>
                <w:left w:val="none" w:sz="0" w:space="0" w:color="auto"/>
                <w:bottom w:val="none" w:sz="0" w:space="0" w:color="auto"/>
                <w:right w:val="none" w:sz="0" w:space="0" w:color="auto"/>
              </w:divBdr>
            </w:div>
            <w:div w:id="2138599274">
              <w:marLeft w:val="0"/>
              <w:marRight w:val="0"/>
              <w:marTop w:val="0"/>
              <w:marBottom w:val="0"/>
              <w:divBdr>
                <w:top w:val="none" w:sz="0" w:space="0" w:color="auto"/>
                <w:left w:val="none" w:sz="0" w:space="0" w:color="auto"/>
                <w:bottom w:val="none" w:sz="0" w:space="0" w:color="auto"/>
                <w:right w:val="none" w:sz="0" w:space="0" w:color="auto"/>
              </w:divBdr>
            </w:div>
          </w:divsChild>
        </w:div>
        <w:div w:id="1125587868">
          <w:marLeft w:val="0"/>
          <w:marRight w:val="0"/>
          <w:marTop w:val="0"/>
          <w:marBottom w:val="0"/>
          <w:divBdr>
            <w:top w:val="none" w:sz="0" w:space="0" w:color="auto"/>
            <w:left w:val="none" w:sz="0" w:space="0" w:color="auto"/>
            <w:bottom w:val="none" w:sz="0" w:space="0" w:color="auto"/>
            <w:right w:val="none" w:sz="0" w:space="0" w:color="auto"/>
          </w:divBdr>
          <w:divsChild>
            <w:div w:id="364451089">
              <w:marLeft w:val="0"/>
              <w:marRight w:val="0"/>
              <w:marTop w:val="0"/>
              <w:marBottom w:val="0"/>
              <w:divBdr>
                <w:top w:val="none" w:sz="0" w:space="0" w:color="auto"/>
                <w:left w:val="none" w:sz="0" w:space="0" w:color="auto"/>
                <w:bottom w:val="none" w:sz="0" w:space="0" w:color="auto"/>
                <w:right w:val="none" w:sz="0" w:space="0" w:color="auto"/>
              </w:divBdr>
            </w:div>
          </w:divsChild>
        </w:div>
        <w:div w:id="1178694457">
          <w:marLeft w:val="0"/>
          <w:marRight w:val="0"/>
          <w:marTop w:val="0"/>
          <w:marBottom w:val="0"/>
          <w:divBdr>
            <w:top w:val="none" w:sz="0" w:space="0" w:color="auto"/>
            <w:left w:val="none" w:sz="0" w:space="0" w:color="auto"/>
            <w:bottom w:val="none" w:sz="0" w:space="0" w:color="auto"/>
            <w:right w:val="none" w:sz="0" w:space="0" w:color="auto"/>
          </w:divBdr>
          <w:divsChild>
            <w:div w:id="237449825">
              <w:marLeft w:val="0"/>
              <w:marRight w:val="0"/>
              <w:marTop w:val="0"/>
              <w:marBottom w:val="0"/>
              <w:divBdr>
                <w:top w:val="none" w:sz="0" w:space="0" w:color="auto"/>
                <w:left w:val="none" w:sz="0" w:space="0" w:color="auto"/>
                <w:bottom w:val="none" w:sz="0" w:space="0" w:color="auto"/>
                <w:right w:val="none" w:sz="0" w:space="0" w:color="auto"/>
              </w:divBdr>
            </w:div>
          </w:divsChild>
        </w:div>
        <w:div w:id="1215313135">
          <w:marLeft w:val="0"/>
          <w:marRight w:val="0"/>
          <w:marTop w:val="0"/>
          <w:marBottom w:val="0"/>
          <w:divBdr>
            <w:top w:val="none" w:sz="0" w:space="0" w:color="auto"/>
            <w:left w:val="none" w:sz="0" w:space="0" w:color="auto"/>
            <w:bottom w:val="none" w:sz="0" w:space="0" w:color="auto"/>
            <w:right w:val="none" w:sz="0" w:space="0" w:color="auto"/>
          </w:divBdr>
          <w:divsChild>
            <w:div w:id="182980270">
              <w:marLeft w:val="0"/>
              <w:marRight w:val="0"/>
              <w:marTop w:val="0"/>
              <w:marBottom w:val="0"/>
              <w:divBdr>
                <w:top w:val="none" w:sz="0" w:space="0" w:color="auto"/>
                <w:left w:val="none" w:sz="0" w:space="0" w:color="auto"/>
                <w:bottom w:val="none" w:sz="0" w:space="0" w:color="auto"/>
                <w:right w:val="none" w:sz="0" w:space="0" w:color="auto"/>
              </w:divBdr>
            </w:div>
          </w:divsChild>
        </w:div>
        <w:div w:id="1218589459">
          <w:marLeft w:val="0"/>
          <w:marRight w:val="0"/>
          <w:marTop w:val="0"/>
          <w:marBottom w:val="0"/>
          <w:divBdr>
            <w:top w:val="none" w:sz="0" w:space="0" w:color="auto"/>
            <w:left w:val="none" w:sz="0" w:space="0" w:color="auto"/>
            <w:bottom w:val="none" w:sz="0" w:space="0" w:color="auto"/>
            <w:right w:val="none" w:sz="0" w:space="0" w:color="auto"/>
          </w:divBdr>
          <w:divsChild>
            <w:div w:id="3291014">
              <w:marLeft w:val="0"/>
              <w:marRight w:val="0"/>
              <w:marTop w:val="0"/>
              <w:marBottom w:val="0"/>
              <w:divBdr>
                <w:top w:val="none" w:sz="0" w:space="0" w:color="auto"/>
                <w:left w:val="none" w:sz="0" w:space="0" w:color="auto"/>
                <w:bottom w:val="none" w:sz="0" w:space="0" w:color="auto"/>
                <w:right w:val="none" w:sz="0" w:space="0" w:color="auto"/>
              </w:divBdr>
            </w:div>
            <w:div w:id="790245872">
              <w:marLeft w:val="0"/>
              <w:marRight w:val="0"/>
              <w:marTop w:val="0"/>
              <w:marBottom w:val="0"/>
              <w:divBdr>
                <w:top w:val="none" w:sz="0" w:space="0" w:color="auto"/>
                <w:left w:val="none" w:sz="0" w:space="0" w:color="auto"/>
                <w:bottom w:val="none" w:sz="0" w:space="0" w:color="auto"/>
                <w:right w:val="none" w:sz="0" w:space="0" w:color="auto"/>
              </w:divBdr>
            </w:div>
          </w:divsChild>
        </w:div>
        <w:div w:id="1252548946">
          <w:marLeft w:val="0"/>
          <w:marRight w:val="0"/>
          <w:marTop w:val="0"/>
          <w:marBottom w:val="0"/>
          <w:divBdr>
            <w:top w:val="none" w:sz="0" w:space="0" w:color="auto"/>
            <w:left w:val="none" w:sz="0" w:space="0" w:color="auto"/>
            <w:bottom w:val="none" w:sz="0" w:space="0" w:color="auto"/>
            <w:right w:val="none" w:sz="0" w:space="0" w:color="auto"/>
          </w:divBdr>
          <w:divsChild>
            <w:div w:id="207766705">
              <w:marLeft w:val="0"/>
              <w:marRight w:val="0"/>
              <w:marTop w:val="0"/>
              <w:marBottom w:val="0"/>
              <w:divBdr>
                <w:top w:val="none" w:sz="0" w:space="0" w:color="auto"/>
                <w:left w:val="none" w:sz="0" w:space="0" w:color="auto"/>
                <w:bottom w:val="none" w:sz="0" w:space="0" w:color="auto"/>
                <w:right w:val="none" w:sz="0" w:space="0" w:color="auto"/>
              </w:divBdr>
            </w:div>
          </w:divsChild>
        </w:div>
        <w:div w:id="1282685373">
          <w:marLeft w:val="0"/>
          <w:marRight w:val="0"/>
          <w:marTop w:val="0"/>
          <w:marBottom w:val="0"/>
          <w:divBdr>
            <w:top w:val="none" w:sz="0" w:space="0" w:color="auto"/>
            <w:left w:val="none" w:sz="0" w:space="0" w:color="auto"/>
            <w:bottom w:val="none" w:sz="0" w:space="0" w:color="auto"/>
            <w:right w:val="none" w:sz="0" w:space="0" w:color="auto"/>
          </w:divBdr>
          <w:divsChild>
            <w:div w:id="1898127861">
              <w:marLeft w:val="0"/>
              <w:marRight w:val="0"/>
              <w:marTop w:val="0"/>
              <w:marBottom w:val="0"/>
              <w:divBdr>
                <w:top w:val="none" w:sz="0" w:space="0" w:color="auto"/>
                <w:left w:val="none" w:sz="0" w:space="0" w:color="auto"/>
                <w:bottom w:val="none" w:sz="0" w:space="0" w:color="auto"/>
                <w:right w:val="none" w:sz="0" w:space="0" w:color="auto"/>
              </w:divBdr>
            </w:div>
          </w:divsChild>
        </w:div>
        <w:div w:id="1297100578">
          <w:marLeft w:val="0"/>
          <w:marRight w:val="0"/>
          <w:marTop w:val="0"/>
          <w:marBottom w:val="0"/>
          <w:divBdr>
            <w:top w:val="none" w:sz="0" w:space="0" w:color="auto"/>
            <w:left w:val="none" w:sz="0" w:space="0" w:color="auto"/>
            <w:bottom w:val="none" w:sz="0" w:space="0" w:color="auto"/>
            <w:right w:val="none" w:sz="0" w:space="0" w:color="auto"/>
          </w:divBdr>
          <w:divsChild>
            <w:div w:id="1863470257">
              <w:marLeft w:val="0"/>
              <w:marRight w:val="0"/>
              <w:marTop w:val="0"/>
              <w:marBottom w:val="0"/>
              <w:divBdr>
                <w:top w:val="none" w:sz="0" w:space="0" w:color="auto"/>
                <w:left w:val="none" w:sz="0" w:space="0" w:color="auto"/>
                <w:bottom w:val="none" w:sz="0" w:space="0" w:color="auto"/>
                <w:right w:val="none" w:sz="0" w:space="0" w:color="auto"/>
              </w:divBdr>
            </w:div>
          </w:divsChild>
        </w:div>
        <w:div w:id="1310742426">
          <w:marLeft w:val="0"/>
          <w:marRight w:val="0"/>
          <w:marTop w:val="0"/>
          <w:marBottom w:val="0"/>
          <w:divBdr>
            <w:top w:val="none" w:sz="0" w:space="0" w:color="auto"/>
            <w:left w:val="none" w:sz="0" w:space="0" w:color="auto"/>
            <w:bottom w:val="none" w:sz="0" w:space="0" w:color="auto"/>
            <w:right w:val="none" w:sz="0" w:space="0" w:color="auto"/>
          </w:divBdr>
          <w:divsChild>
            <w:div w:id="683092003">
              <w:marLeft w:val="0"/>
              <w:marRight w:val="0"/>
              <w:marTop w:val="0"/>
              <w:marBottom w:val="0"/>
              <w:divBdr>
                <w:top w:val="none" w:sz="0" w:space="0" w:color="auto"/>
                <w:left w:val="none" w:sz="0" w:space="0" w:color="auto"/>
                <w:bottom w:val="none" w:sz="0" w:space="0" w:color="auto"/>
                <w:right w:val="none" w:sz="0" w:space="0" w:color="auto"/>
              </w:divBdr>
            </w:div>
          </w:divsChild>
        </w:div>
        <w:div w:id="1328290401">
          <w:marLeft w:val="0"/>
          <w:marRight w:val="0"/>
          <w:marTop w:val="0"/>
          <w:marBottom w:val="0"/>
          <w:divBdr>
            <w:top w:val="none" w:sz="0" w:space="0" w:color="auto"/>
            <w:left w:val="none" w:sz="0" w:space="0" w:color="auto"/>
            <w:bottom w:val="none" w:sz="0" w:space="0" w:color="auto"/>
            <w:right w:val="none" w:sz="0" w:space="0" w:color="auto"/>
          </w:divBdr>
          <w:divsChild>
            <w:div w:id="1298684900">
              <w:marLeft w:val="0"/>
              <w:marRight w:val="0"/>
              <w:marTop w:val="0"/>
              <w:marBottom w:val="0"/>
              <w:divBdr>
                <w:top w:val="none" w:sz="0" w:space="0" w:color="auto"/>
                <w:left w:val="none" w:sz="0" w:space="0" w:color="auto"/>
                <w:bottom w:val="none" w:sz="0" w:space="0" w:color="auto"/>
                <w:right w:val="none" w:sz="0" w:space="0" w:color="auto"/>
              </w:divBdr>
            </w:div>
          </w:divsChild>
        </w:div>
        <w:div w:id="1392726597">
          <w:marLeft w:val="0"/>
          <w:marRight w:val="0"/>
          <w:marTop w:val="0"/>
          <w:marBottom w:val="0"/>
          <w:divBdr>
            <w:top w:val="none" w:sz="0" w:space="0" w:color="auto"/>
            <w:left w:val="none" w:sz="0" w:space="0" w:color="auto"/>
            <w:bottom w:val="none" w:sz="0" w:space="0" w:color="auto"/>
            <w:right w:val="none" w:sz="0" w:space="0" w:color="auto"/>
          </w:divBdr>
          <w:divsChild>
            <w:div w:id="1348562870">
              <w:marLeft w:val="0"/>
              <w:marRight w:val="0"/>
              <w:marTop w:val="0"/>
              <w:marBottom w:val="0"/>
              <w:divBdr>
                <w:top w:val="none" w:sz="0" w:space="0" w:color="auto"/>
                <w:left w:val="none" w:sz="0" w:space="0" w:color="auto"/>
                <w:bottom w:val="none" w:sz="0" w:space="0" w:color="auto"/>
                <w:right w:val="none" w:sz="0" w:space="0" w:color="auto"/>
              </w:divBdr>
            </w:div>
          </w:divsChild>
        </w:div>
        <w:div w:id="1406414326">
          <w:marLeft w:val="0"/>
          <w:marRight w:val="0"/>
          <w:marTop w:val="0"/>
          <w:marBottom w:val="0"/>
          <w:divBdr>
            <w:top w:val="none" w:sz="0" w:space="0" w:color="auto"/>
            <w:left w:val="none" w:sz="0" w:space="0" w:color="auto"/>
            <w:bottom w:val="none" w:sz="0" w:space="0" w:color="auto"/>
            <w:right w:val="none" w:sz="0" w:space="0" w:color="auto"/>
          </w:divBdr>
          <w:divsChild>
            <w:div w:id="1808665046">
              <w:marLeft w:val="0"/>
              <w:marRight w:val="0"/>
              <w:marTop w:val="0"/>
              <w:marBottom w:val="0"/>
              <w:divBdr>
                <w:top w:val="none" w:sz="0" w:space="0" w:color="auto"/>
                <w:left w:val="none" w:sz="0" w:space="0" w:color="auto"/>
                <w:bottom w:val="none" w:sz="0" w:space="0" w:color="auto"/>
                <w:right w:val="none" w:sz="0" w:space="0" w:color="auto"/>
              </w:divBdr>
            </w:div>
          </w:divsChild>
        </w:div>
        <w:div w:id="1455440800">
          <w:marLeft w:val="0"/>
          <w:marRight w:val="0"/>
          <w:marTop w:val="0"/>
          <w:marBottom w:val="0"/>
          <w:divBdr>
            <w:top w:val="none" w:sz="0" w:space="0" w:color="auto"/>
            <w:left w:val="none" w:sz="0" w:space="0" w:color="auto"/>
            <w:bottom w:val="none" w:sz="0" w:space="0" w:color="auto"/>
            <w:right w:val="none" w:sz="0" w:space="0" w:color="auto"/>
          </w:divBdr>
          <w:divsChild>
            <w:div w:id="1449738056">
              <w:marLeft w:val="0"/>
              <w:marRight w:val="0"/>
              <w:marTop w:val="0"/>
              <w:marBottom w:val="0"/>
              <w:divBdr>
                <w:top w:val="none" w:sz="0" w:space="0" w:color="auto"/>
                <w:left w:val="none" w:sz="0" w:space="0" w:color="auto"/>
                <w:bottom w:val="none" w:sz="0" w:space="0" w:color="auto"/>
                <w:right w:val="none" w:sz="0" w:space="0" w:color="auto"/>
              </w:divBdr>
            </w:div>
          </w:divsChild>
        </w:div>
        <w:div w:id="1462385282">
          <w:marLeft w:val="0"/>
          <w:marRight w:val="0"/>
          <w:marTop w:val="0"/>
          <w:marBottom w:val="0"/>
          <w:divBdr>
            <w:top w:val="none" w:sz="0" w:space="0" w:color="auto"/>
            <w:left w:val="none" w:sz="0" w:space="0" w:color="auto"/>
            <w:bottom w:val="none" w:sz="0" w:space="0" w:color="auto"/>
            <w:right w:val="none" w:sz="0" w:space="0" w:color="auto"/>
          </w:divBdr>
          <w:divsChild>
            <w:div w:id="1638072502">
              <w:marLeft w:val="0"/>
              <w:marRight w:val="0"/>
              <w:marTop w:val="0"/>
              <w:marBottom w:val="0"/>
              <w:divBdr>
                <w:top w:val="none" w:sz="0" w:space="0" w:color="auto"/>
                <w:left w:val="none" w:sz="0" w:space="0" w:color="auto"/>
                <w:bottom w:val="none" w:sz="0" w:space="0" w:color="auto"/>
                <w:right w:val="none" w:sz="0" w:space="0" w:color="auto"/>
              </w:divBdr>
            </w:div>
          </w:divsChild>
        </w:div>
        <w:div w:id="1524979510">
          <w:marLeft w:val="0"/>
          <w:marRight w:val="0"/>
          <w:marTop w:val="0"/>
          <w:marBottom w:val="0"/>
          <w:divBdr>
            <w:top w:val="none" w:sz="0" w:space="0" w:color="auto"/>
            <w:left w:val="none" w:sz="0" w:space="0" w:color="auto"/>
            <w:bottom w:val="none" w:sz="0" w:space="0" w:color="auto"/>
            <w:right w:val="none" w:sz="0" w:space="0" w:color="auto"/>
          </w:divBdr>
          <w:divsChild>
            <w:div w:id="90005990">
              <w:marLeft w:val="0"/>
              <w:marRight w:val="0"/>
              <w:marTop w:val="0"/>
              <w:marBottom w:val="0"/>
              <w:divBdr>
                <w:top w:val="none" w:sz="0" w:space="0" w:color="auto"/>
                <w:left w:val="none" w:sz="0" w:space="0" w:color="auto"/>
                <w:bottom w:val="none" w:sz="0" w:space="0" w:color="auto"/>
                <w:right w:val="none" w:sz="0" w:space="0" w:color="auto"/>
              </w:divBdr>
            </w:div>
          </w:divsChild>
        </w:div>
        <w:div w:id="1643384155">
          <w:marLeft w:val="0"/>
          <w:marRight w:val="0"/>
          <w:marTop w:val="0"/>
          <w:marBottom w:val="0"/>
          <w:divBdr>
            <w:top w:val="none" w:sz="0" w:space="0" w:color="auto"/>
            <w:left w:val="none" w:sz="0" w:space="0" w:color="auto"/>
            <w:bottom w:val="none" w:sz="0" w:space="0" w:color="auto"/>
            <w:right w:val="none" w:sz="0" w:space="0" w:color="auto"/>
          </w:divBdr>
          <w:divsChild>
            <w:div w:id="904608861">
              <w:marLeft w:val="0"/>
              <w:marRight w:val="0"/>
              <w:marTop w:val="0"/>
              <w:marBottom w:val="0"/>
              <w:divBdr>
                <w:top w:val="none" w:sz="0" w:space="0" w:color="auto"/>
                <w:left w:val="none" w:sz="0" w:space="0" w:color="auto"/>
                <w:bottom w:val="none" w:sz="0" w:space="0" w:color="auto"/>
                <w:right w:val="none" w:sz="0" w:space="0" w:color="auto"/>
              </w:divBdr>
            </w:div>
          </w:divsChild>
        </w:div>
        <w:div w:id="1740328168">
          <w:marLeft w:val="0"/>
          <w:marRight w:val="0"/>
          <w:marTop w:val="0"/>
          <w:marBottom w:val="0"/>
          <w:divBdr>
            <w:top w:val="none" w:sz="0" w:space="0" w:color="auto"/>
            <w:left w:val="none" w:sz="0" w:space="0" w:color="auto"/>
            <w:bottom w:val="none" w:sz="0" w:space="0" w:color="auto"/>
            <w:right w:val="none" w:sz="0" w:space="0" w:color="auto"/>
          </w:divBdr>
          <w:divsChild>
            <w:div w:id="1944800888">
              <w:marLeft w:val="0"/>
              <w:marRight w:val="0"/>
              <w:marTop w:val="0"/>
              <w:marBottom w:val="0"/>
              <w:divBdr>
                <w:top w:val="none" w:sz="0" w:space="0" w:color="auto"/>
                <w:left w:val="none" w:sz="0" w:space="0" w:color="auto"/>
                <w:bottom w:val="none" w:sz="0" w:space="0" w:color="auto"/>
                <w:right w:val="none" w:sz="0" w:space="0" w:color="auto"/>
              </w:divBdr>
            </w:div>
          </w:divsChild>
        </w:div>
        <w:div w:id="1756125655">
          <w:marLeft w:val="0"/>
          <w:marRight w:val="0"/>
          <w:marTop w:val="0"/>
          <w:marBottom w:val="0"/>
          <w:divBdr>
            <w:top w:val="none" w:sz="0" w:space="0" w:color="auto"/>
            <w:left w:val="none" w:sz="0" w:space="0" w:color="auto"/>
            <w:bottom w:val="none" w:sz="0" w:space="0" w:color="auto"/>
            <w:right w:val="none" w:sz="0" w:space="0" w:color="auto"/>
          </w:divBdr>
          <w:divsChild>
            <w:div w:id="612783870">
              <w:marLeft w:val="0"/>
              <w:marRight w:val="0"/>
              <w:marTop w:val="0"/>
              <w:marBottom w:val="0"/>
              <w:divBdr>
                <w:top w:val="none" w:sz="0" w:space="0" w:color="auto"/>
                <w:left w:val="none" w:sz="0" w:space="0" w:color="auto"/>
                <w:bottom w:val="none" w:sz="0" w:space="0" w:color="auto"/>
                <w:right w:val="none" w:sz="0" w:space="0" w:color="auto"/>
              </w:divBdr>
            </w:div>
          </w:divsChild>
        </w:div>
        <w:div w:id="1820421963">
          <w:marLeft w:val="0"/>
          <w:marRight w:val="0"/>
          <w:marTop w:val="0"/>
          <w:marBottom w:val="0"/>
          <w:divBdr>
            <w:top w:val="none" w:sz="0" w:space="0" w:color="auto"/>
            <w:left w:val="none" w:sz="0" w:space="0" w:color="auto"/>
            <w:bottom w:val="none" w:sz="0" w:space="0" w:color="auto"/>
            <w:right w:val="none" w:sz="0" w:space="0" w:color="auto"/>
          </w:divBdr>
          <w:divsChild>
            <w:div w:id="1992828767">
              <w:marLeft w:val="0"/>
              <w:marRight w:val="0"/>
              <w:marTop w:val="0"/>
              <w:marBottom w:val="0"/>
              <w:divBdr>
                <w:top w:val="none" w:sz="0" w:space="0" w:color="auto"/>
                <w:left w:val="none" w:sz="0" w:space="0" w:color="auto"/>
                <w:bottom w:val="none" w:sz="0" w:space="0" w:color="auto"/>
                <w:right w:val="none" w:sz="0" w:space="0" w:color="auto"/>
              </w:divBdr>
            </w:div>
          </w:divsChild>
        </w:div>
        <w:div w:id="1853951689">
          <w:marLeft w:val="0"/>
          <w:marRight w:val="0"/>
          <w:marTop w:val="0"/>
          <w:marBottom w:val="0"/>
          <w:divBdr>
            <w:top w:val="none" w:sz="0" w:space="0" w:color="auto"/>
            <w:left w:val="none" w:sz="0" w:space="0" w:color="auto"/>
            <w:bottom w:val="none" w:sz="0" w:space="0" w:color="auto"/>
            <w:right w:val="none" w:sz="0" w:space="0" w:color="auto"/>
          </w:divBdr>
          <w:divsChild>
            <w:div w:id="168446524">
              <w:marLeft w:val="0"/>
              <w:marRight w:val="0"/>
              <w:marTop w:val="0"/>
              <w:marBottom w:val="0"/>
              <w:divBdr>
                <w:top w:val="none" w:sz="0" w:space="0" w:color="auto"/>
                <w:left w:val="none" w:sz="0" w:space="0" w:color="auto"/>
                <w:bottom w:val="none" w:sz="0" w:space="0" w:color="auto"/>
                <w:right w:val="none" w:sz="0" w:space="0" w:color="auto"/>
              </w:divBdr>
            </w:div>
          </w:divsChild>
        </w:div>
        <w:div w:id="1949967466">
          <w:marLeft w:val="0"/>
          <w:marRight w:val="0"/>
          <w:marTop w:val="0"/>
          <w:marBottom w:val="0"/>
          <w:divBdr>
            <w:top w:val="none" w:sz="0" w:space="0" w:color="auto"/>
            <w:left w:val="none" w:sz="0" w:space="0" w:color="auto"/>
            <w:bottom w:val="none" w:sz="0" w:space="0" w:color="auto"/>
            <w:right w:val="none" w:sz="0" w:space="0" w:color="auto"/>
          </w:divBdr>
          <w:divsChild>
            <w:div w:id="1076588671">
              <w:marLeft w:val="0"/>
              <w:marRight w:val="0"/>
              <w:marTop w:val="0"/>
              <w:marBottom w:val="0"/>
              <w:divBdr>
                <w:top w:val="none" w:sz="0" w:space="0" w:color="auto"/>
                <w:left w:val="none" w:sz="0" w:space="0" w:color="auto"/>
                <w:bottom w:val="none" w:sz="0" w:space="0" w:color="auto"/>
                <w:right w:val="none" w:sz="0" w:space="0" w:color="auto"/>
              </w:divBdr>
            </w:div>
          </w:divsChild>
        </w:div>
        <w:div w:id="1956592049">
          <w:marLeft w:val="0"/>
          <w:marRight w:val="0"/>
          <w:marTop w:val="0"/>
          <w:marBottom w:val="0"/>
          <w:divBdr>
            <w:top w:val="none" w:sz="0" w:space="0" w:color="auto"/>
            <w:left w:val="none" w:sz="0" w:space="0" w:color="auto"/>
            <w:bottom w:val="none" w:sz="0" w:space="0" w:color="auto"/>
            <w:right w:val="none" w:sz="0" w:space="0" w:color="auto"/>
          </w:divBdr>
          <w:divsChild>
            <w:div w:id="1239942955">
              <w:marLeft w:val="0"/>
              <w:marRight w:val="0"/>
              <w:marTop w:val="0"/>
              <w:marBottom w:val="0"/>
              <w:divBdr>
                <w:top w:val="none" w:sz="0" w:space="0" w:color="auto"/>
                <w:left w:val="none" w:sz="0" w:space="0" w:color="auto"/>
                <w:bottom w:val="none" w:sz="0" w:space="0" w:color="auto"/>
                <w:right w:val="none" w:sz="0" w:space="0" w:color="auto"/>
              </w:divBdr>
            </w:div>
          </w:divsChild>
        </w:div>
        <w:div w:id="1983998656">
          <w:marLeft w:val="0"/>
          <w:marRight w:val="0"/>
          <w:marTop w:val="0"/>
          <w:marBottom w:val="0"/>
          <w:divBdr>
            <w:top w:val="none" w:sz="0" w:space="0" w:color="auto"/>
            <w:left w:val="none" w:sz="0" w:space="0" w:color="auto"/>
            <w:bottom w:val="none" w:sz="0" w:space="0" w:color="auto"/>
            <w:right w:val="none" w:sz="0" w:space="0" w:color="auto"/>
          </w:divBdr>
          <w:divsChild>
            <w:div w:id="811561975">
              <w:marLeft w:val="0"/>
              <w:marRight w:val="0"/>
              <w:marTop w:val="0"/>
              <w:marBottom w:val="0"/>
              <w:divBdr>
                <w:top w:val="none" w:sz="0" w:space="0" w:color="auto"/>
                <w:left w:val="none" w:sz="0" w:space="0" w:color="auto"/>
                <w:bottom w:val="none" w:sz="0" w:space="0" w:color="auto"/>
                <w:right w:val="none" w:sz="0" w:space="0" w:color="auto"/>
              </w:divBdr>
            </w:div>
          </w:divsChild>
        </w:div>
        <w:div w:id="1989430457">
          <w:marLeft w:val="0"/>
          <w:marRight w:val="0"/>
          <w:marTop w:val="0"/>
          <w:marBottom w:val="0"/>
          <w:divBdr>
            <w:top w:val="none" w:sz="0" w:space="0" w:color="auto"/>
            <w:left w:val="none" w:sz="0" w:space="0" w:color="auto"/>
            <w:bottom w:val="none" w:sz="0" w:space="0" w:color="auto"/>
            <w:right w:val="none" w:sz="0" w:space="0" w:color="auto"/>
          </w:divBdr>
          <w:divsChild>
            <w:div w:id="1326085722">
              <w:marLeft w:val="0"/>
              <w:marRight w:val="0"/>
              <w:marTop w:val="0"/>
              <w:marBottom w:val="0"/>
              <w:divBdr>
                <w:top w:val="none" w:sz="0" w:space="0" w:color="auto"/>
                <w:left w:val="none" w:sz="0" w:space="0" w:color="auto"/>
                <w:bottom w:val="none" w:sz="0" w:space="0" w:color="auto"/>
                <w:right w:val="none" w:sz="0" w:space="0" w:color="auto"/>
              </w:divBdr>
            </w:div>
          </w:divsChild>
        </w:div>
        <w:div w:id="2019962459">
          <w:marLeft w:val="0"/>
          <w:marRight w:val="0"/>
          <w:marTop w:val="0"/>
          <w:marBottom w:val="0"/>
          <w:divBdr>
            <w:top w:val="none" w:sz="0" w:space="0" w:color="auto"/>
            <w:left w:val="none" w:sz="0" w:space="0" w:color="auto"/>
            <w:bottom w:val="none" w:sz="0" w:space="0" w:color="auto"/>
            <w:right w:val="none" w:sz="0" w:space="0" w:color="auto"/>
          </w:divBdr>
          <w:divsChild>
            <w:div w:id="246616518">
              <w:marLeft w:val="0"/>
              <w:marRight w:val="0"/>
              <w:marTop w:val="0"/>
              <w:marBottom w:val="0"/>
              <w:divBdr>
                <w:top w:val="none" w:sz="0" w:space="0" w:color="auto"/>
                <w:left w:val="none" w:sz="0" w:space="0" w:color="auto"/>
                <w:bottom w:val="none" w:sz="0" w:space="0" w:color="auto"/>
                <w:right w:val="none" w:sz="0" w:space="0" w:color="auto"/>
              </w:divBdr>
            </w:div>
            <w:div w:id="2028631545">
              <w:marLeft w:val="0"/>
              <w:marRight w:val="0"/>
              <w:marTop w:val="0"/>
              <w:marBottom w:val="0"/>
              <w:divBdr>
                <w:top w:val="none" w:sz="0" w:space="0" w:color="auto"/>
                <w:left w:val="none" w:sz="0" w:space="0" w:color="auto"/>
                <w:bottom w:val="none" w:sz="0" w:space="0" w:color="auto"/>
                <w:right w:val="none" w:sz="0" w:space="0" w:color="auto"/>
              </w:divBdr>
            </w:div>
          </w:divsChild>
        </w:div>
        <w:div w:id="2055159185">
          <w:marLeft w:val="0"/>
          <w:marRight w:val="0"/>
          <w:marTop w:val="0"/>
          <w:marBottom w:val="0"/>
          <w:divBdr>
            <w:top w:val="none" w:sz="0" w:space="0" w:color="auto"/>
            <w:left w:val="none" w:sz="0" w:space="0" w:color="auto"/>
            <w:bottom w:val="none" w:sz="0" w:space="0" w:color="auto"/>
            <w:right w:val="none" w:sz="0" w:space="0" w:color="auto"/>
          </w:divBdr>
          <w:divsChild>
            <w:div w:id="716515798">
              <w:marLeft w:val="0"/>
              <w:marRight w:val="0"/>
              <w:marTop w:val="0"/>
              <w:marBottom w:val="0"/>
              <w:divBdr>
                <w:top w:val="none" w:sz="0" w:space="0" w:color="auto"/>
                <w:left w:val="none" w:sz="0" w:space="0" w:color="auto"/>
                <w:bottom w:val="none" w:sz="0" w:space="0" w:color="auto"/>
                <w:right w:val="none" w:sz="0" w:space="0" w:color="auto"/>
              </w:divBdr>
            </w:div>
          </w:divsChild>
        </w:div>
        <w:div w:id="2062635179">
          <w:marLeft w:val="0"/>
          <w:marRight w:val="0"/>
          <w:marTop w:val="0"/>
          <w:marBottom w:val="0"/>
          <w:divBdr>
            <w:top w:val="none" w:sz="0" w:space="0" w:color="auto"/>
            <w:left w:val="none" w:sz="0" w:space="0" w:color="auto"/>
            <w:bottom w:val="none" w:sz="0" w:space="0" w:color="auto"/>
            <w:right w:val="none" w:sz="0" w:space="0" w:color="auto"/>
          </w:divBdr>
          <w:divsChild>
            <w:div w:id="2065325506">
              <w:marLeft w:val="0"/>
              <w:marRight w:val="0"/>
              <w:marTop w:val="0"/>
              <w:marBottom w:val="0"/>
              <w:divBdr>
                <w:top w:val="none" w:sz="0" w:space="0" w:color="auto"/>
                <w:left w:val="none" w:sz="0" w:space="0" w:color="auto"/>
                <w:bottom w:val="none" w:sz="0" w:space="0" w:color="auto"/>
                <w:right w:val="none" w:sz="0" w:space="0" w:color="auto"/>
              </w:divBdr>
            </w:div>
          </w:divsChild>
        </w:div>
        <w:div w:id="2076005492">
          <w:marLeft w:val="0"/>
          <w:marRight w:val="0"/>
          <w:marTop w:val="0"/>
          <w:marBottom w:val="0"/>
          <w:divBdr>
            <w:top w:val="none" w:sz="0" w:space="0" w:color="auto"/>
            <w:left w:val="none" w:sz="0" w:space="0" w:color="auto"/>
            <w:bottom w:val="none" w:sz="0" w:space="0" w:color="auto"/>
            <w:right w:val="none" w:sz="0" w:space="0" w:color="auto"/>
          </w:divBdr>
          <w:divsChild>
            <w:div w:id="494301869">
              <w:marLeft w:val="0"/>
              <w:marRight w:val="0"/>
              <w:marTop w:val="0"/>
              <w:marBottom w:val="0"/>
              <w:divBdr>
                <w:top w:val="none" w:sz="0" w:space="0" w:color="auto"/>
                <w:left w:val="none" w:sz="0" w:space="0" w:color="auto"/>
                <w:bottom w:val="none" w:sz="0" w:space="0" w:color="auto"/>
                <w:right w:val="none" w:sz="0" w:space="0" w:color="auto"/>
              </w:divBdr>
            </w:div>
          </w:divsChild>
        </w:div>
        <w:div w:id="2095590933">
          <w:marLeft w:val="0"/>
          <w:marRight w:val="0"/>
          <w:marTop w:val="0"/>
          <w:marBottom w:val="0"/>
          <w:divBdr>
            <w:top w:val="none" w:sz="0" w:space="0" w:color="auto"/>
            <w:left w:val="none" w:sz="0" w:space="0" w:color="auto"/>
            <w:bottom w:val="none" w:sz="0" w:space="0" w:color="auto"/>
            <w:right w:val="none" w:sz="0" w:space="0" w:color="auto"/>
          </w:divBdr>
          <w:divsChild>
            <w:div w:id="15095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6912">
      <w:bodyDiv w:val="1"/>
      <w:marLeft w:val="0"/>
      <w:marRight w:val="0"/>
      <w:marTop w:val="0"/>
      <w:marBottom w:val="0"/>
      <w:divBdr>
        <w:top w:val="none" w:sz="0" w:space="0" w:color="auto"/>
        <w:left w:val="none" w:sz="0" w:space="0" w:color="auto"/>
        <w:bottom w:val="none" w:sz="0" w:space="0" w:color="auto"/>
        <w:right w:val="none" w:sz="0" w:space="0" w:color="auto"/>
      </w:divBdr>
    </w:div>
    <w:div w:id="1079526392">
      <w:bodyDiv w:val="1"/>
      <w:marLeft w:val="0"/>
      <w:marRight w:val="0"/>
      <w:marTop w:val="0"/>
      <w:marBottom w:val="0"/>
      <w:divBdr>
        <w:top w:val="none" w:sz="0" w:space="0" w:color="auto"/>
        <w:left w:val="none" w:sz="0" w:space="0" w:color="auto"/>
        <w:bottom w:val="none" w:sz="0" w:space="0" w:color="auto"/>
        <w:right w:val="none" w:sz="0" w:space="0" w:color="auto"/>
      </w:divBdr>
    </w:div>
    <w:div w:id="1092970398">
      <w:bodyDiv w:val="1"/>
      <w:marLeft w:val="0"/>
      <w:marRight w:val="0"/>
      <w:marTop w:val="0"/>
      <w:marBottom w:val="0"/>
      <w:divBdr>
        <w:top w:val="none" w:sz="0" w:space="0" w:color="auto"/>
        <w:left w:val="none" w:sz="0" w:space="0" w:color="auto"/>
        <w:bottom w:val="none" w:sz="0" w:space="0" w:color="auto"/>
        <w:right w:val="none" w:sz="0" w:space="0" w:color="auto"/>
      </w:divBdr>
    </w:div>
    <w:div w:id="1095589638">
      <w:bodyDiv w:val="1"/>
      <w:marLeft w:val="0"/>
      <w:marRight w:val="0"/>
      <w:marTop w:val="0"/>
      <w:marBottom w:val="0"/>
      <w:divBdr>
        <w:top w:val="none" w:sz="0" w:space="0" w:color="auto"/>
        <w:left w:val="none" w:sz="0" w:space="0" w:color="auto"/>
        <w:bottom w:val="none" w:sz="0" w:space="0" w:color="auto"/>
        <w:right w:val="none" w:sz="0" w:space="0" w:color="auto"/>
      </w:divBdr>
      <w:divsChild>
        <w:div w:id="99643458">
          <w:marLeft w:val="0"/>
          <w:marRight w:val="0"/>
          <w:marTop w:val="0"/>
          <w:marBottom w:val="0"/>
          <w:divBdr>
            <w:top w:val="none" w:sz="0" w:space="0" w:color="auto"/>
            <w:left w:val="none" w:sz="0" w:space="0" w:color="auto"/>
            <w:bottom w:val="none" w:sz="0" w:space="0" w:color="auto"/>
            <w:right w:val="none" w:sz="0" w:space="0" w:color="auto"/>
          </w:divBdr>
          <w:divsChild>
            <w:div w:id="228272184">
              <w:marLeft w:val="0"/>
              <w:marRight w:val="0"/>
              <w:marTop w:val="0"/>
              <w:marBottom w:val="0"/>
              <w:divBdr>
                <w:top w:val="none" w:sz="0" w:space="0" w:color="auto"/>
                <w:left w:val="none" w:sz="0" w:space="0" w:color="auto"/>
                <w:bottom w:val="none" w:sz="0" w:space="0" w:color="auto"/>
                <w:right w:val="none" w:sz="0" w:space="0" w:color="auto"/>
              </w:divBdr>
            </w:div>
          </w:divsChild>
        </w:div>
        <w:div w:id="104808795">
          <w:marLeft w:val="0"/>
          <w:marRight w:val="0"/>
          <w:marTop w:val="0"/>
          <w:marBottom w:val="0"/>
          <w:divBdr>
            <w:top w:val="none" w:sz="0" w:space="0" w:color="auto"/>
            <w:left w:val="none" w:sz="0" w:space="0" w:color="auto"/>
            <w:bottom w:val="none" w:sz="0" w:space="0" w:color="auto"/>
            <w:right w:val="none" w:sz="0" w:space="0" w:color="auto"/>
          </w:divBdr>
          <w:divsChild>
            <w:div w:id="726537408">
              <w:marLeft w:val="0"/>
              <w:marRight w:val="0"/>
              <w:marTop w:val="0"/>
              <w:marBottom w:val="0"/>
              <w:divBdr>
                <w:top w:val="none" w:sz="0" w:space="0" w:color="auto"/>
                <w:left w:val="none" w:sz="0" w:space="0" w:color="auto"/>
                <w:bottom w:val="none" w:sz="0" w:space="0" w:color="auto"/>
                <w:right w:val="none" w:sz="0" w:space="0" w:color="auto"/>
              </w:divBdr>
            </w:div>
          </w:divsChild>
        </w:div>
        <w:div w:id="122814842">
          <w:marLeft w:val="0"/>
          <w:marRight w:val="0"/>
          <w:marTop w:val="0"/>
          <w:marBottom w:val="0"/>
          <w:divBdr>
            <w:top w:val="none" w:sz="0" w:space="0" w:color="auto"/>
            <w:left w:val="none" w:sz="0" w:space="0" w:color="auto"/>
            <w:bottom w:val="none" w:sz="0" w:space="0" w:color="auto"/>
            <w:right w:val="none" w:sz="0" w:space="0" w:color="auto"/>
          </w:divBdr>
          <w:divsChild>
            <w:div w:id="916596569">
              <w:marLeft w:val="0"/>
              <w:marRight w:val="0"/>
              <w:marTop w:val="0"/>
              <w:marBottom w:val="0"/>
              <w:divBdr>
                <w:top w:val="none" w:sz="0" w:space="0" w:color="auto"/>
                <w:left w:val="none" w:sz="0" w:space="0" w:color="auto"/>
                <w:bottom w:val="none" w:sz="0" w:space="0" w:color="auto"/>
                <w:right w:val="none" w:sz="0" w:space="0" w:color="auto"/>
              </w:divBdr>
            </w:div>
          </w:divsChild>
        </w:div>
        <w:div w:id="123038415">
          <w:marLeft w:val="0"/>
          <w:marRight w:val="0"/>
          <w:marTop w:val="0"/>
          <w:marBottom w:val="0"/>
          <w:divBdr>
            <w:top w:val="none" w:sz="0" w:space="0" w:color="auto"/>
            <w:left w:val="none" w:sz="0" w:space="0" w:color="auto"/>
            <w:bottom w:val="none" w:sz="0" w:space="0" w:color="auto"/>
            <w:right w:val="none" w:sz="0" w:space="0" w:color="auto"/>
          </w:divBdr>
          <w:divsChild>
            <w:div w:id="1434671033">
              <w:marLeft w:val="0"/>
              <w:marRight w:val="0"/>
              <w:marTop w:val="0"/>
              <w:marBottom w:val="0"/>
              <w:divBdr>
                <w:top w:val="none" w:sz="0" w:space="0" w:color="auto"/>
                <w:left w:val="none" w:sz="0" w:space="0" w:color="auto"/>
                <w:bottom w:val="none" w:sz="0" w:space="0" w:color="auto"/>
                <w:right w:val="none" w:sz="0" w:space="0" w:color="auto"/>
              </w:divBdr>
            </w:div>
          </w:divsChild>
        </w:div>
        <w:div w:id="215708251">
          <w:marLeft w:val="0"/>
          <w:marRight w:val="0"/>
          <w:marTop w:val="0"/>
          <w:marBottom w:val="0"/>
          <w:divBdr>
            <w:top w:val="none" w:sz="0" w:space="0" w:color="auto"/>
            <w:left w:val="none" w:sz="0" w:space="0" w:color="auto"/>
            <w:bottom w:val="none" w:sz="0" w:space="0" w:color="auto"/>
            <w:right w:val="none" w:sz="0" w:space="0" w:color="auto"/>
          </w:divBdr>
          <w:divsChild>
            <w:div w:id="1533952422">
              <w:marLeft w:val="0"/>
              <w:marRight w:val="0"/>
              <w:marTop w:val="0"/>
              <w:marBottom w:val="0"/>
              <w:divBdr>
                <w:top w:val="none" w:sz="0" w:space="0" w:color="auto"/>
                <w:left w:val="none" w:sz="0" w:space="0" w:color="auto"/>
                <w:bottom w:val="none" w:sz="0" w:space="0" w:color="auto"/>
                <w:right w:val="none" w:sz="0" w:space="0" w:color="auto"/>
              </w:divBdr>
            </w:div>
          </w:divsChild>
        </w:div>
        <w:div w:id="241179427">
          <w:marLeft w:val="0"/>
          <w:marRight w:val="0"/>
          <w:marTop w:val="0"/>
          <w:marBottom w:val="0"/>
          <w:divBdr>
            <w:top w:val="none" w:sz="0" w:space="0" w:color="auto"/>
            <w:left w:val="none" w:sz="0" w:space="0" w:color="auto"/>
            <w:bottom w:val="none" w:sz="0" w:space="0" w:color="auto"/>
            <w:right w:val="none" w:sz="0" w:space="0" w:color="auto"/>
          </w:divBdr>
          <w:divsChild>
            <w:div w:id="579216790">
              <w:marLeft w:val="0"/>
              <w:marRight w:val="0"/>
              <w:marTop w:val="0"/>
              <w:marBottom w:val="0"/>
              <w:divBdr>
                <w:top w:val="none" w:sz="0" w:space="0" w:color="auto"/>
                <w:left w:val="none" w:sz="0" w:space="0" w:color="auto"/>
                <w:bottom w:val="none" w:sz="0" w:space="0" w:color="auto"/>
                <w:right w:val="none" w:sz="0" w:space="0" w:color="auto"/>
              </w:divBdr>
            </w:div>
          </w:divsChild>
        </w:div>
        <w:div w:id="266691949">
          <w:marLeft w:val="0"/>
          <w:marRight w:val="0"/>
          <w:marTop w:val="0"/>
          <w:marBottom w:val="0"/>
          <w:divBdr>
            <w:top w:val="none" w:sz="0" w:space="0" w:color="auto"/>
            <w:left w:val="none" w:sz="0" w:space="0" w:color="auto"/>
            <w:bottom w:val="none" w:sz="0" w:space="0" w:color="auto"/>
            <w:right w:val="none" w:sz="0" w:space="0" w:color="auto"/>
          </w:divBdr>
          <w:divsChild>
            <w:div w:id="1583487692">
              <w:marLeft w:val="0"/>
              <w:marRight w:val="0"/>
              <w:marTop w:val="0"/>
              <w:marBottom w:val="0"/>
              <w:divBdr>
                <w:top w:val="none" w:sz="0" w:space="0" w:color="auto"/>
                <w:left w:val="none" w:sz="0" w:space="0" w:color="auto"/>
                <w:bottom w:val="none" w:sz="0" w:space="0" w:color="auto"/>
                <w:right w:val="none" w:sz="0" w:space="0" w:color="auto"/>
              </w:divBdr>
            </w:div>
          </w:divsChild>
        </w:div>
        <w:div w:id="271009823">
          <w:marLeft w:val="0"/>
          <w:marRight w:val="0"/>
          <w:marTop w:val="0"/>
          <w:marBottom w:val="0"/>
          <w:divBdr>
            <w:top w:val="none" w:sz="0" w:space="0" w:color="auto"/>
            <w:left w:val="none" w:sz="0" w:space="0" w:color="auto"/>
            <w:bottom w:val="none" w:sz="0" w:space="0" w:color="auto"/>
            <w:right w:val="none" w:sz="0" w:space="0" w:color="auto"/>
          </w:divBdr>
          <w:divsChild>
            <w:div w:id="348525079">
              <w:marLeft w:val="0"/>
              <w:marRight w:val="0"/>
              <w:marTop w:val="0"/>
              <w:marBottom w:val="0"/>
              <w:divBdr>
                <w:top w:val="none" w:sz="0" w:space="0" w:color="auto"/>
                <w:left w:val="none" w:sz="0" w:space="0" w:color="auto"/>
                <w:bottom w:val="none" w:sz="0" w:space="0" w:color="auto"/>
                <w:right w:val="none" w:sz="0" w:space="0" w:color="auto"/>
              </w:divBdr>
            </w:div>
          </w:divsChild>
        </w:div>
        <w:div w:id="375812408">
          <w:marLeft w:val="0"/>
          <w:marRight w:val="0"/>
          <w:marTop w:val="0"/>
          <w:marBottom w:val="0"/>
          <w:divBdr>
            <w:top w:val="none" w:sz="0" w:space="0" w:color="auto"/>
            <w:left w:val="none" w:sz="0" w:space="0" w:color="auto"/>
            <w:bottom w:val="none" w:sz="0" w:space="0" w:color="auto"/>
            <w:right w:val="none" w:sz="0" w:space="0" w:color="auto"/>
          </w:divBdr>
          <w:divsChild>
            <w:div w:id="1161313018">
              <w:marLeft w:val="0"/>
              <w:marRight w:val="0"/>
              <w:marTop w:val="0"/>
              <w:marBottom w:val="0"/>
              <w:divBdr>
                <w:top w:val="none" w:sz="0" w:space="0" w:color="auto"/>
                <w:left w:val="none" w:sz="0" w:space="0" w:color="auto"/>
                <w:bottom w:val="none" w:sz="0" w:space="0" w:color="auto"/>
                <w:right w:val="none" w:sz="0" w:space="0" w:color="auto"/>
              </w:divBdr>
            </w:div>
          </w:divsChild>
        </w:div>
        <w:div w:id="397482528">
          <w:marLeft w:val="0"/>
          <w:marRight w:val="0"/>
          <w:marTop w:val="0"/>
          <w:marBottom w:val="0"/>
          <w:divBdr>
            <w:top w:val="none" w:sz="0" w:space="0" w:color="auto"/>
            <w:left w:val="none" w:sz="0" w:space="0" w:color="auto"/>
            <w:bottom w:val="none" w:sz="0" w:space="0" w:color="auto"/>
            <w:right w:val="none" w:sz="0" w:space="0" w:color="auto"/>
          </w:divBdr>
          <w:divsChild>
            <w:div w:id="535973737">
              <w:marLeft w:val="0"/>
              <w:marRight w:val="0"/>
              <w:marTop w:val="0"/>
              <w:marBottom w:val="0"/>
              <w:divBdr>
                <w:top w:val="none" w:sz="0" w:space="0" w:color="auto"/>
                <w:left w:val="none" w:sz="0" w:space="0" w:color="auto"/>
                <w:bottom w:val="none" w:sz="0" w:space="0" w:color="auto"/>
                <w:right w:val="none" w:sz="0" w:space="0" w:color="auto"/>
              </w:divBdr>
            </w:div>
          </w:divsChild>
        </w:div>
        <w:div w:id="409277836">
          <w:marLeft w:val="0"/>
          <w:marRight w:val="0"/>
          <w:marTop w:val="0"/>
          <w:marBottom w:val="0"/>
          <w:divBdr>
            <w:top w:val="none" w:sz="0" w:space="0" w:color="auto"/>
            <w:left w:val="none" w:sz="0" w:space="0" w:color="auto"/>
            <w:bottom w:val="none" w:sz="0" w:space="0" w:color="auto"/>
            <w:right w:val="none" w:sz="0" w:space="0" w:color="auto"/>
          </w:divBdr>
          <w:divsChild>
            <w:div w:id="920412427">
              <w:marLeft w:val="0"/>
              <w:marRight w:val="0"/>
              <w:marTop w:val="0"/>
              <w:marBottom w:val="0"/>
              <w:divBdr>
                <w:top w:val="none" w:sz="0" w:space="0" w:color="auto"/>
                <w:left w:val="none" w:sz="0" w:space="0" w:color="auto"/>
                <w:bottom w:val="none" w:sz="0" w:space="0" w:color="auto"/>
                <w:right w:val="none" w:sz="0" w:space="0" w:color="auto"/>
              </w:divBdr>
            </w:div>
          </w:divsChild>
        </w:div>
        <w:div w:id="466243665">
          <w:marLeft w:val="0"/>
          <w:marRight w:val="0"/>
          <w:marTop w:val="0"/>
          <w:marBottom w:val="0"/>
          <w:divBdr>
            <w:top w:val="none" w:sz="0" w:space="0" w:color="auto"/>
            <w:left w:val="none" w:sz="0" w:space="0" w:color="auto"/>
            <w:bottom w:val="none" w:sz="0" w:space="0" w:color="auto"/>
            <w:right w:val="none" w:sz="0" w:space="0" w:color="auto"/>
          </w:divBdr>
          <w:divsChild>
            <w:div w:id="451440815">
              <w:marLeft w:val="0"/>
              <w:marRight w:val="0"/>
              <w:marTop w:val="0"/>
              <w:marBottom w:val="0"/>
              <w:divBdr>
                <w:top w:val="none" w:sz="0" w:space="0" w:color="auto"/>
                <w:left w:val="none" w:sz="0" w:space="0" w:color="auto"/>
                <w:bottom w:val="none" w:sz="0" w:space="0" w:color="auto"/>
                <w:right w:val="none" w:sz="0" w:space="0" w:color="auto"/>
              </w:divBdr>
            </w:div>
          </w:divsChild>
        </w:div>
        <w:div w:id="517431098">
          <w:marLeft w:val="0"/>
          <w:marRight w:val="0"/>
          <w:marTop w:val="0"/>
          <w:marBottom w:val="0"/>
          <w:divBdr>
            <w:top w:val="none" w:sz="0" w:space="0" w:color="auto"/>
            <w:left w:val="none" w:sz="0" w:space="0" w:color="auto"/>
            <w:bottom w:val="none" w:sz="0" w:space="0" w:color="auto"/>
            <w:right w:val="none" w:sz="0" w:space="0" w:color="auto"/>
          </w:divBdr>
          <w:divsChild>
            <w:div w:id="805589355">
              <w:marLeft w:val="0"/>
              <w:marRight w:val="0"/>
              <w:marTop w:val="0"/>
              <w:marBottom w:val="0"/>
              <w:divBdr>
                <w:top w:val="none" w:sz="0" w:space="0" w:color="auto"/>
                <w:left w:val="none" w:sz="0" w:space="0" w:color="auto"/>
                <w:bottom w:val="none" w:sz="0" w:space="0" w:color="auto"/>
                <w:right w:val="none" w:sz="0" w:space="0" w:color="auto"/>
              </w:divBdr>
            </w:div>
          </w:divsChild>
        </w:div>
        <w:div w:id="574823773">
          <w:marLeft w:val="0"/>
          <w:marRight w:val="0"/>
          <w:marTop w:val="0"/>
          <w:marBottom w:val="0"/>
          <w:divBdr>
            <w:top w:val="none" w:sz="0" w:space="0" w:color="auto"/>
            <w:left w:val="none" w:sz="0" w:space="0" w:color="auto"/>
            <w:bottom w:val="none" w:sz="0" w:space="0" w:color="auto"/>
            <w:right w:val="none" w:sz="0" w:space="0" w:color="auto"/>
          </w:divBdr>
          <w:divsChild>
            <w:div w:id="1087078240">
              <w:marLeft w:val="0"/>
              <w:marRight w:val="0"/>
              <w:marTop w:val="0"/>
              <w:marBottom w:val="0"/>
              <w:divBdr>
                <w:top w:val="none" w:sz="0" w:space="0" w:color="auto"/>
                <w:left w:val="none" w:sz="0" w:space="0" w:color="auto"/>
                <w:bottom w:val="none" w:sz="0" w:space="0" w:color="auto"/>
                <w:right w:val="none" w:sz="0" w:space="0" w:color="auto"/>
              </w:divBdr>
            </w:div>
          </w:divsChild>
        </w:div>
        <w:div w:id="695883672">
          <w:marLeft w:val="0"/>
          <w:marRight w:val="0"/>
          <w:marTop w:val="0"/>
          <w:marBottom w:val="0"/>
          <w:divBdr>
            <w:top w:val="none" w:sz="0" w:space="0" w:color="auto"/>
            <w:left w:val="none" w:sz="0" w:space="0" w:color="auto"/>
            <w:bottom w:val="none" w:sz="0" w:space="0" w:color="auto"/>
            <w:right w:val="none" w:sz="0" w:space="0" w:color="auto"/>
          </w:divBdr>
          <w:divsChild>
            <w:div w:id="1465544096">
              <w:marLeft w:val="0"/>
              <w:marRight w:val="0"/>
              <w:marTop w:val="0"/>
              <w:marBottom w:val="0"/>
              <w:divBdr>
                <w:top w:val="none" w:sz="0" w:space="0" w:color="auto"/>
                <w:left w:val="none" w:sz="0" w:space="0" w:color="auto"/>
                <w:bottom w:val="none" w:sz="0" w:space="0" w:color="auto"/>
                <w:right w:val="none" w:sz="0" w:space="0" w:color="auto"/>
              </w:divBdr>
            </w:div>
          </w:divsChild>
        </w:div>
        <w:div w:id="749693930">
          <w:marLeft w:val="0"/>
          <w:marRight w:val="0"/>
          <w:marTop w:val="0"/>
          <w:marBottom w:val="0"/>
          <w:divBdr>
            <w:top w:val="none" w:sz="0" w:space="0" w:color="auto"/>
            <w:left w:val="none" w:sz="0" w:space="0" w:color="auto"/>
            <w:bottom w:val="none" w:sz="0" w:space="0" w:color="auto"/>
            <w:right w:val="none" w:sz="0" w:space="0" w:color="auto"/>
          </w:divBdr>
          <w:divsChild>
            <w:div w:id="718241245">
              <w:marLeft w:val="0"/>
              <w:marRight w:val="0"/>
              <w:marTop w:val="0"/>
              <w:marBottom w:val="0"/>
              <w:divBdr>
                <w:top w:val="none" w:sz="0" w:space="0" w:color="auto"/>
                <w:left w:val="none" w:sz="0" w:space="0" w:color="auto"/>
                <w:bottom w:val="none" w:sz="0" w:space="0" w:color="auto"/>
                <w:right w:val="none" w:sz="0" w:space="0" w:color="auto"/>
              </w:divBdr>
            </w:div>
          </w:divsChild>
        </w:div>
        <w:div w:id="758604798">
          <w:marLeft w:val="0"/>
          <w:marRight w:val="0"/>
          <w:marTop w:val="0"/>
          <w:marBottom w:val="0"/>
          <w:divBdr>
            <w:top w:val="none" w:sz="0" w:space="0" w:color="auto"/>
            <w:left w:val="none" w:sz="0" w:space="0" w:color="auto"/>
            <w:bottom w:val="none" w:sz="0" w:space="0" w:color="auto"/>
            <w:right w:val="none" w:sz="0" w:space="0" w:color="auto"/>
          </w:divBdr>
          <w:divsChild>
            <w:div w:id="1552888930">
              <w:marLeft w:val="0"/>
              <w:marRight w:val="0"/>
              <w:marTop w:val="0"/>
              <w:marBottom w:val="0"/>
              <w:divBdr>
                <w:top w:val="none" w:sz="0" w:space="0" w:color="auto"/>
                <w:left w:val="none" w:sz="0" w:space="0" w:color="auto"/>
                <w:bottom w:val="none" w:sz="0" w:space="0" w:color="auto"/>
                <w:right w:val="none" w:sz="0" w:space="0" w:color="auto"/>
              </w:divBdr>
            </w:div>
          </w:divsChild>
        </w:div>
        <w:div w:id="973634891">
          <w:marLeft w:val="0"/>
          <w:marRight w:val="0"/>
          <w:marTop w:val="0"/>
          <w:marBottom w:val="0"/>
          <w:divBdr>
            <w:top w:val="none" w:sz="0" w:space="0" w:color="auto"/>
            <w:left w:val="none" w:sz="0" w:space="0" w:color="auto"/>
            <w:bottom w:val="none" w:sz="0" w:space="0" w:color="auto"/>
            <w:right w:val="none" w:sz="0" w:space="0" w:color="auto"/>
          </w:divBdr>
          <w:divsChild>
            <w:div w:id="541140786">
              <w:marLeft w:val="0"/>
              <w:marRight w:val="0"/>
              <w:marTop w:val="0"/>
              <w:marBottom w:val="0"/>
              <w:divBdr>
                <w:top w:val="none" w:sz="0" w:space="0" w:color="auto"/>
                <w:left w:val="none" w:sz="0" w:space="0" w:color="auto"/>
                <w:bottom w:val="none" w:sz="0" w:space="0" w:color="auto"/>
                <w:right w:val="none" w:sz="0" w:space="0" w:color="auto"/>
              </w:divBdr>
            </w:div>
            <w:div w:id="756904909">
              <w:marLeft w:val="0"/>
              <w:marRight w:val="0"/>
              <w:marTop w:val="0"/>
              <w:marBottom w:val="0"/>
              <w:divBdr>
                <w:top w:val="none" w:sz="0" w:space="0" w:color="auto"/>
                <w:left w:val="none" w:sz="0" w:space="0" w:color="auto"/>
                <w:bottom w:val="none" w:sz="0" w:space="0" w:color="auto"/>
                <w:right w:val="none" w:sz="0" w:space="0" w:color="auto"/>
              </w:divBdr>
            </w:div>
          </w:divsChild>
        </w:div>
        <w:div w:id="984316655">
          <w:marLeft w:val="0"/>
          <w:marRight w:val="0"/>
          <w:marTop w:val="0"/>
          <w:marBottom w:val="0"/>
          <w:divBdr>
            <w:top w:val="none" w:sz="0" w:space="0" w:color="auto"/>
            <w:left w:val="none" w:sz="0" w:space="0" w:color="auto"/>
            <w:bottom w:val="none" w:sz="0" w:space="0" w:color="auto"/>
            <w:right w:val="none" w:sz="0" w:space="0" w:color="auto"/>
          </w:divBdr>
          <w:divsChild>
            <w:div w:id="383872486">
              <w:marLeft w:val="0"/>
              <w:marRight w:val="0"/>
              <w:marTop w:val="0"/>
              <w:marBottom w:val="0"/>
              <w:divBdr>
                <w:top w:val="none" w:sz="0" w:space="0" w:color="auto"/>
                <w:left w:val="none" w:sz="0" w:space="0" w:color="auto"/>
                <w:bottom w:val="none" w:sz="0" w:space="0" w:color="auto"/>
                <w:right w:val="none" w:sz="0" w:space="0" w:color="auto"/>
              </w:divBdr>
            </w:div>
          </w:divsChild>
        </w:div>
        <w:div w:id="1010762331">
          <w:marLeft w:val="0"/>
          <w:marRight w:val="0"/>
          <w:marTop w:val="0"/>
          <w:marBottom w:val="0"/>
          <w:divBdr>
            <w:top w:val="none" w:sz="0" w:space="0" w:color="auto"/>
            <w:left w:val="none" w:sz="0" w:space="0" w:color="auto"/>
            <w:bottom w:val="none" w:sz="0" w:space="0" w:color="auto"/>
            <w:right w:val="none" w:sz="0" w:space="0" w:color="auto"/>
          </w:divBdr>
          <w:divsChild>
            <w:div w:id="228882128">
              <w:marLeft w:val="0"/>
              <w:marRight w:val="0"/>
              <w:marTop w:val="0"/>
              <w:marBottom w:val="0"/>
              <w:divBdr>
                <w:top w:val="none" w:sz="0" w:space="0" w:color="auto"/>
                <w:left w:val="none" w:sz="0" w:space="0" w:color="auto"/>
                <w:bottom w:val="none" w:sz="0" w:space="0" w:color="auto"/>
                <w:right w:val="none" w:sz="0" w:space="0" w:color="auto"/>
              </w:divBdr>
            </w:div>
          </w:divsChild>
        </w:div>
        <w:div w:id="1054042424">
          <w:marLeft w:val="0"/>
          <w:marRight w:val="0"/>
          <w:marTop w:val="0"/>
          <w:marBottom w:val="0"/>
          <w:divBdr>
            <w:top w:val="none" w:sz="0" w:space="0" w:color="auto"/>
            <w:left w:val="none" w:sz="0" w:space="0" w:color="auto"/>
            <w:bottom w:val="none" w:sz="0" w:space="0" w:color="auto"/>
            <w:right w:val="none" w:sz="0" w:space="0" w:color="auto"/>
          </w:divBdr>
          <w:divsChild>
            <w:div w:id="1134561973">
              <w:marLeft w:val="0"/>
              <w:marRight w:val="0"/>
              <w:marTop w:val="0"/>
              <w:marBottom w:val="0"/>
              <w:divBdr>
                <w:top w:val="none" w:sz="0" w:space="0" w:color="auto"/>
                <w:left w:val="none" w:sz="0" w:space="0" w:color="auto"/>
                <w:bottom w:val="none" w:sz="0" w:space="0" w:color="auto"/>
                <w:right w:val="none" w:sz="0" w:space="0" w:color="auto"/>
              </w:divBdr>
            </w:div>
          </w:divsChild>
        </w:div>
        <w:div w:id="1105617889">
          <w:marLeft w:val="0"/>
          <w:marRight w:val="0"/>
          <w:marTop w:val="0"/>
          <w:marBottom w:val="0"/>
          <w:divBdr>
            <w:top w:val="none" w:sz="0" w:space="0" w:color="auto"/>
            <w:left w:val="none" w:sz="0" w:space="0" w:color="auto"/>
            <w:bottom w:val="none" w:sz="0" w:space="0" w:color="auto"/>
            <w:right w:val="none" w:sz="0" w:space="0" w:color="auto"/>
          </w:divBdr>
          <w:divsChild>
            <w:div w:id="204635226">
              <w:marLeft w:val="0"/>
              <w:marRight w:val="0"/>
              <w:marTop w:val="0"/>
              <w:marBottom w:val="0"/>
              <w:divBdr>
                <w:top w:val="none" w:sz="0" w:space="0" w:color="auto"/>
                <w:left w:val="none" w:sz="0" w:space="0" w:color="auto"/>
                <w:bottom w:val="none" w:sz="0" w:space="0" w:color="auto"/>
                <w:right w:val="none" w:sz="0" w:space="0" w:color="auto"/>
              </w:divBdr>
            </w:div>
          </w:divsChild>
        </w:div>
        <w:div w:id="1171216203">
          <w:marLeft w:val="0"/>
          <w:marRight w:val="0"/>
          <w:marTop w:val="0"/>
          <w:marBottom w:val="0"/>
          <w:divBdr>
            <w:top w:val="none" w:sz="0" w:space="0" w:color="auto"/>
            <w:left w:val="none" w:sz="0" w:space="0" w:color="auto"/>
            <w:bottom w:val="none" w:sz="0" w:space="0" w:color="auto"/>
            <w:right w:val="none" w:sz="0" w:space="0" w:color="auto"/>
          </w:divBdr>
          <w:divsChild>
            <w:div w:id="601380091">
              <w:marLeft w:val="0"/>
              <w:marRight w:val="0"/>
              <w:marTop w:val="0"/>
              <w:marBottom w:val="0"/>
              <w:divBdr>
                <w:top w:val="none" w:sz="0" w:space="0" w:color="auto"/>
                <w:left w:val="none" w:sz="0" w:space="0" w:color="auto"/>
                <w:bottom w:val="none" w:sz="0" w:space="0" w:color="auto"/>
                <w:right w:val="none" w:sz="0" w:space="0" w:color="auto"/>
              </w:divBdr>
            </w:div>
          </w:divsChild>
        </w:div>
        <w:div w:id="1182359572">
          <w:marLeft w:val="0"/>
          <w:marRight w:val="0"/>
          <w:marTop w:val="0"/>
          <w:marBottom w:val="0"/>
          <w:divBdr>
            <w:top w:val="none" w:sz="0" w:space="0" w:color="auto"/>
            <w:left w:val="none" w:sz="0" w:space="0" w:color="auto"/>
            <w:bottom w:val="none" w:sz="0" w:space="0" w:color="auto"/>
            <w:right w:val="none" w:sz="0" w:space="0" w:color="auto"/>
          </w:divBdr>
          <w:divsChild>
            <w:div w:id="1312832094">
              <w:marLeft w:val="0"/>
              <w:marRight w:val="0"/>
              <w:marTop w:val="0"/>
              <w:marBottom w:val="0"/>
              <w:divBdr>
                <w:top w:val="none" w:sz="0" w:space="0" w:color="auto"/>
                <w:left w:val="none" w:sz="0" w:space="0" w:color="auto"/>
                <w:bottom w:val="none" w:sz="0" w:space="0" w:color="auto"/>
                <w:right w:val="none" w:sz="0" w:space="0" w:color="auto"/>
              </w:divBdr>
            </w:div>
          </w:divsChild>
        </w:div>
        <w:div w:id="1195845349">
          <w:marLeft w:val="0"/>
          <w:marRight w:val="0"/>
          <w:marTop w:val="0"/>
          <w:marBottom w:val="0"/>
          <w:divBdr>
            <w:top w:val="none" w:sz="0" w:space="0" w:color="auto"/>
            <w:left w:val="none" w:sz="0" w:space="0" w:color="auto"/>
            <w:bottom w:val="none" w:sz="0" w:space="0" w:color="auto"/>
            <w:right w:val="none" w:sz="0" w:space="0" w:color="auto"/>
          </w:divBdr>
          <w:divsChild>
            <w:div w:id="168712744">
              <w:marLeft w:val="0"/>
              <w:marRight w:val="0"/>
              <w:marTop w:val="0"/>
              <w:marBottom w:val="0"/>
              <w:divBdr>
                <w:top w:val="none" w:sz="0" w:space="0" w:color="auto"/>
                <w:left w:val="none" w:sz="0" w:space="0" w:color="auto"/>
                <w:bottom w:val="none" w:sz="0" w:space="0" w:color="auto"/>
                <w:right w:val="none" w:sz="0" w:space="0" w:color="auto"/>
              </w:divBdr>
            </w:div>
          </w:divsChild>
        </w:div>
        <w:div w:id="1206482546">
          <w:marLeft w:val="0"/>
          <w:marRight w:val="0"/>
          <w:marTop w:val="0"/>
          <w:marBottom w:val="0"/>
          <w:divBdr>
            <w:top w:val="none" w:sz="0" w:space="0" w:color="auto"/>
            <w:left w:val="none" w:sz="0" w:space="0" w:color="auto"/>
            <w:bottom w:val="none" w:sz="0" w:space="0" w:color="auto"/>
            <w:right w:val="none" w:sz="0" w:space="0" w:color="auto"/>
          </w:divBdr>
          <w:divsChild>
            <w:div w:id="741030184">
              <w:marLeft w:val="0"/>
              <w:marRight w:val="0"/>
              <w:marTop w:val="0"/>
              <w:marBottom w:val="0"/>
              <w:divBdr>
                <w:top w:val="none" w:sz="0" w:space="0" w:color="auto"/>
                <w:left w:val="none" w:sz="0" w:space="0" w:color="auto"/>
                <w:bottom w:val="none" w:sz="0" w:space="0" w:color="auto"/>
                <w:right w:val="none" w:sz="0" w:space="0" w:color="auto"/>
              </w:divBdr>
            </w:div>
          </w:divsChild>
        </w:div>
        <w:div w:id="1258244750">
          <w:marLeft w:val="0"/>
          <w:marRight w:val="0"/>
          <w:marTop w:val="0"/>
          <w:marBottom w:val="0"/>
          <w:divBdr>
            <w:top w:val="none" w:sz="0" w:space="0" w:color="auto"/>
            <w:left w:val="none" w:sz="0" w:space="0" w:color="auto"/>
            <w:bottom w:val="none" w:sz="0" w:space="0" w:color="auto"/>
            <w:right w:val="none" w:sz="0" w:space="0" w:color="auto"/>
          </w:divBdr>
          <w:divsChild>
            <w:div w:id="1522888924">
              <w:marLeft w:val="0"/>
              <w:marRight w:val="0"/>
              <w:marTop w:val="0"/>
              <w:marBottom w:val="0"/>
              <w:divBdr>
                <w:top w:val="none" w:sz="0" w:space="0" w:color="auto"/>
                <w:left w:val="none" w:sz="0" w:space="0" w:color="auto"/>
                <w:bottom w:val="none" w:sz="0" w:space="0" w:color="auto"/>
                <w:right w:val="none" w:sz="0" w:space="0" w:color="auto"/>
              </w:divBdr>
            </w:div>
          </w:divsChild>
        </w:div>
        <w:div w:id="1319459843">
          <w:marLeft w:val="0"/>
          <w:marRight w:val="0"/>
          <w:marTop w:val="0"/>
          <w:marBottom w:val="0"/>
          <w:divBdr>
            <w:top w:val="none" w:sz="0" w:space="0" w:color="auto"/>
            <w:left w:val="none" w:sz="0" w:space="0" w:color="auto"/>
            <w:bottom w:val="none" w:sz="0" w:space="0" w:color="auto"/>
            <w:right w:val="none" w:sz="0" w:space="0" w:color="auto"/>
          </w:divBdr>
          <w:divsChild>
            <w:div w:id="1054085990">
              <w:marLeft w:val="0"/>
              <w:marRight w:val="0"/>
              <w:marTop w:val="0"/>
              <w:marBottom w:val="0"/>
              <w:divBdr>
                <w:top w:val="none" w:sz="0" w:space="0" w:color="auto"/>
                <w:left w:val="none" w:sz="0" w:space="0" w:color="auto"/>
                <w:bottom w:val="none" w:sz="0" w:space="0" w:color="auto"/>
                <w:right w:val="none" w:sz="0" w:space="0" w:color="auto"/>
              </w:divBdr>
            </w:div>
          </w:divsChild>
        </w:div>
        <w:div w:id="1339456360">
          <w:marLeft w:val="0"/>
          <w:marRight w:val="0"/>
          <w:marTop w:val="0"/>
          <w:marBottom w:val="0"/>
          <w:divBdr>
            <w:top w:val="none" w:sz="0" w:space="0" w:color="auto"/>
            <w:left w:val="none" w:sz="0" w:space="0" w:color="auto"/>
            <w:bottom w:val="none" w:sz="0" w:space="0" w:color="auto"/>
            <w:right w:val="none" w:sz="0" w:space="0" w:color="auto"/>
          </w:divBdr>
          <w:divsChild>
            <w:div w:id="622418575">
              <w:marLeft w:val="0"/>
              <w:marRight w:val="0"/>
              <w:marTop w:val="0"/>
              <w:marBottom w:val="0"/>
              <w:divBdr>
                <w:top w:val="none" w:sz="0" w:space="0" w:color="auto"/>
                <w:left w:val="none" w:sz="0" w:space="0" w:color="auto"/>
                <w:bottom w:val="none" w:sz="0" w:space="0" w:color="auto"/>
                <w:right w:val="none" w:sz="0" w:space="0" w:color="auto"/>
              </w:divBdr>
            </w:div>
          </w:divsChild>
        </w:div>
        <w:div w:id="1344547562">
          <w:marLeft w:val="0"/>
          <w:marRight w:val="0"/>
          <w:marTop w:val="0"/>
          <w:marBottom w:val="0"/>
          <w:divBdr>
            <w:top w:val="none" w:sz="0" w:space="0" w:color="auto"/>
            <w:left w:val="none" w:sz="0" w:space="0" w:color="auto"/>
            <w:bottom w:val="none" w:sz="0" w:space="0" w:color="auto"/>
            <w:right w:val="none" w:sz="0" w:space="0" w:color="auto"/>
          </w:divBdr>
          <w:divsChild>
            <w:div w:id="1030842447">
              <w:marLeft w:val="0"/>
              <w:marRight w:val="0"/>
              <w:marTop w:val="0"/>
              <w:marBottom w:val="0"/>
              <w:divBdr>
                <w:top w:val="none" w:sz="0" w:space="0" w:color="auto"/>
                <w:left w:val="none" w:sz="0" w:space="0" w:color="auto"/>
                <w:bottom w:val="none" w:sz="0" w:space="0" w:color="auto"/>
                <w:right w:val="none" w:sz="0" w:space="0" w:color="auto"/>
              </w:divBdr>
            </w:div>
          </w:divsChild>
        </w:div>
        <w:div w:id="1376466083">
          <w:marLeft w:val="0"/>
          <w:marRight w:val="0"/>
          <w:marTop w:val="0"/>
          <w:marBottom w:val="0"/>
          <w:divBdr>
            <w:top w:val="none" w:sz="0" w:space="0" w:color="auto"/>
            <w:left w:val="none" w:sz="0" w:space="0" w:color="auto"/>
            <w:bottom w:val="none" w:sz="0" w:space="0" w:color="auto"/>
            <w:right w:val="none" w:sz="0" w:space="0" w:color="auto"/>
          </w:divBdr>
          <w:divsChild>
            <w:div w:id="1513841152">
              <w:marLeft w:val="0"/>
              <w:marRight w:val="0"/>
              <w:marTop w:val="0"/>
              <w:marBottom w:val="0"/>
              <w:divBdr>
                <w:top w:val="none" w:sz="0" w:space="0" w:color="auto"/>
                <w:left w:val="none" w:sz="0" w:space="0" w:color="auto"/>
                <w:bottom w:val="none" w:sz="0" w:space="0" w:color="auto"/>
                <w:right w:val="none" w:sz="0" w:space="0" w:color="auto"/>
              </w:divBdr>
            </w:div>
          </w:divsChild>
        </w:div>
        <w:div w:id="1381133757">
          <w:marLeft w:val="0"/>
          <w:marRight w:val="0"/>
          <w:marTop w:val="0"/>
          <w:marBottom w:val="0"/>
          <w:divBdr>
            <w:top w:val="none" w:sz="0" w:space="0" w:color="auto"/>
            <w:left w:val="none" w:sz="0" w:space="0" w:color="auto"/>
            <w:bottom w:val="none" w:sz="0" w:space="0" w:color="auto"/>
            <w:right w:val="none" w:sz="0" w:space="0" w:color="auto"/>
          </w:divBdr>
          <w:divsChild>
            <w:div w:id="1952975264">
              <w:marLeft w:val="0"/>
              <w:marRight w:val="0"/>
              <w:marTop w:val="0"/>
              <w:marBottom w:val="0"/>
              <w:divBdr>
                <w:top w:val="none" w:sz="0" w:space="0" w:color="auto"/>
                <w:left w:val="none" w:sz="0" w:space="0" w:color="auto"/>
                <w:bottom w:val="none" w:sz="0" w:space="0" w:color="auto"/>
                <w:right w:val="none" w:sz="0" w:space="0" w:color="auto"/>
              </w:divBdr>
            </w:div>
          </w:divsChild>
        </w:div>
        <w:div w:id="1395156084">
          <w:marLeft w:val="0"/>
          <w:marRight w:val="0"/>
          <w:marTop w:val="0"/>
          <w:marBottom w:val="0"/>
          <w:divBdr>
            <w:top w:val="none" w:sz="0" w:space="0" w:color="auto"/>
            <w:left w:val="none" w:sz="0" w:space="0" w:color="auto"/>
            <w:bottom w:val="none" w:sz="0" w:space="0" w:color="auto"/>
            <w:right w:val="none" w:sz="0" w:space="0" w:color="auto"/>
          </w:divBdr>
          <w:divsChild>
            <w:div w:id="19670014">
              <w:marLeft w:val="0"/>
              <w:marRight w:val="0"/>
              <w:marTop w:val="0"/>
              <w:marBottom w:val="0"/>
              <w:divBdr>
                <w:top w:val="none" w:sz="0" w:space="0" w:color="auto"/>
                <w:left w:val="none" w:sz="0" w:space="0" w:color="auto"/>
                <w:bottom w:val="none" w:sz="0" w:space="0" w:color="auto"/>
                <w:right w:val="none" w:sz="0" w:space="0" w:color="auto"/>
              </w:divBdr>
            </w:div>
          </w:divsChild>
        </w:div>
        <w:div w:id="1411539926">
          <w:marLeft w:val="0"/>
          <w:marRight w:val="0"/>
          <w:marTop w:val="0"/>
          <w:marBottom w:val="0"/>
          <w:divBdr>
            <w:top w:val="none" w:sz="0" w:space="0" w:color="auto"/>
            <w:left w:val="none" w:sz="0" w:space="0" w:color="auto"/>
            <w:bottom w:val="none" w:sz="0" w:space="0" w:color="auto"/>
            <w:right w:val="none" w:sz="0" w:space="0" w:color="auto"/>
          </w:divBdr>
          <w:divsChild>
            <w:div w:id="2060669469">
              <w:marLeft w:val="0"/>
              <w:marRight w:val="0"/>
              <w:marTop w:val="0"/>
              <w:marBottom w:val="0"/>
              <w:divBdr>
                <w:top w:val="none" w:sz="0" w:space="0" w:color="auto"/>
                <w:left w:val="none" w:sz="0" w:space="0" w:color="auto"/>
                <w:bottom w:val="none" w:sz="0" w:space="0" w:color="auto"/>
                <w:right w:val="none" w:sz="0" w:space="0" w:color="auto"/>
              </w:divBdr>
            </w:div>
          </w:divsChild>
        </w:div>
        <w:div w:id="1415321470">
          <w:marLeft w:val="0"/>
          <w:marRight w:val="0"/>
          <w:marTop w:val="0"/>
          <w:marBottom w:val="0"/>
          <w:divBdr>
            <w:top w:val="none" w:sz="0" w:space="0" w:color="auto"/>
            <w:left w:val="none" w:sz="0" w:space="0" w:color="auto"/>
            <w:bottom w:val="none" w:sz="0" w:space="0" w:color="auto"/>
            <w:right w:val="none" w:sz="0" w:space="0" w:color="auto"/>
          </w:divBdr>
          <w:divsChild>
            <w:div w:id="1837919579">
              <w:marLeft w:val="0"/>
              <w:marRight w:val="0"/>
              <w:marTop w:val="0"/>
              <w:marBottom w:val="0"/>
              <w:divBdr>
                <w:top w:val="none" w:sz="0" w:space="0" w:color="auto"/>
                <w:left w:val="none" w:sz="0" w:space="0" w:color="auto"/>
                <w:bottom w:val="none" w:sz="0" w:space="0" w:color="auto"/>
                <w:right w:val="none" w:sz="0" w:space="0" w:color="auto"/>
              </w:divBdr>
            </w:div>
          </w:divsChild>
        </w:div>
        <w:div w:id="1427845426">
          <w:marLeft w:val="0"/>
          <w:marRight w:val="0"/>
          <w:marTop w:val="0"/>
          <w:marBottom w:val="0"/>
          <w:divBdr>
            <w:top w:val="none" w:sz="0" w:space="0" w:color="auto"/>
            <w:left w:val="none" w:sz="0" w:space="0" w:color="auto"/>
            <w:bottom w:val="none" w:sz="0" w:space="0" w:color="auto"/>
            <w:right w:val="none" w:sz="0" w:space="0" w:color="auto"/>
          </w:divBdr>
          <w:divsChild>
            <w:div w:id="1804155240">
              <w:marLeft w:val="0"/>
              <w:marRight w:val="0"/>
              <w:marTop w:val="0"/>
              <w:marBottom w:val="0"/>
              <w:divBdr>
                <w:top w:val="none" w:sz="0" w:space="0" w:color="auto"/>
                <w:left w:val="none" w:sz="0" w:space="0" w:color="auto"/>
                <w:bottom w:val="none" w:sz="0" w:space="0" w:color="auto"/>
                <w:right w:val="none" w:sz="0" w:space="0" w:color="auto"/>
              </w:divBdr>
            </w:div>
          </w:divsChild>
        </w:div>
        <w:div w:id="1433473290">
          <w:marLeft w:val="0"/>
          <w:marRight w:val="0"/>
          <w:marTop w:val="0"/>
          <w:marBottom w:val="0"/>
          <w:divBdr>
            <w:top w:val="none" w:sz="0" w:space="0" w:color="auto"/>
            <w:left w:val="none" w:sz="0" w:space="0" w:color="auto"/>
            <w:bottom w:val="none" w:sz="0" w:space="0" w:color="auto"/>
            <w:right w:val="none" w:sz="0" w:space="0" w:color="auto"/>
          </w:divBdr>
          <w:divsChild>
            <w:div w:id="118688224">
              <w:marLeft w:val="0"/>
              <w:marRight w:val="0"/>
              <w:marTop w:val="0"/>
              <w:marBottom w:val="0"/>
              <w:divBdr>
                <w:top w:val="none" w:sz="0" w:space="0" w:color="auto"/>
                <w:left w:val="none" w:sz="0" w:space="0" w:color="auto"/>
                <w:bottom w:val="none" w:sz="0" w:space="0" w:color="auto"/>
                <w:right w:val="none" w:sz="0" w:space="0" w:color="auto"/>
              </w:divBdr>
            </w:div>
            <w:div w:id="1674448997">
              <w:marLeft w:val="0"/>
              <w:marRight w:val="0"/>
              <w:marTop w:val="0"/>
              <w:marBottom w:val="0"/>
              <w:divBdr>
                <w:top w:val="none" w:sz="0" w:space="0" w:color="auto"/>
                <w:left w:val="none" w:sz="0" w:space="0" w:color="auto"/>
                <w:bottom w:val="none" w:sz="0" w:space="0" w:color="auto"/>
                <w:right w:val="none" w:sz="0" w:space="0" w:color="auto"/>
              </w:divBdr>
            </w:div>
          </w:divsChild>
        </w:div>
        <w:div w:id="1449423414">
          <w:marLeft w:val="0"/>
          <w:marRight w:val="0"/>
          <w:marTop w:val="0"/>
          <w:marBottom w:val="0"/>
          <w:divBdr>
            <w:top w:val="none" w:sz="0" w:space="0" w:color="auto"/>
            <w:left w:val="none" w:sz="0" w:space="0" w:color="auto"/>
            <w:bottom w:val="none" w:sz="0" w:space="0" w:color="auto"/>
            <w:right w:val="none" w:sz="0" w:space="0" w:color="auto"/>
          </w:divBdr>
          <w:divsChild>
            <w:div w:id="316227767">
              <w:marLeft w:val="0"/>
              <w:marRight w:val="0"/>
              <w:marTop w:val="0"/>
              <w:marBottom w:val="0"/>
              <w:divBdr>
                <w:top w:val="none" w:sz="0" w:space="0" w:color="auto"/>
                <w:left w:val="none" w:sz="0" w:space="0" w:color="auto"/>
                <w:bottom w:val="none" w:sz="0" w:space="0" w:color="auto"/>
                <w:right w:val="none" w:sz="0" w:space="0" w:color="auto"/>
              </w:divBdr>
            </w:div>
          </w:divsChild>
        </w:div>
        <w:div w:id="1457142283">
          <w:marLeft w:val="0"/>
          <w:marRight w:val="0"/>
          <w:marTop w:val="0"/>
          <w:marBottom w:val="0"/>
          <w:divBdr>
            <w:top w:val="none" w:sz="0" w:space="0" w:color="auto"/>
            <w:left w:val="none" w:sz="0" w:space="0" w:color="auto"/>
            <w:bottom w:val="none" w:sz="0" w:space="0" w:color="auto"/>
            <w:right w:val="none" w:sz="0" w:space="0" w:color="auto"/>
          </w:divBdr>
          <w:divsChild>
            <w:div w:id="1430003916">
              <w:marLeft w:val="0"/>
              <w:marRight w:val="0"/>
              <w:marTop w:val="0"/>
              <w:marBottom w:val="0"/>
              <w:divBdr>
                <w:top w:val="none" w:sz="0" w:space="0" w:color="auto"/>
                <w:left w:val="none" w:sz="0" w:space="0" w:color="auto"/>
                <w:bottom w:val="none" w:sz="0" w:space="0" w:color="auto"/>
                <w:right w:val="none" w:sz="0" w:space="0" w:color="auto"/>
              </w:divBdr>
            </w:div>
          </w:divsChild>
        </w:div>
        <w:div w:id="1513834743">
          <w:marLeft w:val="0"/>
          <w:marRight w:val="0"/>
          <w:marTop w:val="0"/>
          <w:marBottom w:val="0"/>
          <w:divBdr>
            <w:top w:val="none" w:sz="0" w:space="0" w:color="auto"/>
            <w:left w:val="none" w:sz="0" w:space="0" w:color="auto"/>
            <w:bottom w:val="none" w:sz="0" w:space="0" w:color="auto"/>
            <w:right w:val="none" w:sz="0" w:space="0" w:color="auto"/>
          </w:divBdr>
          <w:divsChild>
            <w:div w:id="1067847583">
              <w:marLeft w:val="0"/>
              <w:marRight w:val="0"/>
              <w:marTop w:val="0"/>
              <w:marBottom w:val="0"/>
              <w:divBdr>
                <w:top w:val="none" w:sz="0" w:space="0" w:color="auto"/>
                <w:left w:val="none" w:sz="0" w:space="0" w:color="auto"/>
                <w:bottom w:val="none" w:sz="0" w:space="0" w:color="auto"/>
                <w:right w:val="none" w:sz="0" w:space="0" w:color="auto"/>
              </w:divBdr>
            </w:div>
          </w:divsChild>
        </w:div>
        <w:div w:id="1539858148">
          <w:marLeft w:val="0"/>
          <w:marRight w:val="0"/>
          <w:marTop w:val="0"/>
          <w:marBottom w:val="0"/>
          <w:divBdr>
            <w:top w:val="none" w:sz="0" w:space="0" w:color="auto"/>
            <w:left w:val="none" w:sz="0" w:space="0" w:color="auto"/>
            <w:bottom w:val="none" w:sz="0" w:space="0" w:color="auto"/>
            <w:right w:val="none" w:sz="0" w:space="0" w:color="auto"/>
          </w:divBdr>
          <w:divsChild>
            <w:div w:id="1430419987">
              <w:marLeft w:val="0"/>
              <w:marRight w:val="0"/>
              <w:marTop w:val="0"/>
              <w:marBottom w:val="0"/>
              <w:divBdr>
                <w:top w:val="none" w:sz="0" w:space="0" w:color="auto"/>
                <w:left w:val="none" w:sz="0" w:space="0" w:color="auto"/>
                <w:bottom w:val="none" w:sz="0" w:space="0" w:color="auto"/>
                <w:right w:val="none" w:sz="0" w:space="0" w:color="auto"/>
              </w:divBdr>
            </w:div>
          </w:divsChild>
        </w:div>
        <w:div w:id="1567954657">
          <w:marLeft w:val="0"/>
          <w:marRight w:val="0"/>
          <w:marTop w:val="0"/>
          <w:marBottom w:val="0"/>
          <w:divBdr>
            <w:top w:val="none" w:sz="0" w:space="0" w:color="auto"/>
            <w:left w:val="none" w:sz="0" w:space="0" w:color="auto"/>
            <w:bottom w:val="none" w:sz="0" w:space="0" w:color="auto"/>
            <w:right w:val="none" w:sz="0" w:space="0" w:color="auto"/>
          </w:divBdr>
          <w:divsChild>
            <w:div w:id="1550919405">
              <w:marLeft w:val="0"/>
              <w:marRight w:val="0"/>
              <w:marTop w:val="0"/>
              <w:marBottom w:val="0"/>
              <w:divBdr>
                <w:top w:val="none" w:sz="0" w:space="0" w:color="auto"/>
                <w:left w:val="none" w:sz="0" w:space="0" w:color="auto"/>
                <w:bottom w:val="none" w:sz="0" w:space="0" w:color="auto"/>
                <w:right w:val="none" w:sz="0" w:space="0" w:color="auto"/>
              </w:divBdr>
            </w:div>
          </w:divsChild>
        </w:div>
        <w:div w:id="1573813229">
          <w:marLeft w:val="0"/>
          <w:marRight w:val="0"/>
          <w:marTop w:val="0"/>
          <w:marBottom w:val="0"/>
          <w:divBdr>
            <w:top w:val="none" w:sz="0" w:space="0" w:color="auto"/>
            <w:left w:val="none" w:sz="0" w:space="0" w:color="auto"/>
            <w:bottom w:val="none" w:sz="0" w:space="0" w:color="auto"/>
            <w:right w:val="none" w:sz="0" w:space="0" w:color="auto"/>
          </w:divBdr>
          <w:divsChild>
            <w:div w:id="962735283">
              <w:marLeft w:val="0"/>
              <w:marRight w:val="0"/>
              <w:marTop w:val="0"/>
              <w:marBottom w:val="0"/>
              <w:divBdr>
                <w:top w:val="none" w:sz="0" w:space="0" w:color="auto"/>
                <w:left w:val="none" w:sz="0" w:space="0" w:color="auto"/>
                <w:bottom w:val="none" w:sz="0" w:space="0" w:color="auto"/>
                <w:right w:val="none" w:sz="0" w:space="0" w:color="auto"/>
              </w:divBdr>
            </w:div>
          </w:divsChild>
        </w:div>
        <w:div w:id="1662587835">
          <w:marLeft w:val="0"/>
          <w:marRight w:val="0"/>
          <w:marTop w:val="0"/>
          <w:marBottom w:val="0"/>
          <w:divBdr>
            <w:top w:val="none" w:sz="0" w:space="0" w:color="auto"/>
            <w:left w:val="none" w:sz="0" w:space="0" w:color="auto"/>
            <w:bottom w:val="none" w:sz="0" w:space="0" w:color="auto"/>
            <w:right w:val="none" w:sz="0" w:space="0" w:color="auto"/>
          </w:divBdr>
          <w:divsChild>
            <w:div w:id="700739377">
              <w:marLeft w:val="0"/>
              <w:marRight w:val="0"/>
              <w:marTop w:val="0"/>
              <w:marBottom w:val="0"/>
              <w:divBdr>
                <w:top w:val="none" w:sz="0" w:space="0" w:color="auto"/>
                <w:left w:val="none" w:sz="0" w:space="0" w:color="auto"/>
                <w:bottom w:val="none" w:sz="0" w:space="0" w:color="auto"/>
                <w:right w:val="none" w:sz="0" w:space="0" w:color="auto"/>
              </w:divBdr>
            </w:div>
          </w:divsChild>
        </w:div>
        <w:div w:id="1720008092">
          <w:marLeft w:val="0"/>
          <w:marRight w:val="0"/>
          <w:marTop w:val="0"/>
          <w:marBottom w:val="0"/>
          <w:divBdr>
            <w:top w:val="none" w:sz="0" w:space="0" w:color="auto"/>
            <w:left w:val="none" w:sz="0" w:space="0" w:color="auto"/>
            <w:bottom w:val="none" w:sz="0" w:space="0" w:color="auto"/>
            <w:right w:val="none" w:sz="0" w:space="0" w:color="auto"/>
          </w:divBdr>
          <w:divsChild>
            <w:div w:id="481314253">
              <w:marLeft w:val="0"/>
              <w:marRight w:val="0"/>
              <w:marTop w:val="0"/>
              <w:marBottom w:val="0"/>
              <w:divBdr>
                <w:top w:val="none" w:sz="0" w:space="0" w:color="auto"/>
                <w:left w:val="none" w:sz="0" w:space="0" w:color="auto"/>
                <w:bottom w:val="none" w:sz="0" w:space="0" w:color="auto"/>
                <w:right w:val="none" w:sz="0" w:space="0" w:color="auto"/>
              </w:divBdr>
            </w:div>
          </w:divsChild>
        </w:div>
        <w:div w:id="1755669059">
          <w:marLeft w:val="0"/>
          <w:marRight w:val="0"/>
          <w:marTop w:val="0"/>
          <w:marBottom w:val="0"/>
          <w:divBdr>
            <w:top w:val="none" w:sz="0" w:space="0" w:color="auto"/>
            <w:left w:val="none" w:sz="0" w:space="0" w:color="auto"/>
            <w:bottom w:val="none" w:sz="0" w:space="0" w:color="auto"/>
            <w:right w:val="none" w:sz="0" w:space="0" w:color="auto"/>
          </w:divBdr>
          <w:divsChild>
            <w:div w:id="1848129829">
              <w:marLeft w:val="0"/>
              <w:marRight w:val="0"/>
              <w:marTop w:val="0"/>
              <w:marBottom w:val="0"/>
              <w:divBdr>
                <w:top w:val="none" w:sz="0" w:space="0" w:color="auto"/>
                <w:left w:val="none" w:sz="0" w:space="0" w:color="auto"/>
                <w:bottom w:val="none" w:sz="0" w:space="0" w:color="auto"/>
                <w:right w:val="none" w:sz="0" w:space="0" w:color="auto"/>
              </w:divBdr>
            </w:div>
          </w:divsChild>
        </w:div>
        <w:div w:id="1755980233">
          <w:marLeft w:val="0"/>
          <w:marRight w:val="0"/>
          <w:marTop w:val="0"/>
          <w:marBottom w:val="0"/>
          <w:divBdr>
            <w:top w:val="none" w:sz="0" w:space="0" w:color="auto"/>
            <w:left w:val="none" w:sz="0" w:space="0" w:color="auto"/>
            <w:bottom w:val="none" w:sz="0" w:space="0" w:color="auto"/>
            <w:right w:val="none" w:sz="0" w:space="0" w:color="auto"/>
          </w:divBdr>
          <w:divsChild>
            <w:div w:id="634943439">
              <w:marLeft w:val="0"/>
              <w:marRight w:val="0"/>
              <w:marTop w:val="0"/>
              <w:marBottom w:val="0"/>
              <w:divBdr>
                <w:top w:val="none" w:sz="0" w:space="0" w:color="auto"/>
                <w:left w:val="none" w:sz="0" w:space="0" w:color="auto"/>
                <w:bottom w:val="none" w:sz="0" w:space="0" w:color="auto"/>
                <w:right w:val="none" w:sz="0" w:space="0" w:color="auto"/>
              </w:divBdr>
            </w:div>
          </w:divsChild>
        </w:div>
        <w:div w:id="1818837461">
          <w:marLeft w:val="0"/>
          <w:marRight w:val="0"/>
          <w:marTop w:val="0"/>
          <w:marBottom w:val="0"/>
          <w:divBdr>
            <w:top w:val="none" w:sz="0" w:space="0" w:color="auto"/>
            <w:left w:val="none" w:sz="0" w:space="0" w:color="auto"/>
            <w:bottom w:val="none" w:sz="0" w:space="0" w:color="auto"/>
            <w:right w:val="none" w:sz="0" w:space="0" w:color="auto"/>
          </w:divBdr>
          <w:divsChild>
            <w:div w:id="1776365644">
              <w:marLeft w:val="0"/>
              <w:marRight w:val="0"/>
              <w:marTop w:val="0"/>
              <w:marBottom w:val="0"/>
              <w:divBdr>
                <w:top w:val="none" w:sz="0" w:space="0" w:color="auto"/>
                <w:left w:val="none" w:sz="0" w:space="0" w:color="auto"/>
                <w:bottom w:val="none" w:sz="0" w:space="0" w:color="auto"/>
                <w:right w:val="none" w:sz="0" w:space="0" w:color="auto"/>
              </w:divBdr>
            </w:div>
          </w:divsChild>
        </w:div>
        <w:div w:id="1901556074">
          <w:marLeft w:val="0"/>
          <w:marRight w:val="0"/>
          <w:marTop w:val="0"/>
          <w:marBottom w:val="0"/>
          <w:divBdr>
            <w:top w:val="none" w:sz="0" w:space="0" w:color="auto"/>
            <w:left w:val="none" w:sz="0" w:space="0" w:color="auto"/>
            <w:bottom w:val="none" w:sz="0" w:space="0" w:color="auto"/>
            <w:right w:val="none" w:sz="0" w:space="0" w:color="auto"/>
          </w:divBdr>
          <w:divsChild>
            <w:div w:id="895551792">
              <w:marLeft w:val="0"/>
              <w:marRight w:val="0"/>
              <w:marTop w:val="0"/>
              <w:marBottom w:val="0"/>
              <w:divBdr>
                <w:top w:val="none" w:sz="0" w:space="0" w:color="auto"/>
                <w:left w:val="none" w:sz="0" w:space="0" w:color="auto"/>
                <w:bottom w:val="none" w:sz="0" w:space="0" w:color="auto"/>
                <w:right w:val="none" w:sz="0" w:space="0" w:color="auto"/>
              </w:divBdr>
            </w:div>
          </w:divsChild>
        </w:div>
        <w:div w:id="1908151944">
          <w:marLeft w:val="0"/>
          <w:marRight w:val="0"/>
          <w:marTop w:val="0"/>
          <w:marBottom w:val="0"/>
          <w:divBdr>
            <w:top w:val="none" w:sz="0" w:space="0" w:color="auto"/>
            <w:left w:val="none" w:sz="0" w:space="0" w:color="auto"/>
            <w:bottom w:val="none" w:sz="0" w:space="0" w:color="auto"/>
            <w:right w:val="none" w:sz="0" w:space="0" w:color="auto"/>
          </w:divBdr>
          <w:divsChild>
            <w:div w:id="367416696">
              <w:marLeft w:val="0"/>
              <w:marRight w:val="0"/>
              <w:marTop w:val="0"/>
              <w:marBottom w:val="0"/>
              <w:divBdr>
                <w:top w:val="none" w:sz="0" w:space="0" w:color="auto"/>
                <w:left w:val="none" w:sz="0" w:space="0" w:color="auto"/>
                <w:bottom w:val="none" w:sz="0" w:space="0" w:color="auto"/>
                <w:right w:val="none" w:sz="0" w:space="0" w:color="auto"/>
              </w:divBdr>
            </w:div>
            <w:div w:id="1521747025">
              <w:marLeft w:val="0"/>
              <w:marRight w:val="0"/>
              <w:marTop w:val="0"/>
              <w:marBottom w:val="0"/>
              <w:divBdr>
                <w:top w:val="none" w:sz="0" w:space="0" w:color="auto"/>
                <w:left w:val="none" w:sz="0" w:space="0" w:color="auto"/>
                <w:bottom w:val="none" w:sz="0" w:space="0" w:color="auto"/>
                <w:right w:val="none" w:sz="0" w:space="0" w:color="auto"/>
              </w:divBdr>
            </w:div>
          </w:divsChild>
        </w:div>
        <w:div w:id="1921064814">
          <w:marLeft w:val="0"/>
          <w:marRight w:val="0"/>
          <w:marTop w:val="0"/>
          <w:marBottom w:val="0"/>
          <w:divBdr>
            <w:top w:val="none" w:sz="0" w:space="0" w:color="auto"/>
            <w:left w:val="none" w:sz="0" w:space="0" w:color="auto"/>
            <w:bottom w:val="none" w:sz="0" w:space="0" w:color="auto"/>
            <w:right w:val="none" w:sz="0" w:space="0" w:color="auto"/>
          </w:divBdr>
          <w:divsChild>
            <w:div w:id="82338116">
              <w:marLeft w:val="0"/>
              <w:marRight w:val="0"/>
              <w:marTop w:val="0"/>
              <w:marBottom w:val="0"/>
              <w:divBdr>
                <w:top w:val="none" w:sz="0" w:space="0" w:color="auto"/>
                <w:left w:val="none" w:sz="0" w:space="0" w:color="auto"/>
                <w:bottom w:val="none" w:sz="0" w:space="0" w:color="auto"/>
                <w:right w:val="none" w:sz="0" w:space="0" w:color="auto"/>
              </w:divBdr>
            </w:div>
            <w:div w:id="480119611">
              <w:marLeft w:val="0"/>
              <w:marRight w:val="0"/>
              <w:marTop w:val="0"/>
              <w:marBottom w:val="0"/>
              <w:divBdr>
                <w:top w:val="none" w:sz="0" w:space="0" w:color="auto"/>
                <w:left w:val="none" w:sz="0" w:space="0" w:color="auto"/>
                <w:bottom w:val="none" w:sz="0" w:space="0" w:color="auto"/>
                <w:right w:val="none" w:sz="0" w:space="0" w:color="auto"/>
              </w:divBdr>
            </w:div>
          </w:divsChild>
        </w:div>
        <w:div w:id="1951618087">
          <w:marLeft w:val="0"/>
          <w:marRight w:val="0"/>
          <w:marTop w:val="0"/>
          <w:marBottom w:val="0"/>
          <w:divBdr>
            <w:top w:val="none" w:sz="0" w:space="0" w:color="auto"/>
            <w:left w:val="none" w:sz="0" w:space="0" w:color="auto"/>
            <w:bottom w:val="none" w:sz="0" w:space="0" w:color="auto"/>
            <w:right w:val="none" w:sz="0" w:space="0" w:color="auto"/>
          </w:divBdr>
          <w:divsChild>
            <w:div w:id="1471247351">
              <w:marLeft w:val="0"/>
              <w:marRight w:val="0"/>
              <w:marTop w:val="0"/>
              <w:marBottom w:val="0"/>
              <w:divBdr>
                <w:top w:val="none" w:sz="0" w:space="0" w:color="auto"/>
                <w:left w:val="none" w:sz="0" w:space="0" w:color="auto"/>
                <w:bottom w:val="none" w:sz="0" w:space="0" w:color="auto"/>
                <w:right w:val="none" w:sz="0" w:space="0" w:color="auto"/>
              </w:divBdr>
            </w:div>
          </w:divsChild>
        </w:div>
        <w:div w:id="1960523604">
          <w:marLeft w:val="0"/>
          <w:marRight w:val="0"/>
          <w:marTop w:val="0"/>
          <w:marBottom w:val="0"/>
          <w:divBdr>
            <w:top w:val="none" w:sz="0" w:space="0" w:color="auto"/>
            <w:left w:val="none" w:sz="0" w:space="0" w:color="auto"/>
            <w:bottom w:val="none" w:sz="0" w:space="0" w:color="auto"/>
            <w:right w:val="none" w:sz="0" w:space="0" w:color="auto"/>
          </w:divBdr>
          <w:divsChild>
            <w:div w:id="1657369468">
              <w:marLeft w:val="0"/>
              <w:marRight w:val="0"/>
              <w:marTop w:val="0"/>
              <w:marBottom w:val="0"/>
              <w:divBdr>
                <w:top w:val="none" w:sz="0" w:space="0" w:color="auto"/>
                <w:left w:val="none" w:sz="0" w:space="0" w:color="auto"/>
                <w:bottom w:val="none" w:sz="0" w:space="0" w:color="auto"/>
                <w:right w:val="none" w:sz="0" w:space="0" w:color="auto"/>
              </w:divBdr>
            </w:div>
          </w:divsChild>
        </w:div>
        <w:div w:id="1973054413">
          <w:marLeft w:val="0"/>
          <w:marRight w:val="0"/>
          <w:marTop w:val="0"/>
          <w:marBottom w:val="0"/>
          <w:divBdr>
            <w:top w:val="none" w:sz="0" w:space="0" w:color="auto"/>
            <w:left w:val="none" w:sz="0" w:space="0" w:color="auto"/>
            <w:bottom w:val="none" w:sz="0" w:space="0" w:color="auto"/>
            <w:right w:val="none" w:sz="0" w:space="0" w:color="auto"/>
          </w:divBdr>
          <w:divsChild>
            <w:div w:id="1220291216">
              <w:marLeft w:val="0"/>
              <w:marRight w:val="0"/>
              <w:marTop w:val="0"/>
              <w:marBottom w:val="0"/>
              <w:divBdr>
                <w:top w:val="none" w:sz="0" w:space="0" w:color="auto"/>
                <w:left w:val="none" w:sz="0" w:space="0" w:color="auto"/>
                <w:bottom w:val="none" w:sz="0" w:space="0" w:color="auto"/>
                <w:right w:val="none" w:sz="0" w:space="0" w:color="auto"/>
              </w:divBdr>
            </w:div>
          </w:divsChild>
        </w:div>
        <w:div w:id="1997609605">
          <w:marLeft w:val="0"/>
          <w:marRight w:val="0"/>
          <w:marTop w:val="0"/>
          <w:marBottom w:val="0"/>
          <w:divBdr>
            <w:top w:val="none" w:sz="0" w:space="0" w:color="auto"/>
            <w:left w:val="none" w:sz="0" w:space="0" w:color="auto"/>
            <w:bottom w:val="none" w:sz="0" w:space="0" w:color="auto"/>
            <w:right w:val="none" w:sz="0" w:space="0" w:color="auto"/>
          </w:divBdr>
          <w:divsChild>
            <w:div w:id="1036392526">
              <w:marLeft w:val="0"/>
              <w:marRight w:val="0"/>
              <w:marTop w:val="0"/>
              <w:marBottom w:val="0"/>
              <w:divBdr>
                <w:top w:val="none" w:sz="0" w:space="0" w:color="auto"/>
                <w:left w:val="none" w:sz="0" w:space="0" w:color="auto"/>
                <w:bottom w:val="none" w:sz="0" w:space="0" w:color="auto"/>
                <w:right w:val="none" w:sz="0" w:space="0" w:color="auto"/>
              </w:divBdr>
            </w:div>
          </w:divsChild>
        </w:div>
        <w:div w:id="2001039372">
          <w:marLeft w:val="0"/>
          <w:marRight w:val="0"/>
          <w:marTop w:val="0"/>
          <w:marBottom w:val="0"/>
          <w:divBdr>
            <w:top w:val="none" w:sz="0" w:space="0" w:color="auto"/>
            <w:left w:val="none" w:sz="0" w:space="0" w:color="auto"/>
            <w:bottom w:val="none" w:sz="0" w:space="0" w:color="auto"/>
            <w:right w:val="none" w:sz="0" w:space="0" w:color="auto"/>
          </w:divBdr>
          <w:divsChild>
            <w:div w:id="1376999917">
              <w:marLeft w:val="0"/>
              <w:marRight w:val="0"/>
              <w:marTop w:val="0"/>
              <w:marBottom w:val="0"/>
              <w:divBdr>
                <w:top w:val="none" w:sz="0" w:space="0" w:color="auto"/>
                <w:left w:val="none" w:sz="0" w:space="0" w:color="auto"/>
                <w:bottom w:val="none" w:sz="0" w:space="0" w:color="auto"/>
                <w:right w:val="none" w:sz="0" w:space="0" w:color="auto"/>
              </w:divBdr>
            </w:div>
          </w:divsChild>
        </w:div>
        <w:div w:id="2031445193">
          <w:marLeft w:val="0"/>
          <w:marRight w:val="0"/>
          <w:marTop w:val="0"/>
          <w:marBottom w:val="0"/>
          <w:divBdr>
            <w:top w:val="none" w:sz="0" w:space="0" w:color="auto"/>
            <w:left w:val="none" w:sz="0" w:space="0" w:color="auto"/>
            <w:bottom w:val="none" w:sz="0" w:space="0" w:color="auto"/>
            <w:right w:val="none" w:sz="0" w:space="0" w:color="auto"/>
          </w:divBdr>
          <w:divsChild>
            <w:div w:id="1730811405">
              <w:marLeft w:val="0"/>
              <w:marRight w:val="0"/>
              <w:marTop w:val="0"/>
              <w:marBottom w:val="0"/>
              <w:divBdr>
                <w:top w:val="none" w:sz="0" w:space="0" w:color="auto"/>
                <w:left w:val="none" w:sz="0" w:space="0" w:color="auto"/>
                <w:bottom w:val="none" w:sz="0" w:space="0" w:color="auto"/>
                <w:right w:val="none" w:sz="0" w:space="0" w:color="auto"/>
              </w:divBdr>
            </w:div>
          </w:divsChild>
        </w:div>
        <w:div w:id="2044943053">
          <w:marLeft w:val="0"/>
          <w:marRight w:val="0"/>
          <w:marTop w:val="0"/>
          <w:marBottom w:val="0"/>
          <w:divBdr>
            <w:top w:val="none" w:sz="0" w:space="0" w:color="auto"/>
            <w:left w:val="none" w:sz="0" w:space="0" w:color="auto"/>
            <w:bottom w:val="none" w:sz="0" w:space="0" w:color="auto"/>
            <w:right w:val="none" w:sz="0" w:space="0" w:color="auto"/>
          </w:divBdr>
          <w:divsChild>
            <w:div w:id="698894991">
              <w:marLeft w:val="0"/>
              <w:marRight w:val="0"/>
              <w:marTop w:val="0"/>
              <w:marBottom w:val="0"/>
              <w:divBdr>
                <w:top w:val="none" w:sz="0" w:space="0" w:color="auto"/>
                <w:left w:val="none" w:sz="0" w:space="0" w:color="auto"/>
                <w:bottom w:val="none" w:sz="0" w:space="0" w:color="auto"/>
                <w:right w:val="none" w:sz="0" w:space="0" w:color="auto"/>
              </w:divBdr>
            </w:div>
          </w:divsChild>
        </w:div>
        <w:div w:id="2087025295">
          <w:marLeft w:val="0"/>
          <w:marRight w:val="0"/>
          <w:marTop w:val="0"/>
          <w:marBottom w:val="0"/>
          <w:divBdr>
            <w:top w:val="none" w:sz="0" w:space="0" w:color="auto"/>
            <w:left w:val="none" w:sz="0" w:space="0" w:color="auto"/>
            <w:bottom w:val="none" w:sz="0" w:space="0" w:color="auto"/>
            <w:right w:val="none" w:sz="0" w:space="0" w:color="auto"/>
          </w:divBdr>
          <w:divsChild>
            <w:div w:id="1047412680">
              <w:marLeft w:val="0"/>
              <w:marRight w:val="0"/>
              <w:marTop w:val="0"/>
              <w:marBottom w:val="0"/>
              <w:divBdr>
                <w:top w:val="none" w:sz="0" w:space="0" w:color="auto"/>
                <w:left w:val="none" w:sz="0" w:space="0" w:color="auto"/>
                <w:bottom w:val="none" w:sz="0" w:space="0" w:color="auto"/>
                <w:right w:val="none" w:sz="0" w:space="0" w:color="auto"/>
              </w:divBdr>
            </w:div>
          </w:divsChild>
        </w:div>
        <w:div w:id="2092382789">
          <w:marLeft w:val="0"/>
          <w:marRight w:val="0"/>
          <w:marTop w:val="0"/>
          <w:marBottom w:val="0"/>
          <w:divBdr>
            <w:top w:val="none" w:sz="0" w:space="0" w:color="auto"/>
            <w:left w:val="none" w:sz="0" w:space="0" w:color="auto"/>
            <w:bottom w:val="none" w:sz="0" w:space="0" w:color="auto"/>
            <w:right w:val="none" w:sz="0" w:space="0" w:color="auto"/>
          </w:divBdr>
          <w:divsChild>
            <w:div w:id="1189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0383">
      <w:bodyDiv w:val="1"/>
      <w:marLeft w:val="0"/>
      <w:marRight w:val="0"/>
      <w:marTop w:val="0"/>
      <w:marBottom w:val="0"/>
      <w:divBdr>
        <w:top w:val="none" w:sz="0" w:space="0" w:color="auto"/>
        <w:left w:val="none" w:sz="0" w:space="0" w:color="auto"/>
        <w:bottom w:val="none" w:sz="0" w:space="0" w:color="auto"/>
        <w:right w:val="none" w:sz="0" w:space="0" w:color="auto"/>
      </w:divBdr>
    </w:div>
    <w:div w:id="1197305038">
      <w:bodyDiv w:val="1"/>
      <w:marLeft w:val="0"/>
      <w:marRight w:val="0"/>
      <w:marTop w:val="0"/>
      <w:marBottom w:val="0"/>
      <w:divBdr>
        <w:top w:val="none" w:sz="0" w:space="0" w:color="auto"/>
        <w:left w:val="none" w:sz="0" w:space="0" w:color="auto"/>
        <w:bottom w:val="none" w:sz="0" w:space="0" w:color="auto"/>
        <w:right w:val="none" w:sz="0" w:space="0" w:color="auto"/>
      </w:divBdr>
    </w:div>
    <w:div w:id="1199662552">
      <w:bodyDiv w:val="1"/>
      <w:marLeft w:val="0"/>
      <w:marRight w:val="0"/>
      <w:marTop w:val="0"/>
      <w:marBottom w:val="0"/>
      <w:divBdr>
        <w:top w:val="none" w:sz="0" w:space="0" w:color="auto"/>
        <w:left w:val="none" w:sz="0" w:space="0" w:color="auto"/>
        <w:bottom w:val="none" w:sz="0" w:space="0" w:color="auto"/>
        <w:right w:val="none" w:sz="0" w:space="0" w:color="auto"/>
      </w:divBdr>
    </w:div>
    <w:div w:id="1380862841">
      <w:bodyDiv w:val="1"/>
      <w:marLeft w:val="0"/>
      <w:marRight w:val="0"/>
      <w:marTop w:val="0"/>
      <w:marBottom w:val="0"/>
      <w:divBdr>
        <w:top w:val="none" w:sz="0" w:space="0" w:color="auto"/>
        <w:left w:val="none" w:sz="0" w:space="0" w:color="auto"/>
        <w:bottom w:val="none" w:sz="0" w:space="0" w:color="auto"/>
        <w:right w:val="none" w:sz="0" w:space="0" w:color="auto"/>
      </w:divBdr>
    </w:div>
    <w:div w:id="1390811641">
      <w:bodyDiv w:val="1"/>
      <w:marLeft w:val="0"/>
      <w:marRight w:val="0"/>
      <w:marTop w:val="0"/>
      <w:marBottom w:val="0"/>
      <w:divBdr>
        <w:top w:val="none" w:sz="0" w:space="0" w:color="auto"/>
        <w:left w:val="none" w:sz="0" w:space="0" w:color="auto"/>
        <w:bottom w:val="none" w:sz="0" w:space="0" w:color="auto"/>
        <w:right w:val="none" w:sz="0" w:space="0" w:color="auto"/>
      </w:divBdr>
    </w:div>
    <w:div w:id="1396971832">
      <w:bodyDiv w:val="1"/>
      <w:marLeft w:val="0"/>
      <w:marRight w:val="0"/>
      <w:marTop w:val="0"/>
      <w:marBottom w:val="0"/>
      <w:divBdr>
        <w:top w:val="none" w:sz="0" w:space="0" w:color="auto"/>
        <w:left w:val="none" w:sz="0" w:space="0" w:color="auto"/>
        <w:bottom w:val="none" w:sz="0" w:space="0" w:color="auto"/>
        <w:right w:val="none" w:sz="0" w:space="0" w:color="auto"/>
      </w:divBdr>
    </w:div>
    <w:div w:id="1403134933">
      <w:bodyDiv w:val="1"/>
      <w:marLeft w:val="0"/>
      <w:marRight w:val="0"/>
      <w:marTop w:val="0"/>
      <w:marBottom w:val="0"/>
      <w:divBdr>
        <w:top w:val="none" w:sz="0" w:space="0" w:color="auto"/>
        <w:left w:val="none" w:sz="0" w:space="0" w:color="auto"/>
        <w:bottom w:val="none" w:sz="0" w:space="0" w:color="auto"/>
        <w:right w:val="none" w:sz="0" w:space="0" w:color="auto"/>
      </w:divBdr>
    </w:div>
    <w:div w:id="1531064741">
      <w:bodyDiv w:val="1"/>
      <w:marLeft w:val="0"/>
      <w:marRight w:val="0"/>
      <w:marTop w:val="0"/>
      <w:marBottom w:val="0"/>
      <w:divBdr>
        <w:top w:val="none" w:sz="0" w:space="0" w:color="auto"/>
        <w:left w:val="none" w:sz="0" w:space="0" w:color="auto"/>
        <w:bottom w:val="none" w:sz="0" w:space="0" w:color="auto"/>
        <w:right w:val="none" w:sz="0" w:space="0" w:color="auto"/>
      </w:divBdr>
    </w:div>
    <w:div w:id="1629119377">
      <w:bodyDiv w:val="1"/>
      <w:marLeft w:val="0"/>
      <w:marRight w:val="0"/>
      <w:marTop w:val="0"/>
      <w:marBottom w:val="0"/>
      <w:divBdr>
        <w:top w:val="none" w:sz="0" w:space="0" w:color="auto"/>
        <w:left w:val="none" w:sz="0" w:space="0" w:color="auto"/>
        <w:bottom w:val="none" w:sz="0" w:space="0" w:color="auto"/>
        <w:right w:val="none" w:sz="0" w:space="0" w:color="auto"/>
      </w:divBdr>
    </w:div>
    <w:div w:id="1639339212">
      <w:bodyDiv w:val="1"/>
      <w:marLeft w:val="0"/>
      <w:marRight w:val="0"/>
      <w:marTop w:val="0"/>
      <w:marBottom w:val="0"/>
      <w:divBdr>
        <w:top w:val="none" w:sz="0" w:space="0" w:color="auto"/>
        <w:left w:val="none" w:sz="0" w:space="0" w:color="auto"/>
        <w:bottom w:val="none" w:sz="0" w:space="0" w:color="auto"/>
        <w:right w:val="none" w:sz="0" w:space="0" w:color="auto"/>
      </w:divBdr>
    </w:div>
    <w:div w:id="1691566246">
      <w:bodyDiv w:val="1"/>
      <w:marLeft w:val="0"/>
      <w:marRight w:val="0"/>
      <w:marTop w:val="0"/>
      <w:marBottom w:val="0"/>
      <w:divBdr>
        <w:top w:val="none" w:sz="0" w:space="0" w:color="auto"/>
        <w:left w:val="none" w:sz="0" w:space="0" w:color="auto"/>
        <w:bottom w:val="none" w:sz="0" w:space="0" w:color="auto"/>
        <w:right w:val="none" w:sz="0" w:space="0" w:color="auto"/>
      </w:divBdr>
    </w:div>
    <w:div w:id="1735272083">
      <w:bodyDiv w:val="1"/>
      <w:marLeft w:val="0"/>
      <w:marRight w:val="0"/>
      <w:marTop w:val="0"/>
      <w:marBottom w:val="0"/>
      <w:divBdr>
        <w:top w:val="none" w:sz="0" w:space="0" w:color="auto"/>
        <w:left w:val="none" w:sz="0" w:space="0" w:color="auto"/>
        <w:bottom w:val="none" w:sz="0" w:space="0" w:color="auto"/>
        <w:right w:val="none" w:sz="0" w:space="0" w:color="auto"/>
      </w:divBdr>
    </w:div>
    <w:div w:id="1777169626">
      <w:bodyDiv w:val="1"/>
      <w:marLeft w:val="0"/>
      <w:marRight w:val="0"/>
      <w:marTop w:val="0"/>
      <w:marBottom w:val="0"/>
      <w:divBdr>
        <w:top w:val="none" w:sz="0" w:space="0" w:color="auto"/>
        <w:left w:val="none" w:sz="0" w:space="0" w:color="auto"/>
        <w:bottom w:val="none" w:sz="0" w:space="0" w:color="auto"/>
        <w:right w:val="none" w:sz="0" w:space="0" w:color="auto"/>
      </w:divBdr>
      <w:divsChild>
        <w:div w:id="1220477578">
          <w:marLeft w:val="0"/>
          <w:marRight w:val="0"/>
          <w:marTop w:val="0"/>
          <w:marBottom w:val="0"/>
          <w:divBdr>
            <w:top w:val="none" w:sz="0" w:space="0" w:color="auto"/>
            <w:left w:val="none" w:sz="0" w:space="0" w:color="auto"/>
            <w:bottom w:val="none" w:sz="0" w:space="0" w:color="auto"/>
            <w:right w:val="none" w:sz="0" w:space="0" w:color="auto"/>
          </w:divBdr>
        </w:div>
        <w:div w:id="1491365891">
          <w:marLeft w:val="0"/>
          <w:marRight w:val="0"/>
          <w:marTop w:val="0"/>
          <w:marBottom w:val="0"/>
          <w:divBdr>
            <w:top w:val="none" w:sz="0" w:space="0" w:color="auto"/>
            <w:left w:val="none" w:sz="0" w:space="0" w:color="auto"/>
            <w:bottom w:val="none" w:sz="0" w:space="0" w:color="auto"/>
            <w:right w:val="none" w:sz="0" w:space="0" w:color="auto"/>
          </w:divBdr>
        </w:div>
        <w:div w:id="1786651974">
          <w:marLeft w:val="0"/>
          <w:marRight w:val="0"/>
          <w:marTop w:val="0"/>
          <w:marBottom w:val="0"/>
          <w:divBdr>
            <w:top w:val="none" w:sz="0" w:space="0" w:color="auto"/>
            <w:left w:val="none" w:sz="0" w:space="0" w:color="auto"/>
            <w:bottom w:val="none" w:sz="0" w:space="0" w:color="auto"/>
            <w:right w:val="none" w:sz="0" w:space="0" w:color="auto"/>
          </w:divBdr>
        </w:div>
        <w:div w:id="2092190280">
          <w:marLeft w:val="0"/>
          <w:marRight w:val="0"/>
          <w:marTop w:val="0"/>
          <w:marBottom w:val="0"/>
          <w:divBdr>
            <w:top w:val="none" w:sz="0" w:space="0" w:color="auto"/>
            <w:left w:val="none" w:sz="0" w:space="0" w:color="auto"/>
            <w:bottom w:val="none" w:sz="0" w:space="0" w:color="auto"/>
            <w:right w:val="none" w:sz="0" w:space="0" w:color="auto"/>
          </w:divBdr>
        </w:div>
      </w:divsChild>
    </w:div>
    <w:div w:id="1832527966">
      <w:bodyDiv w:val="1"/>
      <w:marLeft w:val="0"/>
      <w:marRight w:val="0"/>
      <w:marTop w:val="0"/>
      <w:marBottom w:val="0"/>
      <w:divBdr>
        <w:top w:val="none" w:sz="0" w:space="0" w:color="auto"/>
        <w:left w:val="none" w:sz="0" w:space="0" w:color="auto"/>
        <w:bottom w:val="none" w:sz="0" w:space="0" w:color="auto"/>
        <w:right w:val="none" w:sz="0" w:space="0" w:color="auto"/>
      </w:divBdr>
    </w:div>
    <w:div w:id="1867983828">
      <w:bodyDiv w:val="1"/>
      <w:marLeft w:val="0"/>
      <w:marRight w:val="0"/>
      <w:marTop w:val="0"/>
      <w:marBottom w:val="0"/>
      <w:divBdr>
        <w:top w:val="none" w:sz="0" w:space="0" w:color="auto"/>
        <w:left w:val="none" w:sz="0" w:space="0" w:color="auto"/>
        <w:bottom w:val="none" w:sz="0" w:space="0" w:color="auto"/>
        <w:right w:val="none" w:sz="0" w:space="0" w:color="auto"/>
      </w:divBdr>
    </w:div>
    <w:div w:id="2010909122">
      <w:bodyDiv w:val="1"/>
      <w:marLeft w:val="0"/>
      <w:marRight w:val="0"/>
      <w:marTop w:val="0"/>
      <w:marBottom w:val="0"/>
      <w:divBdr>
        <w:top w:val="none" w:sz="0" w:space="0" w:color="auto"/>
        <w:left w:val="none" w:sz="0" w:space="0" w:color="auto"/>
        <w:bottom w:val="none" w:sz="0" w:space="0" w:color="auto"/>
        <w:right w:val="none" w:sz="0" w:space="0" w:color="auto"/>
      </w:divBdr>
    </w:div>
    <w:div w:id="2024433246">
      <w:bodyDiv w:val="1"/>
      <w:marLeft w:val="0"/>
      <w:marRight w:val="0"/>
      <w:marTop w:val="0"/>
      <w:marBottom w:val="0"/>
      <w:divBdr>
        <w:top w:val="none" w:sz="0" w:space="0" w:color="auto"/>
        <w:left w:val="none" w:sz="0" w:space="0" w:color="auto"/>
        <w:bottom w:val="none" w:sz="0" w:space="0" w:color="auto"/>
        <w:right w:val="none" w:sz="0" w:space="0" w:color="auto"/>
      </w:divBdr>
    </w:div>
    <w:div w:id="2072144902">
      <w:bodyDiv w:val="1"/>
      <w:marLeft w:val="0"/>
      <w:marRight w:val="0"/>
      <w:marTop w:val="0"/>
      <w:marBottom w:val="0"/>
      <w:divBdr>
        <w:top w:val="none" w:sz="0" w:space="0" w:color="auto"/>
        <w:left w:val="none" w:sz="0" w:space="0" w:color="auto"/>
        <w:bottom w:val="none" w:sz="0" w:space="0" w:color="auto"/>
        <w:right w:val="none" w:sz="0" w:space="0" w:color="auto"/>
      </w:divBdr>
      <w:divsChild>
        <w:div w:id="20667134">
          <w:marLeft w:val="0"/>
          <w:marRight w:val="0"/>
          <w:marTop w:val="0"/>
          <w:marBottom w:val="0"/>
          <w:divBdr>
            <w:top w:val="none" w:sz="0" w:space="0" w:color="auto"/>
            <w:left w:val="none" w:sz="0" w:space="0" w:color="auto"/>
            <w:bottom w:val="none" w:sz="0" w:space="0" w:color="auto"/>
            <w:right w:val="none" w:sz="0" w:space="0" w:color="auto"/>
          </w:divBdr>
          <w:divsChild>
            <w:div w:id="1546480784">
              <w:marLeft w:val="0"/>
              <w:marRight w:val="0"/>
              <w:marTop w:val="0"/>
              <w:marBottom w:val="0"/>
              <w:divBdr>
                <w:top w:val="none" w:sz="0" w:space="0" w:color="auto"/>
                <w:left w:val="none" w:sz="0" w:space="0" w:color="auto"/>
                <w:bottom w:val="none" w:sz="0" w:space="0" w:color="auto"/>
                <w:right w:val="none" w:sz="0" w:space="0" w:color="auto"/>
              </w:divBdr>
            </w:div>
          </w:divsChild>
        </w:div>
        <w:div w:id="55787145">
          <w:marLeft w:val="0"/>
          <w:marRight w:val="0"/>
          <w:marTop w:val="0"/>
          <w:marBottom w:val="0"/>
          <w:divBdr>
            <w:top w:val="none" w:sz="0" w:space="0" w:color="auto"/>
            <w:left w:val="none" w:sz="0" w:space="0" w:color="auto"/>
            <w:bottom w:val="none" w:sz="0" w:space="0" w:color="auto"/>
            <w:right w:val="none" w:sz="0" w:space="0" w:color="auto"/>
          </w:divBdr>
          <w:divsChild>
            <w:div w:id="556549248">
              <w:marLeft w:val="0"/>
              <w:marRight w:val="0"/>
              <w:marTop w:val="0"/>
              <w:marBottom w:val="0"/>
              <w:divBdr>
                <w:top w:val="none" w:sz="0" w:space="0" w:color="auto"/>
                <w:left w:val="none" w:sz="0" w:space="0" w:color="auto"/>
                <w:bottom w:val="none" w:sz="0" w:space="0" w:color="auto"/>
                <w:right w:val="none" w:sz="0" w:space="0" w:color="auto"/>
              </w:divBdr>
            </w:div>
          </w:divsChild>
        </w:div>
        <w:div w:id="58869924">
          <w:marLeft w:val="0"/>
          <w:marRight w:val="0"/>
          <w:marTop w:val="0"/>
          <w:marBottom w:val="0"/>
          <w:divBdr>
            <w:top w:val="none" w:sz="0" w:space="0" w:color="auto"/>
            <w:left w:val="none" w:sz="0" w:space="0" w:color="auto"/>
            <w:bottom w:val="none" w:sz="0" w:space="0" w:color="auto"/>
            <w:right w:val="none" w:sz="0" w:space="0" w:color="auto"/>
          </w:divBdr>
          <w:divsChild>
            <w:div w:id="1629319236">
              <w:marLeft w:val="0"/>
              <w:marRight w:val="0"/>
              <w:marTop w:val="0"/>
              <w:marBottom w:val="0"/>
              <w:divBdr>
                <w:top w:val="none" w:sz="0" w:space="0" w:color="auto"/>
                <w:left w:val="none" w:sz="0" w:space="0" w:color="auto"/>
                <w:bottom w:val="none" w:sz="0" w:space="0" w:color="auto"/>
                <w:right w:val="none" w:sz="0" w:space="0" w:color="auto"/>
              </w:divBdr>
            </w:div>
          </w:divsChild>
        </w:div>
        <w:div w:id="87044314">
          <w:marLeft w:val="0"/>
          <w:marRight w:val="0"/>
          <w:marTop w:val="0"/>
          <w:marBottom w:val="0"/>
          <w:divBdr>
            <w:top w:val="none" w:sz="0" w:space="0" w:color="auto"/>
            <w:left w:val="none" w:sz="0" w:space="0" w:color="auto"/>
            <w:bottom w:val="none" w:sz="0" w:space="0" w:color="auto"/>
            <w:right w:val="none" w:sz="0" w:space="0" w:color="auto"/>
          </w:divBdr>
          <w:divsChild>
            <w:div w:id="836726859">
              <w:marLeft w:val="0"/>
              <w:marRight w:val="0"/>
              <w:marTop w:val="0"/>
              <w:marBottom w:val="0"/>
              <w:divBdr>
                <w:top w:val="none" w:sz="0" w:space="0" w:color="auto"/>
                <w:left w:val="none" w:sz="0" w:space="0" w:color="auto"/>
                <w:bottom w:val="none" w:sz="0" w:space="0" w:color="auto"/>
                <w:right w:val="none" w:sz="0" w:space="0" w:color="auto"/>
              </w:divBdr>
            </w:div>
          </w:divsChild>
        </w:div>
        <w:div w:id="106430776">
          <w:marLeft w:val="0"/>
          <w:marRight w:val="0"/>
          <w:marTop w:val="0"/>
          <w:marBottom w:val="0"/>
          <w:divBdr>
            <w:top w:val="none" w:sz="0" w:space="0" w:color="auto"/>
            <w:left w:val="none" w:sz="0" w:space="0" w:color="auto"/>
            <w:bottom w:val="none" w:sz="0" w:space="0" w:color="auto"/>
            <w:right w:val="none" w:sz="0" w:space="0" w:color="auto"/>
          </w:divBdr>
          <w:divsChild>
            <w:div w:id="112525452">
              <w:marLeft w:val="0"/>
              <w:marRight w:val="0"/>
              <w:marTop w:val="0"/>
              <w:marBottom w:val="0"/>
              <w:divBdr>
                <w:top w:val="none" w:sz="0" w:space="0" w:color="auto"/>
                <w:left w:val="none" w:sz="0" w:space="0" w:color="auto"/>
                <w:bottom w:val="none" w:sz="0" w:space="0" w:color="auto"/>
                <w:right w:val="none" w:sz="0" w:space="0" w:color="auto"/>
              </w:divBdr>
            </w:div>
            <w:div w:id="740757201">
              <w:marLeft w:val="0"/>
              <w:marRight w:val="0"/>
              <w:marTop w:val="0"/>
              <w:marBottom w:val="0"/>
              <w:divBdr>
                <w:top w:val="none" w:sz="0" w:space="0" w:color="auto"/>
                <w:left w:val="none" w:sz="0" w:space="0" w:color="auto"/>
                <w:bottom w:val="none" w:sz="0" w:space="0" w:color="auto"/>
                <w:right w:val="none" w:sz="0" w:space="0" w:color="auto"/>
              </w:divBdr>
            </w:div>
          </w:divsChild>
        </w:div>
        <w:div w:id="134685957">
          <w:marLeft w:val="0"/>
          <w:marRight w:val="0"/>
          <w:marTop w:val="0"/>
          <w:marBottom w:val="0"/>
          <w:divBdr>
            <w:top w:val="none" w:sz="0" w:space="0" w:color="auto"/>
            <w:left w:val="none" w:sz="0" w:space="0" w:color="auto"/>
            <w:bottom w:val="none" w:sz="0" w:space="0" w:color="auto"/>
            <w:right w:val="none" w:sz="0" w:space="0" w:color="auto"/>
          </w:divBdr>
          <w:divsChild>
            <w:div w:id="996492446">
              <w:marLeft w:val="0"/>
              <w:marRight w:val="0"/>
              <w:marTop w:val="0"/>
              <w:marBottom w:val="0"/>
              <w:divBdr>
                <w:top w:val="none" w:sz="0" w:space="0" w:color="auto"/>
                <w:left w:val="none" w:sz="0" w:space="0" w:color="auto"/>
                <w:bottom w:val="none" w:sz="0" w:space="0" w:color="auto"/>
                <w:right w:val="none" w:sz="0" w:space="0" w:color="auto"/>
              </w:divBdr>
            </w:div>
          </w:divsChild>
        </w:div>
        <w:div w:id="153032687">
          <w:marLeft w:val="0"/>
          <w:marRight w:val="0"/>
          <w:marTop w:val="0"/>
          <w:marBottom w:val="0"/>
          <w:divBdr>
            <w:top w:val="none" w:sz="0" w:space="0" w:color="auto"/>
            <w:left w:val="none" w:sz="0" w:space="0" w:color="auto"/>
            <w:bottom w:val="none" w:sz="0" w:space="0" w:color="auto"/>
            <w:right w:val="none" w:sz="0" w:space="0" w:color="auto"/>
          </w:divBdr>
          <w:divsChild>
            <w:div w:id="209416210">
              <w:marLeft w:val="0"/>
              <w:marRight w:val="0"/>
              <w:marTop w:val="0"/>
              <w:marBottom w:val="0"/>
              <w:divBdr>
                <w:top w:val="none" w:sz="0" w:space="0" w:color="auto"/>
                <w:left w:val="none" w:sz="0" w:space="0" w:color="auto"/>
                <w:bottom w:val="none" w:sz="0" w:space="0" w:color="auto"/>
                <w:right w:val="none" w:sz="0" w:space="0" w:color="auto"/>
              </w:divBdr>
            </w:div>
          </w:divsChild>
        </w:div>
        <w:div w:id="160003514">
          <w:marLeft w:val="0"/>
          <w:marRight w:val="0"/>
          <w:marTop w:val="0"/>
          <w:marBottom w:val="0"/>
          <w:divBdr>
            <w:top w:val="none" w:sz="0" w:space="0" w:color="auto"/>
            <w:left w:val="none" w:sz="0" w:space="0" w:color="auto"/>
            <w:bottom w:val="none" w:sz="0" w:space="0" w:color="auto"/>
            <w:right w:val="none" w:sz="0" w:space="0" w:color="auto"/>
          </w:divBdr>
          <w:divsChild>
            <w:div w:id="672223621">
              <w:marLeft w:val="0"/>
              <w:marRight w:val="0"/>
              <w:marTop w:val="0"/>
              <w:marBottom w:val="0"/>
              <w:divBdr>
                <w:top w:val="none" w:sz="0" w:space="0" w:color="auto"/>
                <w:left w:val="none" w:sz="0" w:space="0" w:color="auto"/>
                <w:bottom w:val="none" w:sz="0" w:space="0" w:color="auto"/>
                <w:right w:val="none" w:sz="0" w:space="0" w:color="auto"/>
              </w:divBdr>
            </w:div>
          </w:divsChild>
        </w:div>
        <w:div w:id="173689368">
          <w:marLeft w:val="0"/>
          <w:marRight w:val="0"/>
          <w:marTop w:val="0"/>
          <w:marBottom w:val="0"/>
          <w:divBdr>
            <w:top w:val="none" w:sz="0" w:space="0" w:color="auto"/>
            <w:left w:val="none" w:sz="0" w:space="0" w:color="auto"/>
            <w:bottom w:val="none" w:sz="0" w:space="0" w:color="auto"/>
            <w:right w:val="none" w:sz="0" w:space="0" w:color="auto"/>
          </w:divBdr>
          <w:divsChild>
            <w:div w:id="259916567">
              <w:marLeft w:val="0"/>
              <w:marRight w:val="0"/>
              <w:marTop w:val="0"/>
              <w:marBottom w:val="0"/>
              <w:divBdr>
                <w:top w:val="none" w:sz="0" w:space="0" w:color="auto"/>
                <w:left w:val="none" w:sz="0" w:space="0" w:color="auto"/>
                <w:bottom w:val="none" w:sz="0" w:space="0" w:color="auto"/>
                <w:right w:val="none" w:sz="0" w:space="0" w:color="auto"/>
              </w:divBdr>
            </w:div>
          </w:divsChild>
        </w:div>
        <w:div w:id="194273249">
          <w:marLeft w:val="0"/>
          <w:marRight w:val="0"/>
          <w:marTop w:val="0"/>
          <w:marBottom w:val="0"/>
          <w:divBdr>
            <w:top w:val="none" w:sz="0" w:space="0" w:color="auto"/>
            <w:left w:val="none" w:sz="0" w:space="0" w:color="auto"/>
            <w:bottom w:val="none" w:sz="0" w:space="0" w:color="auto"/>
            <w:right w:val="none" w:sz="0" w:space="0" w:color="auto"/>
          </w:divBdr>
          <w:divsChild>
            <w:div w:id="2019961506">
              <w:marLeft w:val="0"/>
              <w:marRight w:val="0"/>
              <w:marTop w:val="0"/>
              <w:marBottom w:val="0"/>
              <w:divBdr>
                <w:top w:val="none" w:sz="0" w:space="0" w:color="auto"/>
                <w:left w:val="none" w:sz="0" w:space="0" w:color="auto"/>
                <w:bottom w:val="none" w:sz="0" w:space="0" w:color="auto"/>
                <w:right w:val="none" w:sz="0" w:space="0" w:color="auto"/>
              </w:divBdr>
            </w:div>
          </w:divsChild>
        </w:div>
        <w:div w:id="206841190">
          <w:marLeft w:val="0"/>
          <w:marRight w:val="0"/>
          <w:marTop w:val="0"/>
          <w:marBottom w:val="0"/>
          <w:divBdr>
            <w:top w:val="none" w:sz="0" w:space="0" w:color="auto"/>
            <w:left w:val="none" w:sz="0" w:space="0" w:color="auto"/>
            <w:bottom w:val="none" w:sz="0" w:space="0" w:color="auto"/>
            <w:right w:val="none" w:sz="0" w:space="0" w:color="auto"/>
          </w:divBdr>
          <w:divsChild>
            <w:div w:id="246813619">
              <w:marLeft w:val="0"/>
              <w:marRight w:val="0"/>
              <w:marTop w:val="0"/>
              <w:marBottom w:val="0"/>
              <w:divBdr>
                <w:top w:val="none" w:sz="0" w:space="0" w:color="auto"/>
                <w:left w:val="none" w:sz="0" w:space="0" w:color="auto"/>
                <w:bottom w:val="none" w:sz="0" w:space="0" w:color="auto"/>
                <w:right w:val="none" w:sz="0" w:space="0" w:color="auto"/>
              </w:divBdr>
            </w:div>
            <w:div w:id="1514299249">
              <w:marLeft w:val="0"/>
              <w:marRight w:val="0"/>
              <w:marTop w:val="0"/>
              <w:marBottom w:val="0"/>
              <w:divBdr>
                <w:top w:val="none" w:sz="0" w:space="0" w:color="auto"/>
                <w:left w:val="none" w:sz="0" w:space="0" w:color="auto"/>
                <w:bottom w:val="none" w:sz="0" w:space="0" w:color="auto"/>
                <w:right w:val="none" w:sz="0" w:space="0" w:color="auto"/>
              </w:divBdr>
            </w:div>
          </w:divsChild>
        </w:div>
        <w:div w:id="215239409">
          <w:marLeft w:val="0"/>
          <w:marRight w:val="0"/>
          <w:marTop w:val="0"/>
          <w:marBottom w:val="0"/>
          <w:divBdr>
            <w:top w:val="none" w:sz="0" w:space="0" w:color="auto"/>
            <w:left w:val="none" w:sz="0" w:space="0" w:color="auto"/>
            <w:bottom w:val="none" w:sz="0" w:space="0" w:color="auto"/>
            <w:right w:val="none" w:sz="0" w:space="0" w:color="auto"/>
          </w:divBdr>
          <w:divsChild>
            <w:div w:id="1473475085">
              <w:marLeft w:val="0"/>
              <w:marRight w:val="0"/>
              <w:marTop w:val="0"/>
              <w:marBottom w:val="0"/>
              <w:divBdr>
                <w:top w:val="none" w:sz="0" w:space="0" w:color="auto"/>
                <w:left w:val="none" w:sz="0" w:space="0" w:color="auto"/>
                <w:bottom w:val="none" w:sz="0" w:space="0" w:color="auto"/>
                <w:right w:val="none" w:sz="0" w:space="0" w:color="auto"/>
              </w:divBdr>
            </w:div>
          </w:divsChild>
        </w:div>
        <w:div w:id="222982958">
          <w:marLeft w:val="0"/>
          <w:marRight w:val="0"/>
          <w:marTop w:val="0"/>
          <w:marBottom w:val="0"/>
          <w:divBdr>
            <w:top w:val="none" w:sz="0" w:space="0" w:color="auto"/>
            <w:left w:val="none" w:sz="0" w:space="0" w:color="auto"/>
            <w:bottom w:val="none" w:sz="0" w:space="0" w:color="auto"/>
            <w:right w:val="none" w:sz="0" w:space="0" w:color="auto"/>
          </w:divBdr>
          <w:divsChild>
            <w:div w:id="1264412526">
              <w:marLeft w:val="0"/>
              <w:marRight w:val="0"/>
              <w:marTop w:val="0"/>
              <w:marBottom w:val="0"/>
              <w:divBdr>
                <w:top w:val="none" w:sz="0" w:space="0" w:color="auto"/>
                <w:left w:val="none" w:sz="0" w:space="0" w:color="auto"/>
                <w:bottom w:val="none" w:sz="0" w:space="0" w:color="auto"/>
                <w:right w:val="none" w:sz="0" w:space="0" w:color="auto"/>
              </w:divBdr>
            </w:div>
          </w:divsChild>
        </w:div>
        <w:div w:id="225453527">
          <w:marLeft w:val="0"/>
          <w:marRight w:val="0"/>
          <w:marTop w:val="0"/>
          <w:marBottom w:val="0"/>
          <w:divBdr>
            <w:top w:val="none" w:sz="0" w:space="0" w:color="auto"/>
            <w:left w:val="none" w:sz="0" w:space="0" w:color="auto"/>
            <w:bottom w:val="none" w:sz="0" w:space="0" w:color="auto"/>
            <w:right w:val="none" w:sz="0" w:space="0" w:color="auto"/>
          </w:divBdr>
          <w:divsChild>
            <w:div w:id="1108700355">
              <w:marLeft w:val="0"/>
              <w:marRight w:val="0"/>
              <w:marTop w:val="0"/>
              <w:marBottom w:val="0"/>
              <w:divBdr>
                <w:top w:val="none" w:sz="0" w:space="0" w:color="auto"/>
                <w:left w:val="none" w:sz="0" w:space="0" w:color="auto"/>
                <w:bottom w:val="none" w:sz="0" w:space="0" w:color="auto"/>
                <w:right w:val="none" w:sz="0" w:space="0" w:color="auto"/>
              </w:divBdr>
            </w:div>
          </w:divsChild>
        </w:div>
        <w:div w:id="278534476">
          <w:marLeft w:val="0"/>
          <w:marRight w:val="0"/>
          <w:marTop w:val="0"/>
          <w:marBottom w:val="0"/>
          <w:divBdr>
            <w:top w:val="none" w:sz="0" w:space="0" w:color="auto"/>
            <w:left w:val="none" w:sz="0" w:space="0" w:color="auto"/>
            <w:bottom w:val="none" w:sz="0" w:space="0" w:color="auto"/>
            <w:right w:val="none" w:sz="0" w:space="0" w:color="auto"/>
          </w:divBdr>
          <w:divsChild>
            <w:div w:id="1384913405">
              <w:marLeft w:val="0"/>
              <w:marRight w:val="0"/>
              <w:marTop w:val="0"/>
              <w:marBottom w:val="0"/>
              <w:divBdr>
                <w:top w:val="none" w:sz="0" w:space="0" w:color="auto"/>
                <w:left w:val="none" w:sz="0" w:space="0" w:color="auto"/>
                <w:bottom w:val="none" w:sz="0" w:space="0" w:color="auto"/>
                <w:right w:val="none" w:sz="0" w:space="0" w:color="auto"/>
              </w:divBdr>
            </w:div>
          </w:divsChild>
        </w:div>
        <w:div w:id="305626682">
          <w:marLeft w:val="0"/>
          <w:marRight w:val="0"/>
          <w:marTop w:val="0"/>
          <w:marBottom w:val="0"/>
          <w:divBdr>
            <w:top w:val="none" w:sz="0" w:space="0" w:color="auto"/>
            <w:left w:val="none" w:sz="0" w:space="0" w:color="auto"/>
            <w:bottom w:val="none" w:sz="0" w:space="0" w:color="auto"/>
            <w:right w:val="none" w:sz="0" w:space="0" w:color="auto"/>
          </w:divBdr>
          <w:divsChild>
            <w:div w:id="1583249340">
              <w:marLeft w:val="0"/>
              <w:marRight w:val="0"/>
              <w:marTop w:val="0"/>
              <w:marBottom w:val="0"/>
              <w:divBdr>
                <w:top w:val="none" w:sz="0" w:space="0" w:color="auto"/>
                <w:left w:val="none" w:sz="0" w:space="0" w:color="auto"/>
                <w:bottom w:val="none" w:sz="0" w:space="0" w:color="auto"/>
                <w:right w:val="none" w:sz="0" w:space="0" w:color="auto"/>
              </w:divBdr>
            </w:div>
          </w:divsChild>
        </w:div>
        <w:div w:id="323628144">
          <w:marLeft w:val="0"/>
          <w:marRight w:val="0"/>
          <w:marTop w:val="0"/>
          <w:marBottom w:val="0"/>
          <w:divBdr>
            <w:top w:val="none" w:sz="0" w:space="0" w:color="auto"/>
            <w:left w:val="none" w:sz="0" w:space="0" w:color="auto"/>
            <w:bottom w:val="none" w:sz="0" w:space="0" w:color="auto"/>
            <w:right w:val="none" w:sz="0" w:space="0" w:color="auto"/>
          </w:divBdr>
          <w:divsChild>
            <w:div w:id="721095448">
              <w:marLeft w:val="0"/>
              <w:marRight w:val="0"/>
              <w:marTop w:val="0"/>
              <w:marBottom w:val="0"/>
              <w:divBdr>
                <w:top w:val="none" w:sz="0" w:space="0" w:color="auto"/>
                <w:left w:val="none" w:sz="0" w:space="0" w:color="auto"/>
                <w:bottom w:val="none" w:sz="0" w:space="0" w:color="auto"/>
                <w:right w:val="none" w:sz="0" w:space="0" w:color="auto"/>
              </w:divBdr>
            </w:div>
          </w:divsChild>
        </w:div>
        <w:div w:id="339891521">
          <w:marLeft w:val="0"/>
          <w:marRight w:val="0"/>
          <w:marTop w:val="0"/>
          <w:marBottom w:val="0"/>
          <w:divBdr>
            <w:top w:val="none" w:sz="0" w:space="0" w:color="auto"/>
            <w:left w:val="none" w:sz="0" w:space="0" w:color="auto"/>
            <w:bottom w:val="none" w:sz="0" w:space="0" w:color="auto"/>
            <w:right w:val="none" w:sz="0" w:space="0" w:color="auto"/>
          </w:divBdr>
          <w:divsChild>
            <w:div w:id="1002204195">
              <w:marLeft w:val="0"/>
              <w:marRight w:val="0"/>
              <w:marTop w:val="0"/>
              <w:marBottom w:val="0"/>
              <w:divBdr>
                <w:top w:val="none" w:sz="0" w:space="0" w:color="auto"/>
                <w:left w:val="none" w:sz="0" w:space="0" w:color="auto"/>
                <w:bottom w:val="none" w:sz="0" w:space="0" w:color="auto"/>
                <w:right w:val="none" w:sz="0" w:space="0" w:color="auto"/>
              </w:divBdr>
            </w:div>
          </w:divsChild>
        </w:div>
        <w:div w:id="353774307">
          <w:marLeft w:val="0"/>
          <w:marRight w:val="0"/>
          <w:marTop w:val="0"/>
          <w:marBottom w:val="0"/>
          <w:divBdr>
            <w:top w:val="none" w:sz="0" w:space="0" w:color="auto"/>
            <w:left w:val="none" w:sz="0" w:space="0" w:color="auto"/>
            <w:bottom w:val="none" w:sz="0" w:space="0" w:color="auto"/>
            <w:right w:val="none" w:sz="0" w:space="0" w:color="auto"/>
          </w:divBdr>
          <w:divsChild>
            <w:div w:id="2030327181">
              <w:marLeft w:val="0"/>
              <w:marRight w:val="0"/>
              <w:marTop w:val="0"/>
              <w:marBottom w:val="0"/>
              <w:divBdr>
                <w:top w:val="none" w:sz="0" w:space="0" w:color="auto"/>
                <w:left w:val="none" w:sz="0" w:space="0" w:color="auto"/>
                <w:bottom w:val="none" w:sz="0" w:space="0" w:color="auto"/>
                <w:right w:val="none" w:sz="0" w:space="0" w:color="auto"/>
              </w:divBdr>
            </w:div>
          </w:divsChild>
        </w:div>
        <w:div w:id="354769069">
          <w:marLeft w:val="0"/>
          <w:marRight w:val="0"/>
          <w:marTop w:val="0"/>
          <w:marBottom w:val="0"/>
          <w:divBdr>
            <w:top w:val="none" w:sz="0" w:space="0" w:color="auto"/>
            <w:left w:val="none" w:sz="0" w:space="0" w:color="auto"/>
            <w:bottom w:val="none" w:sz="0" w:space="0" w:color="auto"/>
            <w:right w:val="none" w:sz="0" w:space="0" w:color="auto"/>
          </w:divBdr>
          <w:divsChild>
            <w:div w:id="1090347898">
              <w:marLeft w:val="0"/>
              <w:marRight w:val="0"/>
              <w:marTop w:val="0"/>
              <w:marBottom w:val="0"/>
              <w:divBdr>
                <w:top w:val="none" w:sz="0" w:space="0" w:color="auto"/>
                <w:left w:val="none" w:sz="0" w:space="0" w:color="auto"/>
                <w:bottom w:val="none" w:sz="0" w:space="0" w:color="auto"/>
                <w:right w:val="none" w:sz="0" w:space="0" w:color="auto"/>
              </w:divBdr>
            </w:div>
            <w:div w:id="1777362118">
              <w:marLeft w:val="0"/>
              <w:marRight w:val="0"/>
              <w:marTop w:val="0"/>
              <w:marBottom w:val="0"/>
              <w:divBdr>
                <w:top w:val="none" w:sz="0" w:space="0" w:color="auto"/>
                <w:left w:val="none" w:sz="0" w:space="0" w:color="auto"/>
                <w:bottom w:val="none" w:sz="0" w:space="0" w:color="auto"/>
                <w:right w:val="none" w:sz="0" w:space="0" w:color="auto"/>
              </w:divBdr>
            </w:div>
          </w:divsChild>
        </w:div>
        <w:div w:id="356152284">
          <w:marLeft w:val="0"/>
          <w:marRight w:val="0"/>
          <w:marTop w:val="0"/>
          <w:marBottom w:val="0"/>
          <w:divBdr>
            <w:top w:val="none" w:sz="0" w:space="0" w:color="auto"/>
            <w:left w:val="none" w:sz="0" w:space="0" w:color="auto"/>
            <w:bottom w:val="none" w:sz="0" w:space="0" w:color="auto"/>
            <w:right w:val="none" w:sz="0" w:space="0" w:color="auto"/>
          </w:divBdr>
          <w:divsChild>
            <w:div w:id="1716388591">
              <w:marLeft w:val="0"/>
              <w:marRight w:val="0"/>
              <w:marTop w:val="0"/>
              <w:marBottom w:val="0"/>
              <w:divBdr>
                <w:top w:val="none" w:sz="0" w:space="0" w:color="auto"/>
                <w:left w:val="none" w:sz="0" w:space="0" w:color="auto"/>
                <w:bottom w:val="none" w:sz="0" w:space="0" w:color="auto"/>
                <w:right w:val="none" w:sz="0" w:space="0" w:color="auto"/>
              </w:divBdr>
            </w:div>
          </w:divsChild>
        </w:div>
        <w:div w:id="369499496">
          <w:marLeft w:val="0"/>
          <w:marRight w:val="0"/>
          <w:marTop w:val="0"/>
          <w:marBottom w:val="0"/>
          <w:divBdr>
            <w:top w:val="none" w:sz="0" w:space="0" w:color="auto"/>
            <w:left w:val="none" w:sz="0" w:space="0" w:color="auto"/>
            <w:bottom w:val="none" w:sz="0" w:space="0" w:color="auto"/>
            <w:right w:val="none" w:sz="0" w:space="0" w:color="auto"/>
          </w:divBdr>
          <w:divsChild>
            <w:div w:id="1304774091">
              <w:marLeft w:val="0"/>
              <w:marRight w:val="0"/>
              <w:marTop w:val="0"/>
              <w:marBottom w:val="0"/>
              <w:divBdr>
                <w:top w:val="none" w:sz="0" w:space="0" w:color="auto"/>
                <w:left w:val="none" w:sz="0" w:space="0" w:color="auto"/>
                <w:bottom w:val="none" w:sz="0" w:space="0" w:color="auto"/>
                <w:right w:val="none" w:sz="0" w:space="0" w:color="auto"/>
              </w:divBdr>
            </w:div>
          </w:divsChild>
        </w:div>
        <w:div w:id="376467177">
          <w:marLeft w:val="0"/>
          <w:marRight w:val="0"/>
          <w:marTop w:val="0"/>
          <w:marBottom w:val="0"/>
          <w:divBdr>
            <w:top w:val="none" w:sz="0" w:space="0" w:color="auto"/>
            <w:left w:val="none" w:sz="0" w:space="0" w:color="auto"/>
            <w:bottom w:val="none" w:sz="0" w:space="0" w:color="auto"/>
            <w:right w:val="none" w:sz="0" w:space="0" w:color="auto"/>
          </w:divBdr>
          <w:divsChild>
            <w:div w:id="334653625">
              <w:marLeft w:val="0"/>
              <w:marRight w:val="0"/>
              <w:marTop w:val="0"/>
              <w:marBottom w:val="0"/>
              <w:divBdr>
                <w:top w:val="none" w:sz="0" w:space="0" w:color="auto"/>
                <w:left w:val="none" w:sz="0" w:space="0" w:color="auto"/>
                <w:bottom w:val="none" w:sz="0" w:space="0" w:color="auto"/>
                <w:right w:val="none" w:sz="0" w:space="0" w:color="auto"/>
              </w:divBdr>
            </w:div>
          </w:divsChild>
        </w:div>
        <w:div w:id="378286332">
          <w:marLeft w:val="0"/>
          <w:marRight w:val="0"/>
          <w:marTop w:val="0"/>
          <w:marBottom w:val="0"/>
          <w:divBdr>
            <w:top w:val="none" w:sz="0" w:space="0" w:color="auto"/>
            <w:left w:val="none" w:sz="0" w:space="0" w:color="auto"/>
            <w:bottom w:val="none" w:sz="0" w:space="0" w:color="auto"/>
            <w:right w:val="none" w:sz="0" w:space="0" w:color="auto"/>
          </w:divBdr>
          <w:divsChild>
            <w:div w:id="888882275">
              <w:marLeft w:val="0"/>
              <w:marRight w:val="0"/>
              <w:marTop w:val="0"/>
              <w:marBottom w:val="0"/>
              <w:divBdr>
                <w:top w:val="none" w:sz="0" w:space="0" w:color="auto"/>
                <w:left w:val="none" w:sz="0" w:space="0" w:color="auto"/>
                <w:bottom w:val="none" w:sz="0" w:space="0" w:color="auto"/>
                <w:right w:val="none" w:sz="0" w:space="0" w:color="auto"/>
              </w:divBdr>
            </w:div>
          </w:divsChild>
        </w:div>
        <w:div w:id="397359686">
          <w:marLeft w:val="0"/>
          <w:marRight w:val="0"/>
          <w:marTop w:val="0"/>
          <w:marBottom w:val="0"/>
          <w:divBdr>
            <w:top w:val="none" w:sz="0" w:space="0" w:color="auto"/>
            <w:left w:val="none" w:sz="0" w:space="0" w:color="auto"/>
            <w:bottom w:val="none" w:sz="0" w:space="0" w:color="auto"/>
            <w:right w:val="none" w:sz="0" w:space="0" w:color="auto"/>
          </w:divBdr>
          <w:divsChild>
            <w:div w:id="398401095">
              <w:marLeft w:val="0"/>
              <w:marRight w:val="0"/>
              <w:marTop w:val="0"/>
              <w:marBottom w:val="0"/>
              <w:divBdr>
                <w:top w:val="none" w:sz="0" w:space="0" w:color="auto"/>
                <w:left w:val="none" w:sz="0" w:space="0" w:color="auto"/>
                <w:bottom w:val="none" w:sz="0" w:space="0" w:color="auto"/>
                <w:right w:val="none" w:sz="0" w:space="0" w:color="auto"/>
              </w:divBdr>
            </w:div>
          </w:divsChild>
        </w:div>
        <w:div w:id="405618344">
          <w:marLeft w:val="0"/>
          <w:marRight w:val="0"/>
          <w:marTop w:val="0"/>
          <w:marBottom w:val="0"/>
          <w:divBdr>
            <w:top w:val="none" w:sz="0" w:space="0" w:color="auto"/>
            <w:left w:val="none" w:sz="0" w:space="0" w:color="auto"/>
            <w:bottom w:val="none" w:sz="0" w:space="0" w:color="auto"/>
            <w:right w:val="none" w:sz="0" w:space="0" w:color="auto"/>
          </w:divBdr>
          <w:divsChild>
            <w:div w:id="497232299">
              <w:marLeft w:val="0"/>
              <w:marRight w:val="0"/>
              <w:marTop w:val="0"/>
              <w:marBottom w:val="0"/>
              <w:divBdr>
                <w:top w:val="none" w:sz="0" w:space="0" w:color="auto"/>
                <w:left w:val="none" w:sz="0" w:space="0" w:color="auto"/>
                <w:bottom w:val="none" w:sz="0" w:space="0" w:color="auto"/>
                <w:right w:val="none" w:sz="0" w:space="0" w:color="auto"/>
              </w:divBdr>
            </w:div>
          </w:divsChild>
        </w:div>
        <w:div w:id="428081487">
          <w:marLeft w:val="0"/>
          <w:marRight w:val="0"/>
          <w:marTop w:val="0"/>
          <w:marBottom w:val="0"/>
          <w:divBdr>
            <w:top w:val="none" w:sz="0" w:space="0" w:color="auto"/>
            <w:left w:val="none" w:sz="0" w:space="0" w:color="auto"/>
            <w:bottom w:val="none" w:sz="0" w:space="0" w:color="auto"/>
            <w:right w:val="none" w:sz="0" w:space="0" w:color="auto"/>
          </w:divBdr>
          <w:divsChild>
            <w:div w:id="1723167366">
              <w:marLeft w:val="0"/>
              <w:marRight w:val="0"/>
              <w:marTop w:val="0"/>
              <w:marBottom w:val="0"/>
              <w:divBdr>
                <w:top w:val="none" w:sz="0" w:space="0" w:color="auto"/>
                <w:left w:val="none" w:sz="0" w:space="0" w:color="auto"/>
                <w:bottom w:val="none" w:sz="0" w:space="0" w:color="auto"/>
                <w:right w:val="none" w:sz="0" w:space="0" w:color="auto"/>
              </w:divBdr>
            </w:div>
          </w:divsChild>
        </w:div>
        <w:div w:id="439956466">
          <w:marLeft w:val="0"/>
          <w:marRight w:val="0"/>
          <w:marTop w:val="0"/>
          <w:marBottom w:val="0"/>
          <w:divBdr>
            <w:top w:val="none" w:sz="0" w:space="0" w:color="auto"/>
            <w:left w:val="none" w:sz="0" w:space="0" w:color="auto"/>
            <w:bottom w:val="none" w:sz="0" w:space="0" w:color="auto"/>
            <w:right w:val="none" w:sz="0" w:space="0" w:color="auto"/>
          </w:divBdr>
          <w:divsChild>
            <w:div w:id="1679237783">
              <w:marLeft w:val="0"/>
              <w:marRight w:val="0"/>
              <w:marTop w:val="0"/>
              <w:marBottom w:val="0"/>
              <w:divBdr>
                <w:top w:val="none" w:sz="0" w:space="0" w:color="auto"/>
                <w:left w:val="none" w:sz="0" w:space="0" w:color="auto"/>
                <w:bottom w:val="none" w:sz="0" w:space="0" w:color="auto"/>
                <w:right w:val="none" w:sz="0" w:space="0" w:color="auto"/>
              </w:divBdr>
            </w:div>
          </w:divsChild>
        </w:div>
        <w:div w:id="493188383">
          <w:marLeft w:val="0"/>
          <w:marRight w:val="0"/>
          <w:marTop w:val="0"/>
          <w:marBottom w:val="0"/>
          <w:divBdr>
            <w:top w:val="none" w:sz="0" w:space="0" w:color="auto"/>
            <w:left w:val="none" w:sz="0" w:space="0" w:color="auto"/>
            <w:bottom w:val="none" w:sz="0" w:space="0" w:color="auto"/>
            <w:right w:val="none" w:sz="0" w:space="0" w:color="auto"/>
          </w:divBdr>
          <w:divsChild>
            <w:div w:id="1614898697">
              <w:marLeft w:val="0"/>
              <w:marRight w:val="0"/>
              <w:marTop w:val="0"/>
              <w:marBottom w:val="0"/>
              <w:divBdr>
                <w:top w:val="none" w:sz="0" w:space="0" w:color="auto"/>
                <w:left w:val="none" w:sz="0" w:space="0" w:color="auto"/>
                <w:bottom w:val="none" w:sz="0" w:space="0" w:color="auto"/>
                <w:right w:val="none" w:sz="0" w:space="0" w:color="auto"/>
              </w:divBdr>
            </w:div>
          </w:divsChild>
        </w:div>
        <w:div w:id="513803545">
          <w:marLeft w:val="0"/>
          <w:marRight w:val="0"/>
          <w:marTop w:val="0"/>
          <w:marBottom w:val="0"/>
          <w:divBdr>
            <w:top w:val="none" w:sz="0" w:space="0" w:color="auto"/>
            <w:left w:val="none" w:sz="0" w:space="0" w:color="auto"/>
            <w:bottom w:val="none" w:sz="0" w:space="0" w:color="auto"/>
            <w:right w:val="none" w:sz="0" w:space="0" w:color="auto"/>
          </w:divBdr>
          <w:divsChild>
            <w:div w:id="1621110061">
              <w:marLeft w:val="0"/>
              <w:marRight w:val="0"/>
              <w:marTop w:val="0"/>
              <w:marBottom w:val="0"/>
              <w:divBdr>
                <w:top w:val="none" w:sz="0" w:space="0" w:color="auto"/>
                <w:left w:val="none" w:sz="0" w:space="0" w:color="auto"/>
                <w:bottom w:val="none" w:sz="0" w:space="0" w:color="auto"/>
                <w:right w:val="none" w:sz="0" w:space="0" w:color="auto"/>
              </w:divBdr>
            </w:div>
          </w:divsChild>
        </w:div>
        <w:div w:id="551768615">
          <w:marLeft w:val="0"/>
          <w:marRight w:val="0"/>
          <w:marTop w:val="0"/>
          <w:marBottom w:val="0"/>
          <w:divBdr>
            <w:top w:val="none" w:sz="0" w:space="0" w:color="auto"/>
            <w:left w:val="none" w:sz="0" w:space="0" w:color="auto"/>
            <w:bottom w:val="none" w:sz="0" w:space="0" w:color="auto"/>
            <w:right w:val="none" w:sz="0" w:space="0" w:color="auto"/>
          </w:divBdr>
          <w:divsChild>
            <w:div w:id="735401944">
              <w:marLeft w:val="0"/>
              <w:marRight w:val="0"/>
              <w:marTop w:val="0"/>
              <w:marBottom w:val="0"/>
              <w:divBdr>
                <w:top w:val="none" w:sz="0" w:space="0" w:color="auto"/>
                <w:left w:val="none" w:sz="0" w:space="0" w:color="auto"/>
                <w:bottom w:val="none" w:sz="0" w:space="0" w:color="auto"/>
                <w:right w:val="none" w:sz="0" w:space="0" w:color="auto"/>
              </w:divBdr>
            </w:div>
          </w:divsChild>
        </w:div>
        <w:div w:id="608006461">
          <w:marLeft w:val="0"/>
          <w:marRight w:val="0"/>
          <w:marTop w:val="0"/>
          <w:marBottom w:val="0"/>
          <w:divBdr>
            <w:top w:val="none" w:sz="0" w:space="0" w:color="auto"/>
            <w:left w:val="none" w:sz="0" w:space="0" w:color="auto"/>
            <w:bottom w:val="none" w:sz="0" w:space="0" w:color="auto"/>
            <w:right w:val="none" w:sz="0" w:space="0" w:color="auto"/>
          </w:divBdr>
          <w:divsChild>
            <w:div w:id="2055615422">
              <w:marLeft w:val="0"/>
              <w:marRight w:val="0"/>
              <w:marTop w:val="0"/>
              <w:marBottom w:val="0"/>
              <w:divBdr>
                <w:top w:val="none" w:sz="0" w:space="0" w:color="auto"/>
                <w:left w:val="none" w:sz="0" w:space="0" w:color="auto"/>
                <w:bottom w:val="none" w:sz="0" w:space="0" w:color="auto"/>
                <w:right w:val="none" w:sz="0" w:space="0" w:color="auto"/>
              </w:divBdr>
            </w:div>
          </w:divsChild>
        </w:div>
        <w:div w:id="616911127">
          <w:marLeft w:val="0"/>
          <w:marRight w:val="0"/>
          <w:marTop w:val="0"/>
          <w:marBottom w:val="0"/>
          <w:divBdr>
            <w:top w:val="none" w:sz="0" w:space="0" w:color="auto"/>
            <w:left w:val="none" w:sz="0" w:space="0" w:color="auto"/>
            <w:bottom w:val="none" w:sz="0" w:space="0" w:color="auto"/>
            <w:right w:val="none" w:sz="0" w:space="0" w:color="auto"/>
          </w:divBdr>
          <w:divsChild>
            <w:div w:id="1799452528">
              <w:marLeft w:val="0"/>
              <w:marRight w:val="0"/>
              <w:marTop w:val="0"/>
              <w:marBottom w:val="0"/>
              <w:divBdr>
                <w:top w:val="none" w:sz="0" w:space="0" w:color="auto"/>
                <w:left w:val="none" w:sz="0" w:space="0" w:color="auto"/>
                <w:bottom w:val="none" w:sz="0" w:space="0" w:color="auto"/>
                <w:right w:val="none" w:sz="0" w:space="0" w:color="auto"/>
              </w:divBdr>
            </w:div>
          </w:divsChild>
        </w:div>
        <w:div w:id="646200732">
          <w:marLeft w:val="0"/>
          <w:marRight w:val="0"/>
          <w:marTop w:val="0"/>
          <w:marBottom w:val="0"/>
          <w:divBdr>
            <w:top w:val="none" w:sz="0" w:space="0" w:color="auto"/>
            <w:left w:val="none" w:sz="0" w:space="0" w:color="auto"/>
            <w:bottom w:val="none" w:sz="0" w:space="0" w:color="auto"/>
            <w:right w:val="none" w:sz="0" w:space="0" w:color="auto"/>
          </w:divBdr>
          <w:divsChild>
            <w:div w:id="1329208306">
              <w:marLeft w:val="0"/>
              <w:marRight w:val="0"/>
              <w:marTop w:val="0"/>
              <w:marBottom w:val="0"/>
              <w:divBdr>
                <w:top w:val="none" w:sz="0" w:space="0" w:color="auto"/>
                <w:left w:val="none" w:sz="0" w:space="0" w:color="auto"/>
                <w:bottom w:val="none" w:sz="0" w:space="0" w:color="auto"/>
                <w:right w:val="none" w:sz="0" w:space="0" w:color="auto"/>
              </w:divBdr>
            </w:div>
          </w:divsChild>
        </w:div>
        <w:div w:id="666594328">
          <w:marLeft w:val="0"/>
          <w:marRight w:val="0"/>
          <w:marTop w:val="0"/>
          <w:marBottom w:val="0"/>
          <w:divBdr>
            <w:top w:val="none" w:sz="0" w:space="0" w:color="auto"/>
            <w:left w:val="none" w:sz="0" w:space="0" w:color="auto"/>
            <w:bottom w:val="none" w:sz="0" w:space="0" w:color="auto"/>
            <w:right w:val="none" w:sz="0" w:space="0" w:color="auto"/>
          </w:divBdr>
          <w:divsChild>
            <w:div w:id="90780052">
              <w:marLeft w:val="0"/>
              <w:marRight w:val="0"/>
              <w:marTop w:val="0"/>
              <w:marBottom w:val="0"/>
              <w:divBdr>
                <w:top w:val="none" w:sz="0" w:space="0" w:color="auto"/>
                <w:left w:val="none" w:sz="0" w:space="0" w:color="auto"/>
                <w:bottom w:val="none" w:sz="0" w:space="0" w:color="auto"/>
                <w:right w:val="none" w:sz="0" w:space="0" w:color="auto"/>
              </w:divBdr>
            </w:div>
            <w:div w:id="295646997">
              <w:marLeft w:val="0"/>
              <w:marRight w:val="0"/>
              <w:marTop w:val="0"/>
              <w:marBottom w:val="0"/>
              <w:divBdr>
                <w:top w:val="none" w:sz="0" w:space="0" w:color="auto"/>
                <w:left w:val="none" w:sz="0" w:space="0" w:color="auto"/>
                <w:bottom w:val="none" w:sz="0" w:space="0" w:color="auto"/>
                <w:right w:val="none" w:sz="0" w:space="0" w:color="auto"/>
              </w:divBdr>
            </w:div>
          </w:divsChild>
        </w:div>
        <w:div w:id="685794765">
          <w:marLeft w:val="0"/>
          <w:marRight w:val="0"/>
          <w:marTop w:val="0"/>
          <w:marBottom w:val="0"/>
          <w:divBdr>
            <w:top w:val="none" w:sz="0" w:space="0" w:color="auto"/>
            <w:left w:val="none" w:sz="0" w:space="0" w:color="auto"/>
            <w:bottom w:val="none" w:sz="0" w:space="0" w:color="auto"/>
            <w:right w:val="none" w:sz="0" w:space="0" w:color="auto"/>
          </w:divBdr>
          <w:divsChild>
            <w:div w:id="1302269530">
              <w:marLeft w:val="0"/>
              <w:marRight w:val="0"/>
              <w:marTop w:val="0"/>
              <w:marBottom w:val="0"/>
              <w:divBdr>
                <w:top w:val="none" w:sz="0" w:space="0" w:color="auto"/>
                <w:left w:val="none" w:sz="0" w:space="0" w:color="auto"/>
                <w:bottom w:val="none" w:sz="0" w:space="0" w:color="auto"/>
                <w:right w:val="none" w:sz="0" w:space="0" w:color="auto"/>
              </w:divBdr>
            </w:div>
          </w:divsChild>
        </w:div>
        <w:div w:id="690497728">
          <w:marLeft w:val="0"/>
          <w:marRight w:val="0"/>
          <w:marTop w:val="0"/>
          <w:marBottom w:val="0"/>
          <w:divBdr>
            <w:top w:val="none" w:sz="0" w:space="0" w:color="auto"/>
            <w:left w:val="none" w:sz="0" w:space="0" w:color="auto"/>
            <w:bottom w:val="none" w:sz="0" w:space="0" w:color="auto"/>
            <w:right w:val="none" w:sz="0" w:space="0" w:color="auto"/>
          </w:divBdr>
          <w:divsChild>
            <w:div w:id="1202786753">
              <w:marLeft w:val="0"/>
              <w:marRight w:val="0"/>
              <w:marTop w:val="0"/>
              <w:marBottom w:val="0"/>
              <w:divBdr>
                <w:top w:val="none" w:sz="0" w:space="0" w:color="auto"/>
                <w:left w:val="none" w:sz="0" w:space="0" w:color="auto"/>
                <w:bottom w:val="none" w:sz="0" w:space="0" w:color="auto"/>
                <w:right w:val="none" w:sz="0" w:space="0" w:color="auto"/>
              </w:divBdr>
            </w:div>
          </w:divsChild>
        </w:div>
        <w:div w:id="708340308">
          <w:marLeft w:val="0"/>
          <w:marRight w:val="0"/>
          <w:marTop w:val="0"/>
          <w:marBottom w:val="0"/>
          <w:divBdr>
            <w:top w:val="none" w:sz="0" w:space="0" w:color="auto"/>
            <w:left w:val="none" w:sz="0" w:space="0" w:color="auto"/>
            <w:bottom w:val="none" w:sz="0" w:space="0" w:color="auto"/>
            <w:right w:val="none" w:sz="0" w:space="0" w:color="auto"/>
          </w:divBdr>
          <w:divsChild>
            <w:div w:id="496074028">
              <w:marLeft w:val="0"/>
              <w:marRight w:val="0"/>
              <w:marTop w:val="0"/>
              <w:marBottom w:val="0"/>
              <w:divBdr>
                <w:top w:val="none" w:sz="0" w:space="0" w:color="auto"/>
                <w:left w:val="none" w:sz="0" w:space="0" w:color="auto"/>
                <w:bottom w:val="none" w:sz="0" w:space="0" w:color="auto"/>
                <w:right w:val="none" w:sz="0" w:space="0" w:color="auto"/>
              </w:divBdr>
            </w:div>
          </w:divsChild>
        </w:div>
        <w:div w:id="723599960">
          <w:marLeft w:val="0"/>
          <w:marRight w:val="0"/>
          <w:marTop w:val="0"/>
          <w:marBottom w:val="0"/>
          <w:divBdr>
            <w:top w:val="none" w:sz="0" w:space="0" w:color="auto"/>
            <w:left w:val="none" w:sz="0" w:space="0" w:color="auto"/>
            <w:bottom w:val="none" w:sz="0" w:space="0" w:color="auto"/>
            <w:right w:val="none" w:sz="0" w:space="0" w:color="auto"/>
          </w:divBdr>
          <w:divsChild>
            <w:div w:id="1363745181">
              <w:marLeft w:val="0"/>
              <w:marRight w:val="0"/>
              <w:marTop w:val="0"/>
              <w:marBottom w:val="0"/>
              <w:divBdr>
                <w:top w:val="none" w:sz="0" w:space="0" w:color="auto"/>
                <w:left w:val="none" w:sz="0" w:space="0" w:color="auto"/>
                <w:bottom w:val="none" w:sz="0" w:space="0" w:color="auto"/>
                <w:right w:val="none" w:sz="0" w:space="0" w:color="auto"/>
              </w:divBdr>
            </w:div>
          </w:divsChild>
        </w:div>
        <w:div w:id="761224080">
          <w:marLeft w:val="0"/>
          <w:marRight w:val="0"/>
          <w:marTop w:val="0"/>
          <w:marBottom w:val="0"/>
          <w:divBdr>
            <w:top w:val="none" w:sz="0" w:space="0" w:color="auto"/>
            <w:left w:val="none" w:sz="0" w:space="0" w:color="auto"/>
            <w:bottom w:val="none" w:sz="0" w:space="0" w:color="auto"/>
            <w:right w:val="none" w:sz="0" w:space="0" w:color="auto"/>
          </w:divBdr>
          <w:divsChild>
            <w:div w:id="1997369676">
              <w:marLeft w:val="0"/>
              <w:marRight w:val="0"/>
              <w:marTop w:val="0"/>
              <w:marBottom w:val="0"/>
              <w:divBdr>
                <w:top w:val="none" w:sz="0" w:space="0" w:color="auto"/>
                <w:left w:val="none" w:sz="0" w:space="0" w:color="auto"/>
                <w:bottom w:val="none" w:sz="0" w:space="0" w:color="auto"/>
                <w:right w:val="none" w:sz="0" w:space="0" w:color="auto"/>
              </w:divBdr>
            </w:div>
          </w:divsChild>
        </w:div>
        <w:div w:id="806435248">
          <w:marLeft w:val="0"/>
          <w:marRight w:val="0"/>
          <w:marTop w:val="0"/>
          <w:marBottom w:val="0"/>
          <w:divBdr>
            <w:top w:val="none" w:sz="0" w:space="0" w:color="auto"/>
            <w:left w:val="none" w:sz="0" w:space="0" w:color="auto"/>
            <w:bottom w:val="none" w:sz="0" w:space="0" w:color="auto"/>
            <w:right w:val="none" w:sz="0" w:space="0" w:color="auto"/>
          </w:divBdr>
          <w:divsChild>
            <w:div w:id="1488594624">
              <w:marLeft w:val="0"/>
              <w:marRight w:val="0"/>
              <w:marTop w:val="0"/>
              <w:marBottom w:val="0"/>
              <w:divBdr>
                <w:top w:val="none" w:sz="0" w:space="0" w:color="auto"/>
                <w:left w:val="none" w:sz="0" w:space="0" w:color="auto"/>
                <w:bottom w:val="none" w:sz="0" w:space="0" w:color="auto"/>
                <w:right w:val="none" w:sz="0" w:space="0" w:color="auto"/>
              </w:divBdr>
            </w:div>
          </w:divsChild>
        </w:div>
        <w:div w:id="880702775">
          <w:marLeft w:val="0"/>
          <w:marRight w:val="0"/>
          <w:marTop w:val="0"/>
          <w:marBottom w:val="0"/>
          <w:divBdr>
            <w:top w:val="none" w:sz="0" w:space="0" w:color="auto"/>
            <w:left w:val="none" w:sz="0" w:space="0" w:color="auto"/>
            <w:bottom w:val="none" w:sz="0" w:space="0" w:color="auto"/>
            <w:right w:val="none" w:sz="0" w:space="0" w:color="auto"/>
          </w:divBdr>
          <w:divsChild>
            <w:div w:id="662321535">
              <w:marLeft w:val="0"/>
              <w:marRight w:val="0"/>
              <w:marTop w:val="0"/>
              <w:marBottom w:val="0"/>
              <w:divBdr>
                <w:top w:val="none" w:sz="0" w:space="0" w:color="auto"/>
                <w:left w:val="none" w:sz="0" w:space="0" w:color="auto"/>
                <w:bottom w:val="none" w:sz="0" w:space="0" w:color="auto"/>
                <w:right w:val="none" w:sz="0" w:space="0" w:color="auto"/>
              </w:divBdr>
            </w:div>
            <w:div w:id="1289166718">
              <w:marLeft w:val="0"/>
              <w:marRight w:val="0"/>
              <w:marTop w:val="0"/>
              <w:marBottom w:val="0"/>
              <w:divBdr>
                <w:top w:val="none" w:sz="0" w:space="0" w:color="auto"/>
                <w:left w:val="none" w:sz="0" w:space="0" w:color="auto"/>
                <w:bottom w:val="none" w:sz="0" w:space="0" w:color="auto"/>
                <w:right w:val="none" w:sz="0" w:space="0" w:color="auto"/>
              </w:divBdr>
            </w:div>
          </w:divsChild>
        </w:div>
        <w:div w:id="889000438">
          <w:marLeft w:val="0"/>
          <w:marRight w:val="0"/>
          <w:marTop w:val="0"/>
          <w:marBottom w:val="0"/>
          <w:divBdr>
            <w:top w:val="none" w:sz="0" w:space="0" w:color="auto"/>
            <w:left w:val="none" w:sz="0" w:space="0" w:color="auto"/>
            <w:bottom w:val="none" w:sz="0" w:space="0" w:color="auto"/>
            <w:right w:val="none" w:sz="0" w:space="0" w:color="auto"/>
          </w:divBdr>
          <w:divsChild>
            <w:div w:id="1190335000">
              <w:marLeft w:val="0"/>
              <w:marRight w:val="0"/>
              <w:marTop w:val="0"/>
              <w:marBottom w:val="0"/>
              <w:divBdr>
                <w:top w:val="none" w:sz="0" w:space="0" w:color="auto"/>
                <w:left w:val="none" w:sz="0" w:space="0" w:color="auto"/>
                <w:bottom w:val="none" w:sz="0" w:space="0" w:color="auto"/>
                <w:right w:val="none" w:sz="0" w:space="0" w:color="auto"/>
              </w:divBdr>
            </w:div>
          </w:divsChild>
        </w:div>
        <w:div w:id="896665092">
          <w:marLeft w:val="0"/>
          <w:marRight w:val="0"/>
          <w:marTop w:val="0"/>
          <w:marBottom w:val="0"/>
          <w:divBdr>
            <w:top w:val="none" w:sz="0" w:space="0" w:color="auto"/>
            <w:left w:val="none" w:sz="0" w:space="0" w:color="auto"/>
            <w:bottom w:val="none" w:sz="0" w:space="0" w:color="auto"/>
            <w:right w:val="none" w:sz="0" w:space="0" w:color="auto"/>
          </w:divBdr>
          <w:divsChild>
            <w:div w:id="1435320856">
              <w:marLeft w:val="0"/>
              <w:marRight w:val="0"/>
              <w:marTop w:val="0"/>
              <w:marBottom w:val="0"/>
              <w:divBdr>
                <w:top w:val="none" w:sz="0" w:space="0" w:color="auto"/>
                <w:left w:val="none" w:sz="0" w:space="0" w:color="auto"/>
                <w:bottom w:val="none" w:sz="0" w:space="0" w:color="auto"/>
                <w:right w:val="none" w:sz="0" w:space="0" w:color="auto"/>
              </w:divBdr>
            </w:div>
          </w:divsChild>
        </w:div>
        <w:div w:id="922182864">
          <w:marLeft w:val="0"/>
          <w:marRight w:val="0"/>
          <w:marTop w:val="0"/>
          <w:marBottom w:val="0"/>
          <w:divBdr>
            <w:top w:val="none" w:sz="0" w:space="0" w:color="auto"/>
            <w:left w:val="none" w:sz="0" w:space="0" w:color="auto"/>
            <w:bottom w:val="none" w:sz="0" w:space="0" w:color="auto"/>
            <w:right w:val="none" w:sz="0" w:space="0" w:color="auto"/>
          </w:divBdr>
          <w:divsChild>
            <w:div w:id="456031129">
              <w:marLeft w:val="0"/>
              <w:marRight w:val="0"/>
              <w:marTop w:val="0"/>
              <w:marBottom w:val="0"/>
              <w:divBdr>
                <w:top w:val="none" w:sz="0" w:space="0" w:color="auto"/>
                <w:left w:val="none" w:sz="0" w:space="0" w:color="auto"/>
                <w:bottom w:val="none" w:sz="0" w:space="0" w:color="auto"/>
                <w:right w:val="none" w:sz="0" w:space="0" w:color="auto"/>
              </w:divBdr>
            </w:div>
          </w:divsChild>
        </w:div>
        <w:div w:id="989670645">
          <w:marLeft w:val="0"/>
          <w:marRight w:val="0"/>
          <w:marTop w:val="0"/>
          <w:marBottom w:val="0"/>
          <w:divBdr>
            <w:top w:val="none" w:sz="0" w:space="0" w:color="auto"/>
            <w:left w:val="none" w:sz="0" w:space="0" w:color="auto"/>
            <w:bottom w:val="none" w:sz="0" w:space="0" w:color="auto"/>
            <w:right w:val="none" w:sz="0" w:space="0" w:color="auto"/>
          </w:divBdr>
          <w:divsChild>
            <w:div w:id="1843813414">
              <w:marLeft w:val="0"/>
              <w:marRight w:val="0"/>
              <w:marTop w:val="0"/>
              <w:marBottom w:val="0"/>
              <w:divBdr>
                <w:top w:val="none" w:sz="0" w:space="0" w:color="auto"/>
                <w:left w:val="none" w:sz="0" w:space="0" w:color="auto"/>
                <w:bottom w:val="none" w:sz="0" w:space="0" w:color="auto"/>
                <w:right w:val="none" w:sz="0" w:space="0" w:color="auto"/>
              </w:divBdr>
            </w:div>
          </w:divsChild>
        </w:div>
        <w:div w:id="1014914731">
          <w:marLeft w:val="0"/>
          <w:marRight w:val="0"/>
          <w:marTop w:val="0"/>
          <w:marBottom w:val="0"/>
          <w:divBdr>
            <w:top w:val="none" w:sz="0" w:space="0" w:color="auto"/>
            <w:left w:val="none" w:sz="0" w:space="0" w:color="auto"/>
            <w:bottom w:val="none" w:sz="0" w:space="0" w:color="auto"/>
            <w:right w:val="none" w:sz="0" w:space="0" w:color="auto"/>
          </w:divBdr>
          <w:divsChild>
            <w:div w:id="506291732">
              <w:marLeft w:val="0"/>
              <w:marRight w:val="0"/>
              <w:marTop w:val="0"/>
              <w:marBottom w:val="0"/>
              <w:divBdr>
                <w:top w:val="none" w:sz="0" w:space="0" w:color="auto"/>
                <w:left w:val="none" w:sz="0" w:space="0" w:color="auto"/>
                <w:bottom w:val="none" w:sz="0" w:space="0" w:color="auto"/>
                <w:right w:val="none" w:sz="0" w:space="0" w:color="auto"/>
              </w:divBdr>
            </w:div>
          </w:divsChild>
        </w:div>
        <w:div w:id="1060905055">
          <w:marLeft w:val="0"/>
          <w:marRight w:val="0"/>
          <w:marTop w:val="0"/>
          <w:marBottom w:val="0"/>
          <w:divBdr>
            <w:top w:val="none" w:sz="0" w:space="0" w:color="auto"/>
            <w:left w:val="none" w:sz="0" w:space="0" w:color="auto"/>
            <w:bottom w:val="none" w:sz="0" w:space="0" w:color="auto"/>
            <w:right w:val="none" w:sz="0" w:space="0" w:color="auto"/>
          </w:divBdr>
          <w:divsChild>
            <w:div w:id="1441606687">
              <w:marLeft w:val="0"/>
              <w:marRight w:val="0"/>
              <w:marTop w:val="0"/>
              <w:marBottom w:val="0"/>
              <w:divBdr>
                <w:top w:val="none" w:sz="0" w:space="0" w:color="auto"/>
                <w:left w:val="none" w:sz="0" w:space="0" w:color="auto"/>
                <w:bottom w:val="none" w:sz="0" w:space="0" w:color="auto"/>
                <w:right w:val="none" w:sz="0" w:space="0" w:color="auto"/>
              </w:divBdr>
            </w:div>
          </w:divsChild>
        </w:div>
        <w:div w:id="1067151450">
          <w:marLeft w:val="0"/>
          <w:marRight w:val="0"/>
          <w:marTop w:val="0"/>
          <w:marBottom w:val="0"/>
          <w:divBdr>
            <w:top w:val="none" w:sz="0" w:space="0" w:color="auto"/>
            <w:left w:val="none" w:sz="0" w:space="0" w:color="auto"/>
            <w:bottom w:val="none" w:sz="0" w:space="0" w:color="auto"/>
            <w:right w:val="none" w:sz="0" w:space="0" w:color="auto"/>
          </w:divBdr>
          <w:divsChild>
            <w:div w:id="1532494263">
              <w:marLeft w:val="0"/>
              <w:marRight w:val="0"/>
              <w:marTop w:val="0"/>
              <w:marBottom w:val="0"/>
              <w:divBdr>
                <w:top w:val="none" w:sz="0" w:space="0" w:color="auto"/>
                <w:left w:val="none" w:sz="0" w:space="0" w:color="auto"/>
                <w:bottom w:val="none" w:sz="0" w:space="0" w:color="auto"/>
                <w:right w:val="none" w:sz="0" w:space="0" w:color="auto"/>
              </w:divBdr>
            </w:div>
          </w:divsChild>
        </w:div>
        <w:div w:id="1113134261">
          <w:marLeft w:val="0"/>
          <w:marRight w:val="0"/>
          <w:marTop w:val="0"/>
          <w:marBottom w:val="0"/>
          <w:divBdr>
            <w:top w:val="none" w:sz="0" w:space="0" w:color="auto"/>
            <w:left w:val="none" w:sz="0" w:space="0" w:color="auto"/>
            <w:bottom w:val="none" w:sz="0" w:space="0" w:color="auto"/>
            <w:right w:val="none" w:sz="0" w:space="0" w:color="auto"/>
          </w:divBdr>
          <w:divsChild>
            <w:div w:id="783620436">
              <w:marLeft w:val="0"/>
              <w:marRight w:val="0"/>
              <w:marTop w:val="0"/>
              <w:marBottom w:val="0"/>
              <w:divBdr>
                <w:top w:val="none" w:sz="0" w:space="0" w:color="auto"/>
                <w:left w:val="none" w:sz="0" w:space="0" w:color="auto"/>
                <w:bottom w:val="none" w:sz="0" w:space="0" w:color="auto"/>
                <w:right w:val="none" w:sz="0" w:space="0" w:color="auto"/>
              </w:divBdr>
            </w:div>
          </w:divsChild>
        </w:div>
        <w:div w:id="1128157768">
          <w:marLeft w:val="0"/>
          <w:marRight w:val="0"/>
          <w:marTop w:val="0"/>
          <w:marBottom w:val="0"/>
          <w:divBdr>
            <w:top w:val="none" w:sz="0" w:space="0" w:color="auto"/>
            <w:left w:val="none" w:sz="0" w:space="0" w:color="auto"/>
            <w:bottom w:val="none" w:sz="0" w:space="0" w:color="auto"/>
            <w:right w:val="none" w:sz="0" w:space="0" w:color="auto"/>
          </w:divBdr>
          <w:divsChild>
            <w:div w:id="936449007">
              <w:marLeft w:val="0"/>
              <w:marRight w:val="0"/>
              <w:marTop w:val="0"/>
              <w:marBottom w:val="0"/>
              <w:divBdr>
                <w:top w:val="none" w:sz="0" w:space="0" w:color="auto"/>
                <w:left w:val="none" w:sz="0" w:space="0" w:color="auto"/>
                <w:bottom w:val="none" w:sz="0" w:space="0" w:color="auto"/>
                <w:right w:val="none" w:sz="0" w:space="0" w:color="auto"/>
              </w:divBdr>
            </w:div>
          </w:divsChild>
        </w:div>
        <w:div w:id="1238128550">
          <w:marLeft w:val="0"/>
          <w:marRight w:val="0"/>
          <w:marTop w:val="0"/>
          <w:marBottom w:val="0"/>
          <w:divBdr>
            <w:top w:val="none" w:sz="0" w:space="0" w:color="auto"/>
            <w:left w:val="none" w:sz="0" w:space="0" w:color="auto"/>
            <w:bottom w:val="none" w:sz="0" w:space="0" w:color="auto"/>
            <w:right w:val="none" w:sz="0" w:space="0" w:color="auto"/>
          </w:divBdr>
          <w:divsChild>
            <w:div w:id="1328021886">
              <w:marLeft w:val="0"/>
              <w:marRight w:val="0"/>
              <w:marTop w:val="0"/>
              <w:marBottom w:val="0"/>
              <w:divBdr>
                <w:top w:val="none" w:sz="0" w:space="0" w:color="auto"/>
                <w:left w:val="none" w:sz="0" w:space="0" w:color="auto"/>
                <w:bottom w:val="none" w:sz="0" w:space="0" w:color="auto"/>
                <w:right w:val="none" w:sz="0" w:space="0" w:color="auto"/>
              </w:divBdr>
            </w:div>
          </w:divsChild>
        </w:div>
        <w:div w:id="1244296112">
          <w:marLeft w:val="0"/>
          <w:marRight w:val="0"/>
          <w:marTop w:val="0"/>
          <w:marBottom w:val="0"/>
          <w:divBdr>
            <w:top w:val="none" w:sz="0" w:space="0" w:color="auto"/>
            <w:left w:val="none" w:sz="0" w:space="0" w:color="auto"/>
            <w:bottom w:val="none" w:sz="0" w:space="0" w:color="auto"/>
            <w:right w:val="none" w:sz="0" w:space="0" w:color="auto"/>
          </w:divBdr>
          <w:divsChild>
            <w:div w:id="1986272323">
              <w:marLeft w:val="0"/>
              <w:marRight w:val="0"/>
              <w:marTop w:val="0"/>
              <w:marBottom w:val="0"/>
              <w:divBdr>
                <w:top w:val="none" w:sz="0" w:space="0" w:color="auto"/>
                <w:left w:val="none" w:sz="0" w:space="0" w:color="auto"/>
                <w:bottom w:val="none" w:sz="0" w:space="0" w:color="auto"/>
                <w:right w:val="none" w:sz="0" w:space="0" w:color="auto"/>
              </w:divBdr>
            </w:div>
          </w:divsChild>
        </w:div>
        <w:div w:id="1280920150">
          <w:marLeft w:val="0"/>
          <w:marRight w:val="0"/>
          <w:marTop w:val="0"/>
          <w:marBottom w:val="0"/>
          <w:divBdr>
            <w:top w:val="none" w:sz="0" w:space="0" w:color="auto"/>
            <w:left w:val="none" w:sz="0" w:space="0" w:color="auto"/>
            <w:bottom w:val="none" w:sz="0" w:space="0" w:color="auto"/>
            <w:right w:val="none" w:sz="0" w:space="0" w:color="auto"/>
          </w:divBdr>
          <w:divsChild>
            <w:div w:id="261451168">
              <w:marLeft w:val="0"/>
              <w:marRight w:val="0"/>
              <w:marTop w:val="0"/>
              <w:marBottom w:val="0"/>
              <w:divBdr>
                <w:top w:val="none" w:sz="0" w:space="0" w:color="auto"/>
                <w:left w:val="none" w:sz="0" w:space="0" w:color="auto"/>
                <w:bottom w:val="none" w:sz="0" w:space="0" w:color="auto"/>
                <w:right w:val="none" w:sz="0" w:space="0" w:color="auto"/>
              </w:divBdr>
            </w:div>
          </w:divsChild>
        </w:div>
        <w:div w:id="1320036653">
          <w:marLeft w:val="0"/>
          <w:marRight w:val="0"/>
          <w:marTop w:val="0"/>
          <w:marBottom w:val="0"/>
          <w:divBdr>
            <w:top w:val="none" w:sz="0" w:space="0" w:color="auto"/>
            <w:left w:val="none" w:sz="0" w:space="0" w:color="auto"/>
            <w:bottom w:val="none" w:sz="0" w:space="0" w:color="auto"/>
            <w:right w:val="none" w:sz="0" w:space="0" w:color="auto"/>
          </w:divBdr>
          <w:divsChild>
            <w:div w:id="1263756290">
              <w:marLeft w:val="0"/>
              <w:marRight w:val="0"/>
              <w:marTop w:val="0"/>
              <w:marBottom w:val="0"/>
              <w:divBdr>
                <w:top w:val="none" w:sz="0" w:space="0" w:color="auto"/>
                <w:left w:val="none" w:sz="0" w:space="0" w:color="auto"/>
                <w:bottom w:val="none" w:sz="0" w:space="0" w:color="auto"/>
                <w:right w:val="none" w:sz="0" w:space="0" w:color="auto"/>
              </w:divBdr>
            </w:div>
          </w:divsChild>
        </w:div>
        <w:div w:id="1334993663">
          <w:marLeft w:val="0"/>
          <w:marRight w:val="0"/>
          <w:marTop w:val="0"/>
          <w:marBottom w:val="0"/>
          <w:divBdr>
            <w:top w:val="none" w:sz="0" w:space="0" w:color="auto"/>
            <w:left w:val="none" w:sz="0" w:space="0" w:color="auto"/>
            <w:bottom w:val="none" w:sz="0" w:space="0" w:color="auto"/>
            <w:right w:val="none" w:sz="0" w:space="0" w:color="auto"/>
          </w:divBdr>
          <w:divsChild>
            <w:div w:id="1306862293">
              <w:marLeft w:val="0"/>
              <w:marRight w:val="0"/>
              <w:marTop w:val="0"/>
              <w:marBottom w:val="0"/>
              <w:divBdr>
                <w:top w:val="none" w:sz="0" w:space="0" w:color="auto"/>
                <w:left w:val="none" w:sz="0" w:space="0" w:color="auto"/>
                <w:bottom w:val="none" w:sz="0" w:space="0" w:color="auto"/>
                <w:right w:val="none" w:sz="0" w:space="0" w:color="auto"/>
              </w:divBdr>
            </w:div>
          </w:divsChild>
        </w:div>
        <w:div w:id="1343777763">
          <w:marLeft w:val="0"/>
          <w:marRight w:val="0"/>
          <w:marTop w:val="0"/>
          <w:marBottom w:val="0"/>
          <w:divBdr>
            <w:top w:val="none" w:sz="0" w:space="0" w:color="auto"/>
            <w:left w:val="none" w:sz="0" w:space="0" w:color="auto"/>
            <w:bottom w:val="none" w:sz="0" w:space="0" w:color="auto"/>
            <w:right w:val="none" w:sz="0" w:space="0" w:color="auto"/>
          </w:divBdr>
          <w:divsChild>
            <w:div w:id="2139446177">
              <w:marLeft w:val="0"/>
              <w:marRight w:val="0"/>
              <w:marTop w:val="0"/>
              <w:marBottom w:val="0"/>
              <w:divBdr>
                <w:top w:val="none" w:sz="0" w:space="0" w:color="auto"/>
                <w:left w:val="none" w:sz="0" w:space="0" w:color="auto"/>
                <w:bottom w:val="none" w:sz="0" w:space="0" w:color="auto"/>
                <w:right w:val="none" w:sz="0" w:space="0" w:color="auto"/>
              </w:divBdr>
            </w:div>
          </w:divsChild>
        </w:div>
        <w:div w:id="1364088179">
          <w:marLeft w:val="0"/>
          <w:marRight w:val="0"/>
          <w:marTop w:val="0"/>
          <w:marBottom w:val="0"/>
          <w:divBdr>
            <w:top w:val="none" w:sz="0" w:space="0" w:color="auto"/>
            <w:left w:val="none" w:sz="0" w:space="0" w:color="auto"/>
            <w:bottom w:val="none" w:sz="0" w:space="0" w:color="auto"/>
            <w:right w:val="none" w:sz="0" w:space="0" w:color="auto"/>
          </w:divBdr>
          <w:divsChild>
            <w:div w:id="943419719">
              <w:marLeft w:val="0"/>
              <w:marRight w:val="0"/>
              <w:marTop w:val="0"/>
              <w:marBottom w:val="0"/>
              <w:divBdr>
                <w:top w:val="none" w:sz="0" w:space="0" w:color="auto"/>
                <w:left w:val="none" w:sz="0" w:space="0" w:color="auto"/>
                <w:bottom w:val="none" w:sz="0" w:space="0" w:color="auto"/>
                <w:right w:val="none" w:sz="0" w:space="0" w:color="auto"/>
              </w:divBdr>
            </w:div>
          </w:divsChild>
        </w:div>
        <w:div w:id="1373722966">
          <w:marLeft w:val="0"/>
          <w:marRight w:val="0"/>
          <w:marTop w:val="0"/>
          <w:marBottom w:val="0"/>
          <w:divBdr>
            <w:top w:val="none" w:sz="0" w:space="0" w:color="auto"/>
            <w:left w:val="none" w:sz="0" w:space="0" w:color="auto"/>
            <w:bottom w:val="none" w:sz="0" w:space="0" w:color="auto"/>
            <w:right w:val="none" w:sz="0" w:space="0" w:color="auto"/>
          </w:divBdr>
          <w:divsChild>
            <w:div w:id="48581593">
              <w:marLeft w:val="0"/>
              <w:marRight w:val="0"/>
              <w:marTop w:val="0"/>
              <w:marBottom w:val="0"/>
              <w:divBdr>
                <w:top w:val="none" w:sz="0" w:space="0" w:color="auto"/>
                <w:left w:val="none" w:sz="0" w:space="0" w:color="auto"/>
                <w:bottom w:val="none" w:sz="0" w:space="0" w:color="auto"/>
                <w:right w:val="none" w:sz="0" w:space="0" w:color="auto"/>
              </w:divBdr>
            </w:div>
          </w:divsChild>
        </w:div>
        <w:div w:id="1385376202">
          <w:marLeft w:val="0"/>
          <w:marRight w:val="0"/>
          <w:marTop w:val="0"/>
          <w:marBottom w:val="0"/>
          <w:divBdr>
            <w:top w:val="none" w:sz="0" w:space="0" w:color="auto"/>
            <w:left w:val="none" w:sz="0" w:space="0" w:color="auto"/>
            <w:bottom w:val="none" w:sz="0" w:space="0" w:color="auto"/>
            <w:right w:val="none" w:sz="0" w:space="0" w:color="auto"/>
          </w:divBdr>
          <w:divsChild>
            <w:div w:id="1888951974">
              <w:marLeft w:val="0"/>
              <w:marRight w:val="0"/>
              <w:marTop w:val="0"/>
              <w:marBottom w:val="0"/>
              <w:divBdr>
                <w:top w:val="none" w:sz="0" w:space="0" w:color="auto"/>
                <w:left w:val="none" w:sz="0" w:space="0" w:color="auto"/>
                <w:bottom w:val="none" w:sz="0" w:space="0" w:color="auto"/>
                <w:right w:val="none" w:sz="0" w:space="0" w:color="auto"/>
              </w:divBdr>
            </w:div>
          </w:divsChild>
        </w:div>
        <w:div w:id="1425691068">
          <w:marLeft w:val="0"/>
          <w:marRight w:val="0"/>
          <w:marTop w:val="0"/>
          <w:marBottom w:val="0"/>
          <w:divBdr>
            <w:top w:val="none" w:sz="0" w:space="0" w:color="auto"/>
            <w:left w:val="none" w:sz="0" w:space="0" w:color="auto"/>
            <w:bottom w:val="none" w:sz="0" w:space="0" w:color="auto"/>
            <w:right w:val="none" w:sz="0" w:space="0" w:color="auto"/>
          </w:divBdr>
          <w:divsChild>
            <w:div w:id="1548254416">
              <w:marLeft w:val="0"/>
              <w:marRight w:val="0"/>
              <w:marTop w:val="0"/>
              <w:marBottom w:val="0"/>
              <w:divBdr>
                <w:top w:val="none" w:sz="0" w:space="0" w:color="auto"/>
                <w:left w:val="none" w:sz="0" w:space="0" w:color="auto"/>
                <w:bottom w:val="none" w:sz="0" w:space="0" w:color="auto"/>
                <w:right w:val="none" w:sz="0" w:space="0" w:color="auto"/>
              </w:divBdr>
            </w:div>
          </w:divsChild>
        </w:div>
        <w:div w:id="1448114938">
          <w:marLeft w:val="0"/>
          <w:marRight w:val="0"/>
          <w:marTop w:val="0"/>
          <w:marBottom w:val="0"/>
          <w:divBdr>
            <w:top w:val="none" w:sz="0" w:space="0" w:color="auto"/>
            <w:left w:val="none" w:sz="0" w:space="0" w:color="auto"/>
            <w:bottom w:val="none" w:sz="0" w:space="0" w:color="auto"/>
            <w:right w:val="none" w:sz="0" w:space="0" w:color="auto"/>
          </w:divBdr>
          <w:divsChild>
            <w:div w:id="874468340">
              <w:marLeft w:val="0"/>
              <w:marRight w:val="0"/>
              <w:marTop w:val="0"/>
              <w:marBottom w:val="0"/>
              <w:divBdr>
                <w:top w:val="none" w:sz="0" w:space="0" w:color="auto"/>
                <w:left w:val="none" w:sz="0" w:space="0" w:color="auto"/>
                <w:bottom w:val="none" w:sz="0" w:space="0" w:color="auto"/>
                <w:right w:val="none" w:sz="0" w:space="0" w:color="auto"/>
              </w:divBdr>
            </w:div>
          </w:divsChild>
        </w:div>
        <w:div w:id="1470324021">
          <w:marLeft w:val="0"/>
          <w:marRight w:val="0"/>
          <w:marTop w:val="0"/>
          <w:marBottom w:val="0"/>
          <w:divBdr>
            <w:top w:val="none" w:sz="0" w:space="0" w:color="auto"/>
            <w:left w:val="none" w:sz="0" w:space="0" w:color="auto"/>
            <w:bottom w:val="none" w:sz="0" w:space="0" w:color="auto"/>
            <w:right w:val="none" w:sz="0" w:space="0" w:color="auto"/>
          </w:divBdr>
          <w:divsChild>
            <w:div w:id="427311801">
              <w:marLeft w:val="0"/>
              <w:marRight w:val="0"/>
              <w:marTop w:val="0"/>
              <w:marBottom w:val="0"/>
              <w:divBdr>
                <w:top w:val="none" w:sz="0" w:space="0" w:color="auto"/>
                <w:left w:val="none" w:sz="0" w:space="0" w:color="auto"/>
                <w:bottom w:val="none" w:sz="0" w:space="0" w:color="auto"/>
                <w:right w:val="none" w:sz="0" w:space="0" w:color="auto"/>
              </w:divBdr>
            </w:div>
          </w:divsChild>
        </w:div>
        <w:div w:id="1474060646">
          <w:marLeft w:val="0"/>
          <w:marRight w:val="0"/>
          <w:marTop w:val="0"/>
          <w:marBottom w:val="0"/>
          <w:divBdr>
            <w:top w:val="none" w:sz="0" w:space="0" w:color="auto"/>
            <w:left w:val="none" w:sz="0" w:space="0" w:color="auto"/>
            <w:bottom w:val="none" w:sz="0" w:space="0" w:color="auto"/>
            <w:right w:val="none" w:sz="0" w:space="0" w:color="auto"/>
          </w:divBdr>
          <w:divsChild>
            <w:div w:id="256014977">
              <w:marLeft w:val="0"/>
              <w:marRight w:val="0"/>
              <w:marTop w:val="0"/>
              <w:marBottom w:val="0"/>
              <w:divBdr>
                <w:top w:val="none" w:sz="0" w:space="0" w:color="auto"/>
                <w:left w:val="none" w:sz="0" w:space="0" w:color="auto"/>
                <w:bottom w:val="none" w:sz="0" w:space="0" w:color="auto"/>
                <w:right w:val="none" w:sz="0" w:space="0" w:color="auto"/>
              </w:divBdr>
            </w:div>
          </w:divsChild>
        </w:div>
        <w:div w:id="1490907451">
          <w:marLeft w:val="0"/>
          <w:marRight w:val="0"/>
          <w:marTop w:val="0"/>
          <w:marBottom w:val="0"/>
          <w:divBdr>
            <w:top w:val="none" w:sz="0" w:space="0" w:color="auto"/>
            <w:left w:val="none" w:sz="0" w:space="0" w:color="auto"/>
            <w:bottom w:val="none" w:sz="0" w:space="0" w:color="auto"/>
            <w:right w:val="none" w:sz="0" w:space="0" w:color="auto"/>
          </w:divBdr>
          <w:divsChild>
            <w:div w:id="6716197">
              <w:marLeft w:val="0"/>
              <w:marRight w:val="0"/>
              <w:marTop w:val="0"/>
              <w:marBottom w:val="0"/>
              <w:divBdr>
                <w:top w:val="none" w:sz="0" w:space="0" w:color="auto"/>
                <w:left w:val="none" w:sz="0" w:space="0" w:color="auto"/>
                <w:bottom w:val="none" w:sz="0" w:space="0" w:color="auto"/>
                <w:right w:val="none" w:sz="0" w:space="0" w:color="auto"/>
              </w:divBdr>
            </w:div>
          </w:divsChild>
        </w:div>
        <w:div w:id="1511675141">
          <w:marLeft w:val="0"/>
          <w:marRight w:val="0"/>
          <w:marTop w:val="0"/>
          <w:marBottom w:val="0"/>
          <w:divBdr>
            <w:top w:val="none" w:sz="0" w:space="0" w:color="auto"/>
            <w:left w:val="none" w:sz="0" w:space="0" w:color="auto"/>
            <w:bottom w:val="none" w:sz="0" w:space="0" w:color="auto"/>
            <w:right w:val="none" w:sz="0" w:space="0" w:color="auto"/>
          </w:divBdr>
          <w:divsChild>
            <w:div w:id="1277299485">
              <w:marLeft w:val="0"/>
              <w:marRight w:val="0"/>
              <w:marTop w:val="0"/>
              <w:marBottom w:val="0"/>
              <w:divBdr>
                <w:top w:val="none" w:sz="0" w:space="0" w:color="auto"/>
                <w:left w:val="none" w:sz="0" w:space="0" w:color="auto"/>
                <w:bottom w:val="none" w:sz="0" w:space="0" w:color="auto"/>
                <w:right w:val="none" w:sz="0" w:space="0" w:color="auto"/>
              </w:divBdr>
            </w:div>
          </w:divsChild>
        </w:div>
        <w:div w:id="1533495140">
          <w:marLeft w:val="0"/>
          <w:marRight w:val="0"/>
          <w:marTop w:val="0"/>
          <w:marBottom w:val="0"/>
          <w:divBdr>
            <w:top w:val="none" w:sz="0" w:space="0" w:color="auto"/>
            <w:left w:val="none" w:sz="0" w:space="0" w:color="auto"/>
            <w:bottom w:val="none" w:sz="0" w:space="0" w:color="auto"/>
            <w:right w:val="none" w:sz="0" w:space="0" w:color="auto"/>
          </w:divBdr>
          <w:divsChild>
            <w:div w:id="320039265">
              <w:marLeft w:val="0"/>
              <w:marRight w:val="0"/>
              <w:marTop w:val="0"/>
              <w:marBottom w:val="0"/>
              <w:divBdr>
                <w:top w:val="none" w:sz="0" w:space="0" w:color="auto"/>
                <w:left w:val="none" w:sz="0" w:space="0" w:color="auto"/>
                <w:bottom w:val="none" w:sz="0" w:space="0" w:color="auto"/>
                <w:right w:val="none" w:sz="0" w:space="0" w:color="auto"/>
              </w:divBdr>
            </w:div>
          </w:divsChild>
        </w:div>
        <w:div w:id="1534538983">
          <w:marLeft w:val="0"/>
          <w:marRight w:val="0"/>
          <w:marTop w:val="0"/>
          <w:marBottom w:val="0"/>
          <w:divBdr>
            <w:top w:val="none" w:sz="0" w:space="0" w:color="auto"/>
            <w:left w:val="none" w:sz="0" w:space="0" w:color="auto"/>
            <w:bottom w:val="none" w:sz="0" w:space="0" w:color="auto"/>
            <w:right w:val="none" w:sz="0" w:space="0" w:color="auto"/>
          </w:divBdr>
          <w:divsChild>
            <w:div w:id="2105953995">
              <w:marLeft w:val="0"/>
              <w:marRight w:val="0"/>
              <w:marTop w:val="0"/>
              <w:marBottom w:val="0"/>
              <w:divBdr>
                <w:top w:val="none" w:sz="0" w:space="0" w:color="auto"/>
                <w:left w:val="none" w:sz="0" w:space="0" w:color="auto"/>
                <w:bottom w:val="none" w:sz="0" w:space="0" w:color="auto"/>
                <w:right w:val="none" w:sz="0" w:space="0" w:color="auto"/>
              </w:divBdr>
            </w:div>
          </w:divsChild>
        </w:div>
        <w:div w:id="1536388893">
          <w:marLeft w:val="0"/>
          <w:marRight w:val="0"/>
          <w:marTop w:val="0"/>
          <w:marBottom w:val="0"/>
          <w:divBdr>
            <w:top w:val="none" w:sz="0" w:space="0" w:color="auto"/>
            <w:left w:val="none" w:sz="0" w:space="0" w:color="auto"/>
            <w:bottom w:val="none" w:sz="0" w:space="0" w:color="auto"/>
            <w:right w:val="none" w:sz="0" w:space="0" w:color="auto"/>
          </w:divBdr>
          <w:divsChild>
            <w:div w:id="312411999">
              <w:marLeft w:val="0"/>
              <w:marRight w:val="0"/>
              <w:marTop w:val="0"/>
              <w:marBottom w:val="0"/>
              <w:divBdr>
                <w:top w:val="none" w:sz="0" w:space="0" w:color="auto"/>
                <w:left w:val="none" w:sz="0" w:space="0" w:color="auto"/>
                <w:bottom w:val="none" w:sz="0" w:space="0" w:color="auto"/>
                <w:right w:val="none" w:sz="0" w:space="0" w:color="auto"/>
              </w:divBdr>
            </w:div>
          </w:divsChild>
        </w:div>
        <w:div w:id="1566573217">
          <w:marLeft w:val="0"/>
          <w:marRight w:val="0"/>
          <w:marTop w:val="0"/>
          <w:marBottom w:val="0"/>
          <w:divBdr>
            <w:top w:val="none" w:sz="0" w:space="0" w:color="auto"/>
            <w:left w:val="none" w:sz="0" w:space="0" w:color="auto"/>
            <w:bottom w:val="none" w:sz="0" w:space="0" w:color="auto"/>
            <w:right w:val="none" w:sz="0" w:space="0" w:color="auto"/>
          </w:divBdr>
          <w:divsChild>
            <w:div w:id="855731797">
              <w:marLeft w:val="0"/>
              <w:marRight w:val="0"/>
              <w:marTop w:val="0"/>
              <w:marBottom w:val="0"/>
              <w:divBdr>
                <w:top w:val="none" w:sz="0" w:space="0" w:color="auto"/>
                <w:left w:val="none" w:sz="0" w:space="0" w:color="auto"/>
                <w:bottom w:val="none" w:sz="0" w:space="0" w:color="auto"/>
                <w:right w:val="none" w:sz="0" w:space="0" w:color="auto"/>
              </w:divBdr>
            </w:div>
          </w:divsChild>
        </w:div>
        <w:div w:id="1566717751">
          <w:marLeft w:val="0"/>
          <w:marRight w:val="0"/>
          <w:marTop w:val="0"/>
          <w:marBottom w:val="0"/>
          <w:divBdr>
            <w:top w:val="none" w:sz="0" w:space="0" w:color="auto"/>
            <w:left w:val="none" w:sz="0" w:space="0" w:color="auto"/>
            <w:bottom w:val="none" w:sz="0" w:space="0" w:color="auto"/>
            <w:right w:val="none" w:sz="0" w:space="0" w:color="auto"/>
          </w:divBdr>
          <w:divsChild>
            <w:div w:id="1320501872">
              <w:marLeft w:val="0"/>
              <w:marRight w:val="0"/>
              <w:marTop w:val="0"/>
              <w:marBottom w:val="0"/>
              <w:divBdr>
                <w:top w:val="none" w:sz="0" w:space="0" w:color="auto"/>
                <w:left w:val="none" w:sz="0" w:space="0" w:color="auto"/>
                <w:bottom w:val="none" w:sz="0" w:space="0" w:color="auto"/>
                <w:right w:val="none" w:sz="0" w:space="0" w:color="auto"/>
              </w:divBdr>
            </w:div>
          </w:divsChild>
        </w:div>
        <w:div w:id="1573390767">
          <w:marLeft w:val="0"/>
          <w:marRight w:val="0"/>
          <w:marTop w:val="0"/>
          <w:marBottom w:val="0"/>
          <w:divBdr>
            <w:top w:val="none" w:sz="0" w:space="0" w:color="auto"/>
            <w:left w:val="none" w:sz="0" w:space="0" w:color="auto"/>
            <w:bottom w:val="none" w:sz="0" w:space="0" w:color="auto"/>
            <w:right w:val="none" w:sz="0" w:space="0" w:color="auto"/>
          </w:divBdr>
          <w:divsChild>
            <w:div w:id="385498315">
              <w:marLeft w:val="0"/>
              <w:marRight w:val="0"/>
              <w:marTop w:val="0"/>
              <w:marBottom w:val="0"/>
              <w:divBdr>
                <w:top w:val="none" w:sz="0" w:space="0" w:color="auto"/>
                <w:left w:val="none" w:sz="0" w:space="0" w:color="auto"/>
                <w:bottom w:val="none" w:sz="0" w:space="0" w:color="auto"/>
                <w:right w:val="none" w:sz="0" w:space="0" w:color="auto"/>
              </w:divBdr>
            </w:div>
          </w:divsChild>
        </w:div>
        <w:div w:id="1585913777">
          <w:marLeft w:val="0"/>
          <w:marRight w:val="0"/>
          <w:marTop w:val="0"/>
          <w:marBottom w:val="0"/>
          <w:divBdr>
            <w:top w:val="none" w:sz="0" w:space="0" w:color="auto"/>
            <w:left w:val="none" w:sz="0" w:space="0" w:color="auto"/>
            <w:bottom w:val="none" w:sz="0" w:space="0" w:color="auto"/>
            <w:right w:val="none" w:sz="0" w:space="0" w:color="auto"/>
          </w:divBdr>
          <w:divsChild>
            <w:div w:id="1837762736">
              <w:marLeft w:val="0"/>
              <w:marRight w:val="0"/>
              <w:marTop w:val="0"/>
              <w:marBottom w:val="0"/>
              <w:divBdr>
                <w:top w:val="none" w:sz="0" w:space="0" w:color="auto"/>
                <w:left w:val="none" w:sz="0" w:space="0" w:color="auto"/>
                <w:bottom w:val="none" w:sz="0" w:space="0" w:color="auto"/>
                <w:right w:val="none" w:sz="0" w:space="0" w:color="auto"/>
              </w:divBdr>
            </w:div>
          </w:divsChild>
        </w:div>
        <w:div w:id="1597058473">
          <w:marLeft w:val="0"/>
          <w:marRight w:val="0"/>
          <w:marTop w:val="0"/>
          <w:marBottom w:val="0"/>
          <w:divBdr>
            <w:top w:val="none" w:sz="0" w:space="0" w:color="auto"/>
            <w:left w:val="none" w:sz="0" w:space="0" w:color="auto"/>
            <w:bottom w:val="none" w:sz="0" w:space="0" w:color="auto"/>
            <w:right w:val="none" w:sz="0" w:space="0" w:color="auto"/>
          </w:divBdr>
          <w:divsChild>
            <w:div w:id="1979257276">
              <w:marLeft w:val="0"/>
              <w:marRight w:val="0"/>
              <w:marTop w:val="0"/>
              <w:marBottom w:val="0"/>
              <w:divBdr>
                <w:top w:val="none" w:sz="0" w:space="0" w:color="auto"/>
                <w:left w:val="none" w:sz="0" w:space="0" w:color="auto"/>
                <w:bottom w:val="none" w:sz="0" w:space="0" w:color="auto"/>
                <w:right w:val="none" w:sz="0" w:space="0" w:color="auto"/>
              </w:divBdr>
            </w:div>
          </w:divsChild>
        </w:div>
        <w:div w:id="1659069957">
          <w:marLeft w:val="0"/>
          <w:marRight w:val="0"/>
          <w:marTop w:val="0"/>
          <w:marBottom w:val="0"/>
          <w:divBdr>
            <w:top w:val="none" w:sz="0" w:space="0" w:color="auto"/>
            <w:left w:val="none" w:sz="0" w:space="0" w:color="auto"/>
            <w:bottom w:val="none" w:sz="0" w:space="0" w:color="auto"/>
            <w:right w:val="none" w:sz="0" w:space="0" w:color="auto"/>
          </w:divBdr>
          <w:divsChild>
            <w:div w:id="1158688183">
              <w:marLeft w:val="0"/>
              <w:marRight w:val="0"/>
              <w:marTop w:val="0"/>
              <w:marBottom w:val="0"/>
              <w:divBdr>
                <w:top w:val="none" w:sz="0" w:space="0" w:color="auto"/>
                <w:left w:val="none" w:sz="0" w:space="0" w:color="auto"/>
                <w:bottom w:val="none" w:sz="0" w:space="0" w:color="auto"/>
                <w:right w:val="none" w:sz="0" w:space="0" w:color="auto"/>
              </w:divBdr>
            </w:div>
          </w:divsChild>
        </w:div>
        <w:div w:id="1665818295">
          <w:marLeft w:val="0"/>
          <w:marRight w:val="0"/>
          <w:marTop w:val="0"/>
          <w:marBottom w:val="0"/>
          <w:divBdr>
            <w:top w:val="none" w:sz="0" w:space="0" w:color="auto"/>
            <w:left w:val="none" w:sz="0" w:space="0" w:color="auto"/>
            <w:bottom w:val="none" w:sz="0" w:space="0" w:color="auto"/>
            <w:right w:val="none" w:sz="0" w:space="0" w:color="auto"/>
          </w:divBdr>
          <w:divsChild>
            <w:div w:id="987169875">
              <w:marLeft w:val="0"/>
              <w:marRight w:val="0"/>
              <w:marTop w:val="0"/>
              <w:marBottom w:val="0"/>
              <w:divBdr>
                <w:top w:val="none" w:sz="0" w:space="0" w:color="auto"/>
                <w:left w:val="none" w:sz="0" w:space="0" w:color="auto"/>
                <w:bottom w:val="none" w:sz="0" w:space="0" w:color="auto"/>
                <w:right w:val="none" w:sz="0" w:space="0" w:color="auto"/>
              </w:divBdr>
            </w:div>
          </w:divsChild>
        </w:div>
        <w:div w:id="1679694969">
          <w:marLeft w:val="0"/>
          <w:marRight w:val="0"/>
          <w:marTop w:val="0"/>
          <w:marBottom w:val="0"/>
          <w:divBdr>
            <w:top w:val="none" w:sz="0" w:space="0" w:color="auto"/>
            <w:left w:val="none" w:sz="0" w:space="0" w:color="auto"/>
            <w:bottom w:val="none" w:sz="0" w:space="0" w:color="auto"/>
            <w:right w:val="none" w:sz="0" w:space="0" w:color="auto"/>
          </w:divBdr>
          <w:divsChild>
            <w:div w:id="1457216931">
              <w:marLeft w:val="0"/>
              <w:marRight w:val="0"/>
              <w:marTop w:val="0"/>
              <w:marBottom w:val="0"/>
              <w:divBdr>
                <w:top w:val="none" w:sz="0" w:space="0" w:color="auto"/>
                <w:left w:val="none" w:sz="0" w:space="0" w:color="auto"/>
                <w:bottom w:val="none" w:sz="0" w:space="0" w:color="auto"/>
                <w:right w:val="none" w:sz="0" w:space="0" w:color="auto"/>
              </w:divBdr>
            </w:div>
          </w:divsChild>
        </w:div>
        <w:div w:id="1691568898">
          <w:marLeft w:val="0"/>
          <w:marRight w:val="0"/>
          <w:marTop w:val="0"/>
          <w:marBottom w:val="0"/>
          <w:divBdr>
            <w:top w:val="none" w:sz="0" w:space="0" w:color="auto"/>
            <w:left w:val="none" w:sz="0" w:space="0" w:color="auto"/>
            <w:bottom w:val="none" w:sz="0" w:space="0" w:color="auto"/>
            <w:right w:val="none" w:sz="0" w:space="0" w:color="auto"/>
          </w:divBdr>
          <w:divsChild>
            <w:div w:id="1398284930">
              <w:marLeft w:val="0"/>
              <w:marRight w:val="0"/>
              <w:marTop w:val="0"/>
              <w:marBottom w:val="0"/>
              <w:divBdr>
                <w:top w:val="none" w:sz="0" w:space="0" w:color="auto"/>
                <w:left w:val="none" w:sz="0" w:space="0" w:color="auto"/>
                <w:bottom w:val="none" w:sz="0" w:space="0" w:color="auto"/>
                <w:right w:val="none" w:sz="0" w:space="0" w:color="auto"/>
              </w:divBdr>
            </w:div>
          </w:divsChild>
        </w:div>
        <w:div w:id="1702703665">
          <w:marLeft w:val="0"/>
          <w:marRight w:val="0"/>
          <w:marTop w:val="0"/>
          <w:marBottom w:val="0"/>
          <w:divBdr>
            <w:top w:val="none" w:sz="0" w:space="0" w:color="auto"/>
            <w:left w:val="none" w:sz="0" w:space="0" w:color="auto"/>
            <w:bottom w:val="none" w:sz="0" w:space="0" w:color="auto"/>
            <w:right w:val="none" w:sz="0" w:space="0" w:color="auto"/>
          </w:divBdr>
          <w:divsChild>
            <w:div w:id="1836534231">
              <w:marLeft w:val="0"/>
              <w:marRight w:val="0"/>
              <w:marTop w:val="0"/>
              <w:marBottom w:val="0"/>
              <w:divBdr>
                <w:top w:val="none" w:sz="0" w:space="0" w:color="auto"/>
                <w:left w:val="none" w:sz="0" w:space="0" w:color="auto"/>
                <w:bottom w:val="none" w:sz="0" w:space="0" w:color="auto"/>
                <w:right w:val="none" w:sz="0" w:space="0" w:color="auto"/>
              </w:divBdr>
            </w:div>
          </w:divsChild>
        </w:div>
        <w:div w:id="1737898459">
          <w:marLeft w:val="0"/>
          <w:marRight w:val="0"/>
          <w:marTop w:val="0"/>
          <w:marBottom w:val="0"/>
          <w:divBdr>
            <w:top w:val="none" w:sz="0" w:space="0" w:color="auto"/>
            <w:left w:val="none" w:sz="0" w:space="0" w:color="auto"/>
            <w:bottom w:val="none" w:sz="0" w:space="0" w:color="auto"/>
            <w:right w:val="none" w:sz="0" w:space="0" w:color="auto"/>
          </w:divBdr>
          <w:divsChild>
            <w:div w:id="1118136213">
              <w:marLeft w:val="0"/>
              <w:marRight w:val="0"/>
              <w:marTop w:val="0"/>
              <w:marBottom w:val="0"/>
              <w:divBdr>
                <w:top w:val="none" w:sz="0" w:space="0" w:color="auto"/>
                <w:left w:val="none" w:sz="0" w:space="0" w:color="auto"/>
                <w:bottom w:val="none" w:sz="0" w:space="0" w:color="auto"/>
                <w:right w:val="none" w:sz="0" w:space="0" w:color="auto"/>
              </w:divBdr>
            </w:div>
          </w:divsChild>
        </w:div>
        <w:div w:id="1750686006">
          <w:marLeft w:val="0"/>
          <w:marRight w:val="0"/>
          <w:marTop w:val="0"/>
          <w:marBottom w:val="0"/>
          <w:divBdr>
            <w:top w:val="none" w:sz="0" w:space="0" w:color="auto"/>
            <w:left w:val="none" w:sz="0" w:space="0" w:color="auto"/>
            <w:bottom w:val="none" w:sz="0" w:space="0" w:color="auto"/>
            <w:right w:val="none" w:sz="0" w:space="0" w:color="auto"/>
          </w:divBdr>
          <w:divsChild>
            <w:div w:id="1473522060">
              <w:marLeft w:val="0"/>
              <w:marRight w:val="0"/>
              <w:marTop w:val="0"/>
              <w:marBottom w:val="0"/>
              <w:divBdr>
                <w:top w:val="none" w:sz="0" w:space="0" w:color="auto"/>
                <w:left w:val="none" w:sz="0" w:space="0" w:color="auto"/>
                <w:bottom w:val="none" w:sz="0" w:space="0" w:color="auto"/>
                <w:right w:val="none" w:sz="0" w:space="0" w:color="auto"/>
              </w:divBdr>
            </w:div>
          </w:divsChild>
        </w:div>
        <w:div w:id="1787232567">
          <w:marLeft w:val="0"/>
          <w:marRight w:val="0"/>
          <w:marTop w:val="0"/>
          <w:marBottom w:val="0"/>
          <w:divBdr>
            <w:top w:val="none" w:sz="0" w:space="0" w:color="auto"/>
            <w:left w:val="none" w:sz="0" w:space="0" w:color="auto"/>
            <w:bottom w:val="none" w:sz="0" w:space="0" w:color="auto"/>
            <w:right w:val="none" w:sz="0" w:space="0" w:color="auto"/>
          </w:divBdr>
          <w:divsChild>
            <w:div w:id="1878200577">
              <w:marLeft w:val="0"/>
              <w:marRight w:val="0"/>
              <w:marTop w:val="0"/>
              <w:marBottom w:val="0"/>
              <w:divBdr>
                <w:top w:val="none" w:sz="0" w:space="0" w:color="auto"/>
                <w:left w:val="none" w:sz="0" w:space="0" w:color="auto"/>
                <w:bottom w:val="none" w:sz="0" w:space="0" w:color="auto"/>
                <w:right w:val="none" w:sz="0" w:space="0" w:color="auto"/>
              </w:divBdr>
            </w:div>
          </w:divsChild>
        </w:div>
        <w:div w:id="1795977273">
          <w:marLeft w:val="0"/>
          <w:marRight w:val="0"/>
          <w:marTop w:val="0"/>
          <w:marBottom w:val="0"/>
          <w:divBdr>
            <w:top w:val="none" w:sz="0" w:space="0" w:color="auto"/>
            <w:left w:val="none" w:sz="0" w:space="0" w:color="auto"/>
            <w:bottom w:val="none" w:sz="0" w:space="0" w:color="auto"/>
            <w:right w:val="none" w:sz="0" w:space="0" w:color="auto"/>
          </w:divBdr>
          <w:divsChild>
            <w:div w:id="1135639840">
              <w:marLeft w:val="0"/>
              <w:marRight w:val="0"/>
              <w:marTop w:val="0"/>
              <w:marBottom w:val="0"/>
              <w:divBdr>
                <w:top w:val="none" w:sz="0" w:space="0" w:color="auto"/>
                <w:left w:val="none" w:sz="0" w:space="0" w:color="auto"/>
                <w:bottom w:val="none" w:sz="0" w:space="0" w:color="auto"/>
                <w:right w:val="none" w:sz="0" w:space="0" w:color="auto"/>
              </w:divBdr>
            </w:div>
          </w:divsChild>
        </w:div>
        <w:div w:id="1847553842">
          <w:marLeft w:val="0"/>
          <w:marRight w:val="0"/>
          <w:marTop w:val="0"/>
          <w:marBottom w:val="0"/>
          <w:divBdr>
            <w:top w:val="none" w:sz="0" w:space="0" w:color="auto"/>
            <w:left w:val="none" w:sz="0" w:space="0" w:color="auto"/>
            <w:bottom w:val="none" w:sz="0" w:space="0" w:color="auto"/>
            <w:right w:val="none" w:sz="0" w:space="0" w:color="auto"/>
          </w:divBdr>
          <w:divsChild>
            <w:div w:id="920454411">
              <w:marLeft w:val="0"/>
              <w:marRight w:val="0"/>
              <w:marTop w:val="0"/>
              <w:marBottom w:val="0"/>
              <w:divBdr>
                <w:top w:val="none" w:sz="0" w:space="0" w:color="auto"/>
                <w:left w:val="none" w:sz="0" w:space="0" w:color="auto"/>
                <w:bottom w:val="none" w:sz="0" w:space="0" w:color="auto"/>
                <w:right w:val="none" w:sz="0" w:space="0" w:color="auto"/>
              </w:divBdr>
            </w:div>
          </w:divsChild>
        </w:div>
        <w:div w:id="1855419730">
          <w:marLeft w:val="0"/>
          <w:marRight w:val="0"/>
          <w:marTop w:val="0"/>
          <w:marBottom w:val="0"/>
          <w:divBdr>
            <w:top w:val="none" w:sz="0" w:space="0" w:color="auto"/>
            <w:left w:val="none" w:sz="0" w:space="0" w:color="auto"/>
            <w:bottom w:val="none" w:sz="0" w:space="0" w:color="auto"/>
            <w:right w:val="none" w:sz="0" w:space="0" w:color="auto"/>
          </w:divBdr>
          <w:divsChild>
            <w:div w:id="1384669801">
              <w:marLeft w:val="0"/>
              <w:marRight w:val="0"/>
              <w:marTop w:val="0"/>
              <w:marBottom w:val="0"/>
              <w:divBdr>
                <w:top w:val="none" w:sz="0" w:space="0" w:color="auto"/>
                <w:left w:val="none" w:sz="0" w:space="0" w:color="auto"/>
                <w:bottom w:val="none" w:sz="0" w:space="0" w:color="auto"/>
                <w:right w:val="none" w:sz="0" w:space="0" w:color="auto"/>
              </w:divBdr>
            </w:div>
          </w:divsChild>
        </w:div>
        <w:div w:id="1859847485">
          <w:marLeft w:val="0"/>
          <w:marRight w:val="0"/>
          <w:marTop w:val="0"/>
          <w:marBottom w:val="0"/>
          <w:divBdr>
            <w:top w:val="none" w:sz="0" w:space="0" w:color="auto"/>
            <w:left w:val="none" w:sz="0" w:space="0" w:color="auto"/>
            <w:bottom w:val="none" w:sz="0" w:space="0" w:color="auto"/>
            <w:right w:val="none" w:sz="0" w:space="0" w:color="auto"/>
          </w:divBdr>
          <w:divsChild>
            <w:div w:id="125515582">
              <w:marLeft w:val="0"/>
              <w:marRight w:val="0"/>
              <w:marTop w:val="0"/>
              <w:marBottom w:val="0"/>
              <w:divBdr>
                <w:top w:val="none" w:sz="0" w:space="0" w:color="auto"/>
                <w:left w:val="none" w:sz="0" w:space="0" w:color="auto"/>
                <w:bottom w:val="none" w:sz="0" w:space="0" w:color="auto"/>
                <w:right w:val="none" w:sz="0" w:space="0" w:color="auto"/>
              </w:divBdr>
            </w:div>
          </w:divsChild>
        </w:div>
        <w:div w:id="1870022991">
          <w:marLeft w:val="0"/>
          <w:marRight w:val="0"/>
          <w:marTop w:val="0"/>
          <w:marBottom w:val="0"/>
          <w:divBdr>
            <w:top w:val="none" w:sz="0" w:space="0" w:color="auto"/>
            <w:left w:val="none" w:sz="0" w:space="0" w:color="auto"/>
            <w:bottom w:val="none" w:sz="0" w:space="0" w:color="auto"/>
            <w:right w:val="none" w:sz="0" w:space="0" w:color="auto"/>
          </w:divBdr>
          <w:divsChild>
            <w:div w:id="1602646000">
              <w:marLeft w:val="0"/>
              <w:marRight w:val="0"/>
              <w:marTop w:val="0"/>
              <w:marBottom w:val="0"/>
              <w:divBdr>
                <w:top w:val="none" w:sz="0" w:space="0" w:color="auto"/>
                <w:left w:val="none" w:sz="0" w:space="0" w:color="auto"/>
                <w:bottom w:val="none" w:sz="0" w:space="0" w:color="auto"/>
                <w:right w:val="none" w:sz="0" w:space="0" w:color="auto"/>
              </w:divBdr>
            </w:div>
          </w:divsChild>
        </w:div>
        <w:div w:id="1910728834">
          <w:marLeft w:val="0"/>
          <w:marRight w:val="0"/>
          <w:marTop w:val="0"/>
          <w:marBottom w:val="0"/>
          <w:divBdr>
            <w:top w:val="none" w:sz="0" w:space="0" w:color="auto"/>
            <w:left w:val="none" w:sz="0" w:space="0" w:color="auto"/>
            <w:bottom w:val="none" w:sz="0" w:space="0" w:color="auto"/>
            <w:right w:val="none" w:sz="0" w:space="0" w:color="auto"/>
          </w:divBdr>
          <w:divsChild>
            <w:div w:id="1585723686">
              <w:marLeft w:val="0"/>
              <w:marRight w:val="0"/>
              <w:marTop w:val="0"/>
              <w:marBottom w:val="0"/>
              <w:divBdr>
                <w:top w:val="none" w:sz="0" w:space="0" w:color="auto"/>
                <w:left w:val="none" w:sz="0" w:space="0" w:color="auto"/>
                <w:bottom w:val="none" w:sz="0" w:space="0" w:color="auto"/>
                <w:right w:val="none" w:sz="0" w:space="0" w:color="auto"/>
              </w:divBdr>
            </w:div>
          </w:divsChild>
        </w:div>
        <w:div w:id="1986162913">
          <w:marLeft w:val="0"/>
          <w:marRight w:val="0"/>
          <w:marTop w:val="0"/>
          <w:marBottom w:val="0"/>
          <w:divBdr>
            <w:top w:val="none" w:sz="0" w:space="0" w:color="auto"/>
            <w:left w:val="none" w:sz="0" w:space="0" w:color="auto"/>
            <w:bottom w:val="none" w:sz="0" w:space="0" w:color="auto"/>
            <w:right w:val="none" w:sz="0" w:space="0" w:color="auto"/>
          </w:divBdr>
          <w:divsChild>
            <w:div w:id="1912736882">
              <w:marLeft w:val="0"/>
              <w:marRight w:val="0"/>
              <w:marTop w:val="0"/>
              <w:marBottom w:val="0"/>
              <w:divBdr>
                <w:top w:val="none" w:sz="0" w:space="0" w:color="auto"/>
                <w:left w:val="none" w:sz="0" w:space="0" w:color="auto"/>
                <w:bottom w:val="none" w:sz="0" w:space="0" w:color="auto"/>
                <w:right w:val="none" w:sz="0" w:space="0" w:color="auto"/>
              </w:divBdr>
            </w:div>
          </w:divsChild>
        </w:div>
        <w:div w:id="2001076865">
          <w:marLeft w:val="0"/>
          <w:marRight w:val="0"/>
          <w:marTop w:val="0"/>
          <w:marBottom w:val="0"/>
          <w:divBdr>
            <w:top w:val="none" w:sz="0" w:space="0" w:color="auto"/>
            <w:left w:val="none" w:sz="0" w:space="0" w:color="auto"/>
            <w:bottom w:val="none" w:sz="0" w:space="0" w:color="auto"/>
            <w:right w:val="none" w:sz="0" w:space="0" w:color="auto"/>
          </w:divBdr>
          <w:divsChild>
            <w:div w:id="1295521029">
              <w:marLeft w:val="0"/>
              <w:marRight w:val="0"/>
              <w:marTop w:val="0"/>
              <w:marBottom w:val="0"/>
              <w:divBdr>
                <w:top w:val="none" w:sz="0" w:space="0" w:color="auto"/>
                <w:left w:val="none" w:sz="0" w:space="0" w:color="auto"/>
                <w:bottom w:val="none" w:sz="0" w:space="0" w:color="auto"/>
                <w:right w:val="none" w:sz="0" w:space="0" w:color="auto"/>
              </w:divBdr>
            </w:div>
          </w:divsChild>
        </w:div>
        <w:div w:id="2074547331">
          <w:marLeft w:val="0"/>
          <w:marRight w:val="0"/>
          <w:marTop w:val="0"/>
          <w:marBottom w:val="0"/>
          <w:divBdr>
            <w:top w:val="none" w:sz="0" w:space="0" w:color="auto"/>
            <w:left w:val="none" w:sz="0" w:space="0" w:color="auto"/>
            <w:bottom w:val="none" w:sz="0" w:space="0" w:color="auto"/>
            <w:right w:val="none" w:sz="0" w:space="0" w:color="auto"/>
          </w:divBdr>
          <w:divsChild>
            <w:div w:id="1878152131">
              <w:marLeft w:val="0"/>
              <w:marRight w:val="0"/>
              <w:marTop w:val="0"/>
              <w:marBottom w:val="0"/>
              <w:divBdr>
                <w:top w:val="none" w:sz="0" w:space="0" w:color="auto"/>
                <w:left w:val="none" w:sz="0" w:space="0" w:color="auto"/>
                <w:bottom w:val="none" w:sz="0" w:space="0" w:color="auto"/>
                <w:right w:val="none" w:sz="0" w:space="0" w:color="auto"/>
              </w:divBdr>
            </w:div>
          </w:divsChild>
        </w:div>
        <w:div w:id="2104107489">
          <w:marLeft w:val="0"/>
          <w:marRight w:val="0"/>
          <w:marTop w:val="0"/>
          <w:marBottom w:val="0"/>
          <w:divBdr>
            <w:top w:val="none" w:sz="0" w:space="0" w:color="auto"/>
            <w:left w:val="none" w:sz="0" w:space="0" w:color="auto"/>
            <w:bottom w:val="none" w:sz="0" w:space="0" w:color="auto"/>
            <w:right w:val="none" w:sz="0" w:space="0" w:color="auto"/>
          </w:divBdr>
          <w:divsChild>
            <w:div w:id="1226139945">
              <w:marLeft w:val="0"/>
              <w:marRight w:val="0"/>
              <w:marTop w:val="0"/>
              <w:marBottom w:val="0"/>
              <w:divBdr>
                <w:top w:val="none" w:sz="0" w:space="0" w:color="auto"/>
                <w:left w:val="none" w:sz="0" w:space="0" w:color="auto"/>
                <w:bottom w:val="none" w:sz="0" w:space="0" w:color="auto"/>
                <w:right w:val="none" w:sz="0" w:space="0" w:color="auto"/>
              </w:divBdr>
            </w:div>
          </w:divsChild>
        </w:div>
        <w:div w:id="2115010511">
          <w:marLeft w:val="0"/>
          <w:marRight w:val="0"/>
          <w:marTop w:val="0"/>
          <w:marBottom w:val="0"/>
          <w:divBdr>
            <w:top w:val="none" w:sz="0" w:space="0" w:color="auto"/>
            <w:left w:val="none" w:sz="0" w:space="0" w:color="auto"/>
            <w:bottom w:val="none" w:sz="0" w:space="0" w:color="auto"/>
            <w:right w:val="none" w:sz="0" w:space="0" w:color="auto"/>
          </w:divBdr>
          <w:divsChild>
            <w:div w:id="386879487">
              <w:marLeft w:val="0"/>
              <w:marRight w:val="0"/>
              <w:marTop w:val="0"/>
              <w:marBottom w:val="0"/>
              <w:divBdr>
                <w:top w:val="none" w:sz="0" w:space="0" w:color="auto"/>
                <w:left w:val="none" w:sz="0" w:space="0" w:color="auto"/>
                <w:bottom w:val="none" w:sz="0" w:space="0" w:color="auto"/>
                <w:right w:val="none" w:sz="0" w:space="0" w:color="auto"/>
              </w:divBdr>
            </w:div>
          </w:divsChild>
        </w:div>
        <w:div w:id="2136941639">
          <w:marLeft w:val="0"/>
          <w:marRight w:val="0"/>
          <w:marTop w:val="0"/>
          <w:marBottom w:val="0"/>
          <w:divBdr>
            <w:top w:val="none" w:sz="0" w:space="0" w:color="auto"/>
            <w:left w:val="none" w:sz="0" w:space="0" w:color="auto"/>
            <w:bottom w:val="none" w:sz="0" w:space="0" w:color="auto"/>
            <w:right w:val="none" w:sz="0" w:space="0" w:color="auto"/>
          </w:divBdr>
          <w:divsChild>
            <w:div w:id="7560722">
              <w:marLeft w:val="0"/>
              <w:marRight w:val="0"/>
              <w:marTop w:val="0"/>
              <w:marBottom w:val="0"/>
              <w:divBdr>
                <w:top w:val="none" w:sz="0" w:space="0" w:color="auto"/>
                <w:left w:val="none" w:sz="0" w:space="0" w:color="auto"/>
                <w:bottom w:val="none" w:sz="0" w:space="0" w:color="auto"/>
                <w:right w:val="none" w:sz="0" w:space="0" w:color="auto"/>
              </w:divBdr>
            </w:div>
          </w:divsChild>
        </w:div>
        <w:div w:id="2139646433">
          <w:marLeft w:val="0"/>
          <w:marRight w:val="0"/>
          <w:marTop w:val="0"/>
          <w:marBottom w:val="0"/>
          <w:divBdr>
            <w:top w:val="none" w:sz="0" w:space="0" w:color="auto"/>
            <w:left w:val="none" w:sz="0" w:space="0" w:color="auto"/>
            <w:bottom w:val="none" w:sz="0" w:space="0" w:color="auto"/>
            <w:right w:val="none" w:sz="0" w:space="0" w:color="auto"/>
          </w:divBdr>
          <w:divsChild>
            <w:div w:id="4790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alkirkcommunityplanning.co.uk/wp-content/uploads/2022/10/Final-Falkirk-Plan-021121.pdf" TargetMode="External"/><Relationship Id="rId18" Type="http://schemas.openxmlformats.org/officeDocument/2006/relationships/hyperlink" Target="https://blogs.glowscotland.org.uk/glowblogs/public/fvpp/uploads/sites/9924/2023/10/26120128/Falkirk-Integrated-Childrens-Services-Plan-2023-26.pdf" TargetMode="External"/><Relationship Id="rId26" Type="http://schemas.openxmlformats.org/officeDocument/2006/relationships/hyperlink" Target="https://www.gov.scot/binaries/content/documents/govscot/publications/strategy-plan/2024/11/additional-support-learning-review-action-plan-update/documents/additional-support-learning-review-action-plan-update/additional-support-learning-review-action-plan-update/govscot%3Adocument/additional-support-learning-review-action-plan-update.pdf" TargetMode="External"/><Relationship Id="rId39" Type="http://schemas.openxmlformats.org/officeDocument/2006/relationships/hyperlink" Target="https://coins.falkirk.gov.uk/viewDoc.asp?c=e%97%9Dc%93o%7C%8E" TargetMode="External"/><Relationship Id="rId21" Type="http://schemas.openxmlformats.org/officeDocument/2006/relationships/hyperlink" Target="https://www.falkirk.gov.uk/media/e38a2eba-c142-4d1b-948d-0c29fff74805" TargetMode="External"/><Relationship Id="rId34" Type="http://schemas.openxmlformats.org/officeDocument/2006/relationships/hyperlink" Target="https://coins.falkirk.gov.uk/viewSelectedDocument.asp?c=e%97%9Dc%93n%81%9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scot/binaries/content/documents/govscot/publications/advice-and-guidance/2024/11/respect-national-approach-anti-bullying/documents/respect-national-approach-anti-bullying-scotlands-children-young-people/respect-national-approach-anti-bullying-scotlands-children-young-people/govscot%3Adocument/respect-national-approach-anti-bullying-scotlands-children-young-people.pdf" TargetMode="External"/><Relationship Id="rId20" Type="http://schemas.openxmlformats.org/officeDocument/2006/relationships/hyperlink" Target="https://www.falkirk.gov.uk/people-and-communities/building-a-fairer-falkirk-2024-2029" TargetMode="External"/><Relationship Id="rId29" Type="http://schemas.openxmlformats.org/officeDocument/2006/relationships/hyperlink" Target="https://www.falkirk.gov.uk/media/d720d84b-7980-4375-a061-859277461cd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child-rights-convention" TargetMode="External"/><Relationship Id="rId24" Type="http://schemas.openxmlformats.org/officeDocument/2006/relationships/hyperlink" Target="https://blogs.glowscotland.org.uk/fa/learningtoachieve/" TargetMode="External"/><Relationship Id="rId32" Type="http://schemas.microsoft.com/office/2016/09/relationships/commentsIds" Target="commentsIds.xml"/><Relationship Id="rId37" Type="http://schemas.openxmlformats.org/officeDocument/2006/relationships/image" Target="media/image4.png"/><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scot/publications/guidance-education-authorities-establishing-access-counselling-secondary-schools/" TargetMode="External"/><Relationship Id="rId23" Type="http://schemas.openxmlformats.org/officeDocument/2006/relationships/hyperlink" Target="https://www.gov.scot/publications/guidance-presumption-provide-education-mainstream-setting/" TargetMode="External"/><Relationship Id="rId28" Type="http://schemas.openxmlformats.org/officeDocument/2006/relationships/hyperlink" Target="https://coins.falkirk.gov.uk/submissiondocuments.asp?submissionid=22573" TargetMode="External"/><Relationship Id="rId36"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hyperlink" Target="https://www.gov.scot/policies/violence-against-women-and-girls/equally-safe-strategy/" TargetMode="External"/><Relationship Id="rId31" Type="http://schemas.microsoft.com/office/2011/relationships/commentsExtended" Target="commentsExtended.xm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ublications/children-young-peoples-community-mental-health-wellbeing-supports-services-framework/" TargetMode="External"/><Relationship Id="rId22" Type="http://schemas.openxmlformats.org/officeDocument/2006/relationships/hyperlink" Target="https://www.gov.scot/publications/achieving-excellence-equity-2025-national-improvement-framework/pages/2/" TargetMode="External"/><Relationship Id="rId27" Type="http://schemas.openxmlformats.org/officeDocument/2006/relationships/hyperlink" Target="https://www.falkirk.gov.uk/media/7646e502-6c5c-4fd2-bb59-6282aef802df" TargetMode="External"/><Relationship Id="rId30" Type="http://schemas.openxmlformats.org/officeDocument/2006/relationships/comments" Target="comments.xml"/><Relationship Id="rId35" Type="http://schemas.openxmlformats.org/officeDocument/2006/relationships/image" Target="media/image2.png"/><Relationship Id="rId43"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scot/policies/human-rights/childrens-rights/" TargetMode="External"/><Relationship Id="rId17" Type="http://schemas.openxmlformats.org/officeDocument/2006/relationships/hyperlink" Target="https://www.gov.scot/binaries/content/documents/govscot/publications/advice-and-guidance/2021/09/national-neurodevelopmental-specification-children-young-people-principles-standards-care/documents/national-neurodevelopmental-specification-children-young-people-principles-standards-care/national-neurodevelopmental-specification-children-young-people-principles-standards-care/govscot%3Adocument/national-neurodevelopmental-specification-children-young-people-principles-standards-care.pdf" TargetMode="External"/><Relationship Id="rId25" Type="http://schemas.openxmlformats.org/officeDocument/2006/relationships/hyperlink" Target="https://www.gov.scot/publications/scottish-attainment-challenge-local-stretch-aims-2023-24-2025-26/" TargetMode="External"/><Relationship Id="rId33" Type="http://schemas.microsoft.com/office/2018/08/relationships/commentsExtensible" Target="commentsExtensible.xml"/><Relationship Id="rId3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uncan\Desktop\fc-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2DB56-7F7C-48EE-B6EC-2B9DAFB65EEE}">
  <ds:schemaRefs>
    <ds:schemaRef ds:uri="http://schemas.microsoft.com/sharepoint/v3/contenttype/forms"/>
  </ds:schemaRefs>
</ds:datastoreItem>
</file>

<file path=customXml/itemProps2.xml><?xml version="1.0" encoding="utf-8"?>
<ds:datastoreItem xmlns:ds="http://schemas.openxmlformats.org/officeDocument/2006/customXml" ds:itemID="{2C69582A-DF71-4701-B5BD-7E5614383D79}">
  <ds:schemaRefs>
    <ds:schemaRef ds:uri="http://schemas.microsoft.com/office/2006/metadata/properties"/>
    <ds:schemaRef ds:uri="http://schemas.microsoft.com/office/infopath/2007/PartnerControls"/>
    <ds:schemaRef ds:uri="1e73e3f8-dd3b-4e86-a393-58f9fc568534"/>
    <ds:schemaRef ds:uri="e0a495f6-0f5c-4ef9-84d0-8fdf67c8b4a7"/>
  </ds:schemaRefs>
</ds:datastoreItem>
</file>

<file path=customXml/itemProps3.xml><?xml version="1.0" encoding="utf-8"?>
<ds:datastoreItem xmlns:ds="http://schemas.openxmlformats.org/officeDocument/2006/customXml" ds:itemID="{D61DFA98-7CEC-4294-AC73-D7388F7214D7}"/>
</file>

<file path=docProps/app.xml><?xml version="1.0" encoding="utf-8"?>
<Properties xmlns="http://schemas.openxmlformats.org/officeDocument/2006/extended-properties" xmlns:vt="http://schemas.openxmlformats.org/officeDocument/2006/docPropsVTypes">
  <Template>fc-letterhead-template</Template>
  <TotalTime>201</TotalTime>
  <Pages>19</Pages>
  <Words>3815</Words>
  <Characters>23469</Characters>
  <Application>Microsoft Office Word</Application>
  <DocSecurity>0</DocSecurity>
  <Lines>1117</Lines>
  <Paragraphs>779</Paragraphs>
  <ScaleCrop>false</ScaleCrop>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Duncan</dc:creator>
  <cp:keywords/>
  <dc:description/>
  <cp:lastModifiedBy>Michelle Duncan</cp:lastModifiedBy>
  <cp:revision>75</cp:revision>
  <dcterms:created xsi:type="dcterms:W3CDTF">2025-08-05T07:10:00Z</dcterms:created>
  <dcterms:modified xsi:type="dcterms:W3CDTF">2026-02-02T16:33:00Z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