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4ACF" w14:textId="28F05E59" w:rsidR="00D433A8" w:rsidRDefault="00335979">
      <w:pPr>
        <w:pStyle w:val="Heading1"/>
        <w:spacing w:before="67"/>
        <w:ind w:left="0" w:right="118"/>
        <w:jc w:val="right"/>
      </w:pPr>
      <w:r>
        <w:t>Agenda</w:t>
      </w:r>
      <w:r>
        <w:rPr>
          <w:spacing w:val="-2"/>
        </w:rPr>
        <w:t xml:space="preserve"> </w:t>
      </w:r>
      <w:r>
        <w:rPr>
          <w:spacing w:val="-4"/>
        </w:rPr>
        <w:t>Item</w:t>
      </w:r>
    </w:p>
    <w:p w14:paraId="2329EFDF" w14:textId="77777777" w:rsidR="00D433A8" w:rsidRDefault="00D433A8">
      <w:pPr>
        <w:pStyle w:val="BodyText"/>
        <w:spacing w:before="11"/>
        <w:rPr>
          <w:b/>
          <w:sz w:val="15"/>
        </w:rPr>
      </w:pPr>
    </w:p>
    <w:p w14:paraId="1AE3FD7B" w14:textId="77777777" w:rsidR="00D433A8" w:rsidRDefault="00335979">
      <w:pPr>
        <w:spacing w:before="92"/>
        <w:ind w:left="2781" w:right="2796"/>
        <w:jc w:val="center"/>
        <w:rPr>
          <w:b/>
          <w:sz w:val="24"/>
        </w:rPr>
      </w:pPr>
      <w:r>
        <w:rPr>
          <w:b/>
          <w:sz w:val="24"/>
        </w:rPr>
        <w:t>Falkirk</w:t>
      </w:r>
      <w:r>
        <w:rPr>
          <w:b/>
          <w:spacing w:val="-7"/>
          <w:sz w:val="24"/>
        </w:rPr>
        <w:t xml:space="preserve"> </w:t>
      </w:r>
      <w:r>
        <w:rPr>
          <w:b/>
          <w:sz w:val="24"/>
        </w:rPr>
        <w:t>Council</w:t>
      </w:r>
      <w:r>
        <w:rPr>
          <w:b/>
          <w:spacing w:val="-4"/>
          <w:sz w:val="24"/>
        </w:rPr>
        <w:t xml:space="preserve"> </w:t>
      </w:r>
      <w:r>
        <w:rPr>
          <w:b/>
          <w:sz w:val="24"/>
        </w:rPr>
        <w:t>Licensing</w:t>
      </w:r>
      <w:r>
        <w:rPr>
          <w:b/>
          <w:spacing w:val="-4"/>
          <w:sz w:val="24"/>
        </w:rPr>
        <w:t xml:space="preserve"> Board</w:t>
      </w:r>
    </w:p>
    <w:p w14:paraId="37800564" w14:textId="77777777" w:rsidR="00D433A8" w:rsidRDefault="00D433A8">
      <w:pPr>
        <w:pStyle w:val="BodyText"/>
        <w:rPr>
          <w:b/>
        </w:rPr>
      </w:pPr>
    </w:p>
    <w:p w14:paraId="6703BB7B" w14:textId="36567F16" w:rsidR="00D433A8" w:rsidRPr="00996FD8" w:rsidRDefault="00335979" w:rsidP="00996FD8">
      <w:pPr>
        <w:tabs>
          <w:tab w:val="left" w:pos="1827"/>
        </w:tabs>
        <w:spacing w:line="276" w:lineRule="auto"/>
        <w:ind w:left="100"/>
        <w:rPr>
          <w:b/>
          <w:bCs/>
          <w:sz w:val="24"/>
        </w:rPr>
      </w:pPr>
      <w:bookmarkStart w:id="0" w:name="Subject:_Licensing_(Scotland)_Act_2005"/>
      <w:bookmarkEnd w:id="0"/>
      <w:r>
        <w:rPr>
          <w:b/>
          <w:spacing w:val="-2"/>
          <w:sz w:val="24"/>
        </w:rPr>
        <w:t>Subject:</w:t>
      </w:r>
      <w:r>
        <w:rPr>
          <w:b/>
          <w:sz w:val="24"/>
        </w:rPr>
        <w:tab/>
      </w:r>
      <w:r w:rsidR="001B0FC8" w:rsidRPr="00996FD8">
        <w:rPr>
          <w:b/>
          <w:bCs/>
          <w:sz w:val="24"/>
          <w:szCs w:val="24"/>
        </w:rPr>
        <w:t xml:space="preserve">Annual </w:t>
      </w:r>
      <w:r w:rsidRPr="00996FD8">
        <w:rPr>
          <w:b/>
          <w:bCs/>
          <w:sz w:val="24"/>
          <w:szCs w:val="24"/>
        </w:rPr>
        <w:t>Functions</w:t>
      </w:r>
      <w:r w:rsidRPr="00996FD8">
        <w:rPr>
          <w:b/>
          <w:bCs/>
          <w:spacing w:val="-5"/>
          <w:sz w:val="24"/>
          <w:szCs w:val="24"/>
        </w:rPr>
        <w:t xml:space="preserve"> </w:t>
      </w:r>
      <w:r w:rsidRPr="00996FD8">
        <w:rPr>
          <w:b/>
          <w:bCs/>
          <w:sz w:val="24"/>
          <w:szCs w:val="24"/>
        </w:rPr>
        <w:t>Report</w:t>
      </w:r>
      <w:r w:rsidRPr="00996FD8">
        <w:rPr>
          <w:b/>
          <w:bCs/>
          <w:spacing w:val="-3"/>
          <w:sz w:val="24"/>
          <w:szCs w:val="24"/>
        </w:rPr>
        <w:t xml:space="preserve"> </w:t>
      </w:r>
      <w:r w:rsidRPr="00996FD8">
        <w:rPr>
          <w:b/>
          <w:bCs/>
          <w:spacing w:val="-2"/>
          <w:sz w:val="24"/>
          <w:szCs w:val="24"/>
        </w:rPr>
        <w:t>20</w:t>
      </w:r>
      <w:r w:rsidR="002402B0" w:rsidRPr="00996FD8">
        <w:rPr>
          <w:b/>
          <w:bCs/>
          <w:spacing w:val="-2"/>
          <w:sz w:val="24"/>
          <w:szCs w:val="24"/>
        </w:rPr>
        <w:t>2</w:t>
      </w:r>
      <w:r w:rsidR="00A65181" w:rsidRPr="00996FD8">
        <w:rPr>
          <w:b/>
          <w:bCs/>
          <w:spacing w:val="-2"/>
          <w:sz w:val="24"/>
          <w:szCs w:val="24"/>
        </w:rPr>
        <w:t>5</w:t>
      </w:r>
      <w:r w:rsidR="002402B0" w:rsidRPr="00996FD8">
        <w:rPr>
          <w:b/>
          <w:bCs/>
          <w:spacing w:val="-2"/>
          <w:sz w:val="24"/>
          <w:szCs w:val="24"/>
        </w:rPr>
        <w:t>/2</w:t>
      </w:r>
      <w:r w:rsidR="00A65181" w:rsidRPr="00996FD8">
        <w:rPr>
          <w:b/>
          <w:bCs/>
          <w:spacing w:val="-2"/>
          <w:sz w:val="24"/>
          <w:szCs w:val="24"/>
        </w:rPr>
        <w:t>6</w:t>
      </w:r>
    </w:p>
    <w:p w14:paraId="153C5BCA" w14:textId="77777777" w:rsidR="00D433A8" w:rsidRPr="00853C45" w:rsidRDefault="00335979" w:rsidP="00853C45">
      <w:pPr>
        <w:tabs>
          <w:tab w:val="left" w:pos="1827"/>
        </w:tabs>
        <w:spacing w:line="276" w:lineRule="auto"/>
        <w:ind w:left="100"/>
        <w:rPr>
          <w:b/>
          <w:bCs/>
          <w:sz w:val="24"/>
        </w:rPr>
      </w:pPr>
      <w:r w:rsidRPr="00853C45">
        <w:rPr>
          <w:b/>
          <w:bCs/>
          <w:spacing w:val="-2"/>
          <w:sz w:val="24"/>
        </w:rPr>
        <w:t>Meeting:</w:t>
      </w:r>
      <w:r w:rsidRPr="00853C45">
        <w:rPr>
          <w:b/>
          <w:bCs/>
          <w:sz w:val="24"/>
        </w:rPr>
        <w:tab/>
        <w:t>Licensing</w:t>
      </w:r>
      <w:r w:rsidRPr="00853C45">
        <w:rPr>
          <w:b/>
          <w:bCs/>
          <w:spacing w:val="-4"/>
          <w:sz w:val="24"/>
        </w:rPr>
        <w:t xml:space="preserve"> Board</w:t>
      </w:r>
    </w:p>
    <w:p w14:paraId="479A22C2" w14:textId="51BE7D84" w:rsidR="00D433A8" w:rsidRPr="00853C45" w:rsidRDefault="00335979" w:rsidP="00853C45">
      <w:pPr>
        <w:tabs>
          <w:tab w:val="left" w:pos="1827"/>
        </w:tabs>
        <w:spacing w:line="276" w:lineRule="auto"/>
        <w:ind w:left="100"/>
        <w:rPr>
          <w:b/>
          <w:bCs/>
          <w:sz w:val="24"/>
        </w:rPr>
      </w:pPr>
      <w:r w:rsidRPr="00853C45">
        <w:rPr>
          <w:b/>
          <w:bCs/>
          <w:spacing w:val="-2"/>
          <w:sz w:val="24"/>
        </w:rPr>
        <w:t>Date:</w:t>
      </w:r>
      <w:r w:rsidRPr="00853C45">
        <w:rPr>
          <w:b/>
          <w:bCs/>
          <w:sz w:val="24"/>
        </w:rPr>
        <w:tab/>
      </w:r>
      <w:r w:rsidR="008D67A7">
        <w:rPr>
          <w:b/>
          <w:bCs/>
          <w:sz w:val="24"/>
        </w:rPr>
        <w:t>2</w:t>
      </w:r>
      <w:r w:rsidR="00A65181">
        <w:rPr>
          <w:b/>
          <w:bCs/>
          <w:sz w:val="24"/>
        </w:rPr>
        <w:t>4</w:t>
      </w:r>
      <w:r w:rsidR="00A04E90">
        <w:rPr>
          <w:b/>
          <w:bCs/>
          <w:sz w:val="24"/>
        </w:rPr>
        <w:t xml:space="preserve"> June 202</w:t>
      </w:r>
      <w:r w:rsidR="00A65181">
        <w:rPr>
          <w:b/>
          <w:bCs/>
          <w:sz w:val="24"/>
        </w:rPr>
        <w:t>6</w:t>
      </w:r>
    </w:p>
    <w:p w14:paraId="7F34462A" w14:textId="08B8EF91" w:rsidR="00D433A8" w:rsidRPr="00853C45" w:rsidRDefault="00335979" w:rsidP="00853C45">
      <w:pPr>
        <w:tabs>
          <w:tab w:val="left" w:pos="1827"/>
        </w:tabs>
        <w:spacing w:line="276" w:lineRule="auto"/>
        <w:ind w:left="100"/>
        <w:rPr>
          <w:b/>
          <w:bCs/>
          <w:color w:val="FF0000"/>
          <w:sz w:val="24"/>
        </w:rPr>
      </w:pPr>
      <w:r w:rsidRPr="00853C45">
        <w:rPr>
          <w:b/>
          <w:bCs/>
          <w:spacing w:val="-2"/>
          <w:sz w:val="24"/>
        </w:rPr>
        <w:t>Author:</w:t>
      </w:r>
      <w:r w:rsidRPr="00853C45">
        <w:rPr>
          <w:b/>
          <w:bCs/>
          <w:sz w:val="24"/>
        </w:rPr>
        <w:tab/>
      </w:r>
      <w:r w:rsidR="009D4DFB" w:rsidRPr="00853C45">
        <w:rPr>
          <w:b/>
          <w:bCs/>
          <w:sz w:val="24"/>
        </w:rPr>
        <w:t>Licensing Co-</w:t>
      </w:r>
      <w:proofErr w:type="spellStart"/>
      <w:r w:rsidR="009D4DFB" w:rsidRPr="00853C45">
        <w:rPr>
          <w:b/>
          <w:bCs/>
          <w:sz w:val="24"/>
        </w:rPr>
        <w:t>ordinator</w:t>
      </w:r>
      <w:proofErr w:type="spellEnd"/>
    </w:p>
    <w:p w14:paraId="1374A35C" w14:textId="77777777" w:rsidR="00D433A8" w:rsidRDefault="00D433A8">
      <w:pPr>
        <w:pStyle w:val="BodyText"/>
        <w:rPr>
          <w:sz w:val="26"/>
        </w:rPr>
      </w:pPr>
    </w:p>
    <w:p w14:paraId="7CABBBB0" w14:textId="77777777" w:rsidR="00D433A8" w:rsidRDefault="00D433A8">
      <w:pPr>
        <w:pStyle w:val="BodyText"/>
        <w:rPr>
          <w:sz w:val="22"/>
        </w:rPr>
      </w:pPr>
    </w:p>
    <w:p w14:paraId="634C42C6" w14:textId="77777777" w:rsidR="00D433A8" w:rsidRDefault="00335979" w:rsidP="00002339">
      <w:pPr>
        <w:pStyle w:val="Heading1"/>
        <w:numPr>
          <w:ilvl w:val="0"/>
          <w:numId w:val="10"/>
        </w:numPr>
        <w:tabs>
          <w:tab w:val="left" w:pos="819"/>
          <w:tab w:val="left" w:pos="820"/>
        </w:tabs>
      </w:pPr>
      <w:r>
        <w:t>Purpose</w:t>
      </w:r>
      <w:r>
        <w:rPr>
          <w:spacing w:val="-3"/>
        </w:rPr>
        <w:t xml:space="preserve"> </w:t>
      </w:r>
      <w:r>
        <w:t>of</w:t>
      </w:r>
      <w:r>
        <w:rPr>
          <w:spacing w:val="-2"/>
        </w:rPr>
        <w:t xml:space="preserve"> Report</w:t>
      </w:r>
    </w:p>
    <w:p w14:paraId="7FAA9F3C" w14:textId="77777777" w:rsidR="00D433A8" w:rsidRDefault="00D433A8" w:rsidP="00002339">
      <w:pPr>
        <w:pStyle w:val="BodyText"/>
        <w:spacing w:before="1"/>
        <w:rPr>
          <w:b/>
        </w:rPr>
      </w:pPr>
    </w:p>
    <w:p w14:paraId="4FABC3EC" w14:textId="510F3DF0" w:rsidR="00D433A8" w:rsidRPr="002C3BE7" w:rsidRDefault="00335979" w:rsidP="00002339">
      <w:pPr>
        <w:tabs>
          <w:tab w:val="left" w:pos="1539"/>
          <w:tab w:val="left" w:pos="1540"/>
        </w:tabs>
        <w:ind w:left="810" w:right="339"/>
        <w:rPr>
          <w:sz w:val="24"/>
        </w:rPr>
      </w:pPr>
      <w:r w:rsidRPr="00633E52">
        <w:rPr>
          <w:sz w:val="24"/>
        </w:rPr>
        <w:t>Th</w:t>
      </w:r>
      <w:r w:rsidR="002C3BE7" w:rsidRPr="00633E52">
        <w:rPr>
          <w:sz w:val="24"/>
        </w:rPr>
        <w:t>e</w:t>
      </w:r>
      <w:r w:rsidRPr="00633E52">
        <w:rPr>
          <w:spacing w:val="-3"/>
          <w:sz w:val="24"/>
        </w:rPr>
        <w:t xml:space="preserve"> </w:t>
      </w:r>
      <w:r w:rsidRPr="002C3BE7">
        <w:rPr>
          <w:sz w:val="24"/>
        </w:rPr>
        <w:t>purpose</w:t>
      </w:r>
      <w:r w:rsidRPr="002C3BE7">
        <w:rPr>
          <w:spacing w:val="-2"/>
          <w:sz w:val="24"/>
        </w:rPr>
        <w:t xml:space="preserve"> </w:t>
      </w:r>
      <w:r w:rsidRPr="002C3BE7">
        <w:rPr>
          <w:sz w:val="24"/>
        </w:rPr>
        <w:t>of</w:t>
      </w:r>
      <w:r w:rsidRPr="002C3BE7">
        <w:rPr>
          <w:spacing w:val="-2"/>
          <w:sz w:val="24"/>
        </w:rPr>
        <w:t xml:space="preserve"> </w:t>
      </w:r>
      <w:r w:rsidRPr="002C3BE7">
        <w:rPr>
          <w:sz w:val="24"/>
        </w:rPr>
        <w:t>this</w:t>
      </w:r>
      <w:r w:rsidRPr="002C3BE7">
        <w:rPr>
          <w:spacing w:val="-3"/>
          <w:sz w:val="24"/>
        </w:rPr>
        <w:t xml:space="preserve"> </w:t>
      </w:r>
      <w:r w:rsidRPr="002C3BE7">
        <w:rPr>
          <w:sz w:val="24"/>
        </w:rPr>
        <w:t>report</w:t>
      </w:r>
      <w:r w:rsidRPr="002C3BE7">
        <w:rPr>
          <w:spacing w:val="-2"/>
          <w:sz w:val="24"/>
        </w:rPr>
        <w:t xml:space="preserve"> </w:t>
      </w:r>
      <w:r w:rsidRPr="002C3BE7">
        <w:rPr>
          <w:sz w:val="24"/>
        </w:rPr>
        <w:t>is</w:t>
      </w:r>
      <w:r w:rsidRPr="002C3BE7">
        <w:rPr>
          <w:spacing w:val="-3"/>
          <w:sz w:val="24"/>
        </w:rPr>
        <w:t xml:space="preserve"> </w:t>
      </w:r>
      <w:r w:rsidRPr="002C3BE7">
        <w:rPr>
          <w:sz w:val="24"/>
        </w:rPr>
        <w:t>to</w:t>
      </w:r>
      <w:r w:rsidRPr="002C3BE7">
        <w:rPr>
          <w:spacing w:val="-4"/>
          <w:sz w:val="24"/>
        </w:rPr>
        <w:t xml:space="preserve"> </w:t>
      </w:r>
      <w:r w:rsidRPr="002C3BE7">
        <w:rPr>
          <w:sz w:val="24"/>
        </w:rPr>
        <w:t>seek</w:t>
      </w:r>
      <w:r w:rsidRPr="002C3BE7">
        <w:rPr>
          <w:spacing w:val="-5"/>
          <w:sz w:val="24"/>
        </w:rPr>
        <w:t xml:space="preserve"> </w:t>
      </w:r>
      <w:r w:rsidRPr="002C3BE7">
        <w:rPr>
          <w:sz w:val="24"/>
        </w:rPr>
        <w:t>approval</w:t>
      </w:r>
      <w:r w:rsidRPr="002C3BE7">
        <w:rPr>
          <w:spacing w:val="-3"/>
          <w:sz w:val="24"/>
        </w:rPr>
        <w:t xml:space="preserve"> </w:t>
      </w:r>
      <w:r w:rsidRPr="002C3BE7">
        <w:rPr>
          <w:sz w:val="24"/>
        </w:rPr>
        <w:t>of</w:t>
      </w:r>
      <w:r w:rsidRPr="002C3BE7">
        <w:rPr>
          <w:spacing w:val="-3"/>
          <w:sz w:val="24"/>
        </w:rPr>
        <w:t xml:space="preserve"> </w:t>
      </w:r>
      <w:r w:rsidRPr="002C3BE7">
        <w:rPr>
          <w:sz w:val="24"/>
        </w:rPr>
        <w:t>the</w:t>
      </w:r>
      <w:r w:rsidRPr="002C3BE7">
        <w:rPr>
          <w:spacing w:val="-2"/>
          <w:sz w:val="24"/>
        </w:rPr>
        <w:t xml:space="preserve"> </w:t>
      </w:r>
      <w:r w:rsidR="00324188">
        <w:rPr>
          <w:sz w:val="24"/>
        </w:rPr>
        <w:t>a</w:t>
      </w:r>
      <w:r w:rsidRPr="002C3BE7">
        <w:rPr>
          <w:sz w:val="24"/>
        </w:rPr>
        <w:t>nnual Functions Report 202</w:t>
      </w:r>
      <w:r w:rsidR="00A65181">
        <w:rPr>
          <w:sz w:val="24"/>
        </w:rPr>
        <w:t>5</w:t>
      </w:r>
      <w:r w:rsidRPr="002C3BE7">
        <w:rPr>
          <w:sz w:val="24"/>
        </w:rPr>
        <w:t>/2</w:t>
      </w:r>
      <w:r w:rsidR="00A65181">
        <w:rPr>
          <w:sz w:val="24"/>
        </w:rPr>
        <w:t>6</w:t>
      </w:r>
      <w:r w:rsidRPr="002C3BE7">
        <w:rPr>
          <w:sz w:val="24"/>
        </w:rPr>
        <w:t>.</w:t>
      </w:r>
    </w:p>
    <w:p w14:paraId="0B8809C8" w14:textId="2A8BBF33" w:rsidR="00D433A8" w:rsidRDefault="00D433A8" w:rsidP="00002339">
      <w:pPr>
        <w:pStyle w:val="BodyText"/>
        <w:spacing w:before="10"/>
        <w:rPr>
          <w:sz w:val="23"/>
        </w:rPr>
      </w:pPr>
    </w:p>
    <w:p w14:paraId="4E32BF59" w14:textId="77777777" w:rsidR="002266C7" w:rsidRDefault="002266C7" w:rsidP="00002339">
      <w:pPr>
        <w:pStyle w:val="BodyText"/>
        <w:spacing w:before="10"/>
        <w:rPr>
          <w:sz w:val="23"/>
        </w:rPr>
      </w:pPr>
    </w:p>
    <w:p w14:paraId="7CEBF759" w14:textId="4C6D4B15" w:rsidR="00D433A8" w:rsidRDefault="00335979" w:rsidP="00002339">
      <w:pPr>
        <w:pStyle w:val="ListParagraph"/>
        <w:numPr>
          <w:ilvl w:val="0"/>
          <w:numId w:val="10"/>
        </w:numPr>
        <w:tabs>
          <w:tab w:val="left" w:pos="819"/>
          <w:tab w:val="left" w:pos="820"/>
        </w:tabs>
        <w:spacing w:line="480" w:lineRule="auto"/>
        <w:ind w:right="5279"/>
        <w:rPr>
          <w:b/>
          <w:sz w:val="24"/>
        </w:rPr>
      </w:pPr>
      <w:r>
        <w:rPr>
          <w:b/>
          <w:spacing w:val="-2"/>
          <w:sz w:val="24"/>
        </w:rPr>
        <w:t xml:space="preserve">Recommendations </w:t>
      </w:r>
      <w:r>
        <w:rPr>
          <w:b/>
          <w:sz w:val="24"/>
        </w:rPr>
        <w:t>Members</w:t>
      </w:r>
      <w:r>
        <w:rPr>
          <w:b/>
          <w:spacing w:val="-12"/>
          <w:sz w:val="24"/>
        </w:rPr>
        <w:t xml:space="preserve"> </w:t>
      </w:r>
      <w:r>
        <w:rPr>
          <w:b/>
          <w:sz w:val="24"/>
        </w:rPr>
        <w:t>are</w:t>
      </w:r>
      <w:r>
        <w:rPr>
          <w:b/>
          <w:spacing w:val="-12"/>
          <w:sz w:val="24"/>
        </w:rPr>
        <w:t xml:space="preserve"> </w:t>
      </w:r>
      <w:r>
        <w:rPr>
          <w:b/>
          <w:sz w:val="24"/>
        </w:rPr>
        <w:t>requested</w:t>
      </w:r>
      <w:r>
        <w:rPr>
          <w:b/>
          <w:spacing w:val="-13"/>
          <w:sz w:val="24"/>
        </w:rPr>
        <w:t xml:space="preserve"> </w:t>
      </w:r>
      <w:r>
        <w:rPr>
          <w:b/>
          <w:sz w:val="24"/>
        </w:rPr>
        <w:t>to:</w:t>
      </w:r>
    </w:p>
    <w:p w14:paraId="037D0C4B" w14:textId="77777777" w:rsidR="00D433A8" w:rsidRDefault="00335979" w:rsidP="00002339">
      <w:pPr>
        <w:pStyle w:val="ListParagraph"/>
        <w:numPr>
          <w:ilvl w:val="0"/>
          <w:numId w:val="9"/>
        </w:numPr>
        <w:tabs>
          <w:tab w:val="left" w:pos="1350"/>
        </w:tabs>
        <w:rPr>
          <w:b/>
          <w:sz w:val="24"/>
        </w:rPr>
      </w:pPr>
      <w:r>
        <w:rPr>
          <w:b/>
          <w:sz w:val="24"/>
        </w:rPr>
        <w:t>note</w:t>
      </w:r>
      <w:r>
        <w:rPr>
          <w:b/>
          <w:spacing w:val="-2"/>
          <w:sz w:val="24"/>
        </w:rPr>
        <w:t xml:space="preserve"> </w:t>
      </w:r>
      <w:r>
        <w:rPr>
          <w:b/>
          <w:sz w:val="24"/>
        </w:rPr>
        <w:t>the</w:t>
      </w:r>
      <w:r>
        <w:rPr>
          <w:b/>
          <w:spacing w:val="-2"/>
          <w:sz w:val="24"/>
        </w:rPr>
        <w:t xml:space="preserve"> </w:t>
      </w:r>
      <w:r>
        <w:rPr>
          <w:b/>
          <w:sz w:val="24"/>
        </w:rPr>
        <w:t>contents</w:t>
      </w:r>
      <w:r>
        <w:rPr>
          <w:b/>
          <w:spacing w:val="-2"/>
          <w:sz w:val="24"/>
        </w:rPr>
        <w:t xml:space="preserve"> </w:t>
      </w:r>
      <w:r>
        <w:rPr>
          <w:b/>
          <w:sz w:val="24"/>
        </w:rPr>
        <w:t>of</w:t>
      </w:r>
      <w:r>
        <w:rPr>
          <w:b/>
          <w:spacing w:val="-4"/>
          <w:sz w:val="24"/>
        </w:rPr>
        <w:t xml:space="preserve"> </w:t>
      </w:r>
      <w:r>
        <w:rPr>
          <w:b/>
          <w:sz w:val="24"/>
        </w:rPr>
        <w:t>the</w:t>
      </w:r>
      <w:r>
        <w:rPr>
          <w:b/>
          <w:spacing w:val="-2"/>
          <w:sz w:val="24"/>
        </w:rPr>
        <w:t xml:space="preserve"> </w:t>
      </w:r>
      <w:r>
        <w:rPr>
          <w:b/>
          <w:sz w:val="24"/>
        </w:rPr>
        <w:t>report;</w:t>
      </w:r>
      <w:r>
        <w:rPr>
          <w:b/>
          <w:spacing w:val="-3"/>
          <w:sz w:val="24"/>
        </w:rPr>
        <w:t xml:space="preserve"> </w:t>
      </w:r>
      <w:r>
        <w:rPr>
          <w:b/>
          <w:spacing w:val="-5"/>
          <w:sz w:val="24"/>
        </w:rPr>
        <w:t>and</w:t>
      </w:r>
    </w:p>
    <w:p w14:paraId="6F4D4F91" w14:textId="2854746A" w:rsidR="00D433A8" w:rsidRDefault="00335979" w:rsidP="00002339">
      <w:pPr>
        <w:pStyle w:val="ListParagraph"/>
        <w:numPr>
          <w:ilvl w:val="0"/>
          <w:numId w:val="9"/>
        </w:numPr>
        <w:tabs>
          <w:tab w:val="left" w:pos="1350"/>
        </w:tabs>
        <w:rPr>
          <w:b/>
          <w:sz w:val="24"/>
        </w:rPr>
      </w:pPr>
      <w:r>
        <w:rPr>
          <w:b/>
          <w:sz w:val="24"/>
        </w:rPr>
        <w:t>approve</w:t>
      </w:r>
      <w:r>
        <w:rPr>
          <w:b/>
          <w:spacing w:val="-3"/>
          <w:sz w:val="24"/>
        </w:rPr>
        <w:t xml:space="preserve"> </w:t>
      </w:r>
      <w:r>
        <w:rPr>
          <w:b/>
          <w:sz w:val="24"/>
        </w:rPr>
        <w:t>the</w:t>
      </w:r>
      <w:r w:rsidR="00996FD8">
        <w:rPr>
          <w:b/>
          <w:sz w:val="24"/>
        </w:rPr>
        <w:t xml:space="preserve"> publication of the</w:t>
      </w:r>
      <w:r>
        <w:rPr>
          <w:b/>
          <w:spacing w:val="-5"/>
          <w:sz w:val="24"/>
        </w:rPr>
        <w:t xml:space="preserve"> </w:t>
      </w:r>
      <w:r w:rsidR="00324188">
        <w:rPr>
          <w:b/>
          <w:sz w:val="24"/>
        </w:rPr>
        <w:t>a</w:t>
      </w:r>
      <w:r w:rsidR="001B0FC8">
        <w:rPr>
          <w:b/>
          <w:sz w:val="24"/>
        </w:rPr>
        <w:t>nnual</w:t>
      </w:r>
      <w:r>
        <w:rPr>
          <w:b/>
          <w:spacing w:val="-3"/>
          <w:sz w:val="24"/>
        </w:rPr>
        <w:t xml:space="preserve"> </w:t>
      </w:r>
      <w:r>
        <w:rPr>
          <w:b/>
          <w:sz w:val="24"/>
        </w:rPr>
        <w:t>Functions</w:t>
      </w:r>
      <w:r>
        <w:rPr>
          <w:b/>
          <w:spacing w:val="-2"/>
          <w:sz w:val="24"/>
        </w:rPr>
        <w:t xml:space="preserve"> </w:t>
      </w:r>
      <w:r>
        <w:rPr>
          <w:b/>
          <w:sz w:val="24"/>
        </w:rPr>
        <w:t>Report</w:t>
      </w:r>
      <w:r>
        <w:rPr>
          <w:b/>
          <w:spacing w:val="-4"/>
          <w:sz w:val="24"/>
        </w:rPr>
        <w:t xml:space="preserve"> </w:t>
      </w:r>
      <w:r>
        <w:rPr>
          <w:b/>
          <w:spacing w:val="-2"/>
          <w:sz w:val="24"/>
        </w:rPr>
        <w:t>202</w:t>
      </w:r>
      <w:r w:rsidR="00A65181">
        <w:rPr>
          <w:b/>
          <w:spacing w:val="-2"/>
          <w:sz w:val="24"/>
        </w:rPr>
        <w:t>5</w:t>
      </w:r>
      <w:r>
        <w:rPr>
          <w:b/>
          <w:spacing w:val="-2"/>
          <w:sz w:val="24"/>
        </w:rPr>
        <w:t>/2</w:t>
      </w:r>
      <w:r w:rsidR="00A65181">
        <w:rPr>
          <w:b/>
          <w:spacing w:val="-2"/>
          <w:sz w:val="24"/>
        </w:rPr>
        <w:t>6</w:t>
      </w:r>
      <w:r w:rsidR="00996FD8">
        <w:rPr>
          <w:b/>
          <w:spacing w:val="-2"/>
          <w:sz w:val="24"/>
        </w:rPr>
        <w:t>.</w:t>
      </w:r>
    </w:p>
    <w:p w14:paraId="03F261F8" w14:textId="0BE39F8A" w:rsidR="00D433A8" w:rsidRDefault="00D433A8" w:rsidP="00002339">
      <w:pPr>
        <w:pStyle w:val="BodyText"/>
        <w:rPr>
          <w:b/>
        </w:rPr>
      </w:pPr>
    </w:p>
    <w:p w14:paraId="366C1B51" w14:textId="77777777" w:rsidR="002266C7" w:rsidRDefault="002266C7" w:rsidP="00002339">
      <w:pPr>
        <w:pStyle w:val="BodyText"/>
        <w:rPr>
          <w:b/>
        </w:rPr>
      </w:pPr>
    </w:p>
    <w:p w14:paraId="04A516FA" w14:textId="77777777" w:rsidR="00D433A8" w:rsidRDefault="00335979" w:rsidP="00002339">
      <w:pPr>
        <w:pStyle w:val="ListParagraph"/>
        <w:numPr>
          <w:ilvl w:val="0"/>
          <w:numId w:val="10"/>
        </w:numPr>
        <w:tabs>
          <w:tab w:val="left" w:pos="819"/>
          <w:tab w:val="left" w:pos="820"/>
        </w:tabs>
        <w:rPr>
          <w:b/>
          <w:sz w:val="24"/>
        </w:rPr>
      </w:pPr>
      <w:r>
        <w:rPr>
          <w:b/>
          <w:spacing w:val="-2"/>
          <w:sz w:val="24"/>
        </w:rPr>
        <w:t>Background</w:t>
      </w:r>
    </w:p>
    <w:p w14:paraId="4C6F2AEB" w14:textId="77777777" w:rsidR="00D433A8" w:rsidRDefault="00D433A8" w:rsidP="00002339">
      <w:pPr>
        <w:pStyle w:val="BodyText"/>
        <w:spacing w:before="9"/>
        <w:rPr>
          <w:b/>
          <w:sz w:val="23"/>
        </w:rPr>
      </w:pPr>
    </w:p>
    <w:p w14:paraId="5FCE58C1" w14:textId="20DE91F5" w:rsidR="00D433A8" w:rsidRDefault="00335979" w:rsidP="00002339">
      <w:pPr>
        <w:pStyle w:val="ListParagraph"/>
        <w:numPr>
          <w:ilvl w:val="1"/>
          <w:numId w:val="10"/>
        </w:numPr>
        <w:tabs>
          <w:tab w:val="left" w:pos="820"/>
        </w:tabs>
        <w:ind w:right="116"/>
        <w:rPr>
          <w:sz w:val="24"/>
        </w:rPr>
      </w:pPr>
      <w:r>
        <w:rPr>
          <w:sz w:val="24"/>
        </w:rPr>
        <w:t>Members will be aware of the</w:t>
      </w:r>
      <w:r w:rsidR="001B0FC8">
        <w:rPr>
          <w:sz w:val="24"/>
        </w:rPr>
        <w:t xml:space="preserve"> statutory</w:t>
      </w:r>
      <w:r>
        <w:rPr>
          <w:sz w:val="24"/>
        </w:rPr>
        <w:t xml:space="preserve"> requirement for Licensing Boards to prepare</w:t>
      </w:r>
      <w:r>
        <w:rPr>
          <w:spacing w:val="40"/>
          <w:sz w:val="24"/>
        </w:rPr>
        <w:t xml:space="preserve"> </w:t>
      </w:r>
      <w:r>
        <w:rPr>
          <w:sz w:val="24"/>
        </w:rPr>
        <w:t xml:space="preserve">and publish </w:t>
      </w:r>
      <w:r w:rsidR="00274404">
        <w:rPr>
          <w:sz w:val="24"/>
        </w:rPr>
        <w:t>an an</w:t>
      </w:r>
      <w:r w:rsidR="00274404">
        <w:rPr>
          <w:spacing w:val="-1"/>
          <w:sz w:val="24"/>
        </w:rPr>
        <w:t>nual functions</w:t>
      </w:r>
      <w:r>
        <w:rPr>
          <w:sz w:val="24"/>
        </w:rPr>
        <w:t xml:space="preserve"> </w:t>
      </w:r>
      <w:r w:rsidR="00933274">
        <w:rPr>
          <w:sz w:val="24"/>
        </w:rPr>
        <w:t>report</w:t>
      </w:r>
      <w:r>
        <w:rPr>
          <w:sz w:val="24"/>
        </w:rPr>
        <w:t xml:space="preserve"> no later than 3 months after the end of each financial year</w:t>
      </w:r>
      <w:r w:rsidR="001B0FC8">
        <w:rPr>
          <w:sz w:val="24"/>
        </w:rPr>
        <w:t xml:space="preserve"> (</w:t>
      </w:r>
      <w:r w:rsidR="001B0FC8" w:rsidRPr="001B0FC8">
        <w:rPr>
          <w:b/>
          <w:bCs/>
          <w:sz w:val="24"/>
        </w:rPr>
        <w:t>Functions Report</w:t>
      </w:r>
      <w:r w:rsidR="001B0FC8">
        <w:rPr>
          <w:sz w:val="24"/>
        </w:rPr>
        <w:t>)</w:t>
      </w:r>
      <w:r>
        <w:rPr>
          <w:sz w:val="24"/>
        </w:rPr>
        <w:t>.</w:t>
      </w:r>
      <w:r w:rsidR="00C26E4F">
        <w:rPr>
          <w:spacing w:val="40"/>
          <w:sz w:val="24"/>
        </w:rPr>
        <w:t xml:space="preserve"> </w:t>
      </w:r>
      <w:r>
        <w:rPr>
          <w:sz w:val="24"/>
        </w:rPr>
        <w:t>Th</w:t>
      </w:r>
      <w:r w:rsidR="001B0FC8">
        <w:rPr>
          <w:sz w:val="24"/>
        </w:rPr>
        <w:t>is</w:t>
      </w:r>
      <w:r>
        <w:rPr>
          <w:sz w:val="24"/>
        </w:rPr>
        <w:t xml:space="preserve"> must:</w:t>
      </w:r>
    </w:p>
    <w:p w14:paraId="0A2FC6B9" w14:textId="77777777" w:rsidR="00D433A8" w:rsidRDefault="00D433A8" w:rsidP="00002339">
      <w:pPr>
        <w:pStyle w:val="BodyText"/>
        <w:spacing w:before="1"/>
      </w:pPr>
    </w:p>
    <w:p w14:paraId="65E75C2E" w14:textId="7A06B488" w:rsidR="00D433A8" w:rsidRPr="001B0FC8" w:rsidRDefault="00335979" w:rsidP="001B0FC8">
      <w:pPr>
        <w:pStyle w:val="ListParagraph"/>
        <w:numPr>
          <w:ilvl w:val="2"/>
          <w:numId w:val="10"/>
        </w:numPr>
        <w:tabs>
          <w:tab w:val="left" w:pos="1180"/>
        </w:tabs>
        <w:ind w:right="113"/>
        <w:rPr>
          <w:sz w:val="24"/>
        </w:rPr>
      </w:pPr>
      <w:proofErr w:type="gramStart"/>
      <w:r>
        <w:rPr>
          <w:sz w:val="24"/>
        </w:rPr>
        <w:t>state</w:t>
      </w:r>
      <w:proofErr w:type="gramEnd"/>
      <w:r>
        <w:rPr>
          <w:sz w:val="24"/>
        </w:rPr>
        <w:t xml:space="preserve"> how, in the exercise of</w:t>
      </w:r>
      <w:r w:rsidR="001B0FC8">
        <w:rPr>
          <w:sz w:val="24"/>
        </w:rPr>
        <w:t xml:space="preserve"> its</w:t>
      </w:r>
      <w:r>
        <w:rPr>
          <w:sz w:val="24"/>
        </w:rPr>
        <w:t xml:space="preserve"> functions under the Act during the financial year, the Board has had regard to the licensing objectives and </w:t>
      </w:r>
      <w:r w:rsidR="001B0FC8">
        <w:rPr>
          <w:sz w:val="24"/>
        </w:rPr>
        <w:t>its</w:t>
      </w:r>
      <w:r>
        <w:rPr>
          <w:sz w:val="24"/>
        </w:rPr>
        <w:t xml:space="preserve"> licensing policy statement</w:t>
      </w:r>
      <w:r w:rsidR="001B0FC8">
        <w:rPr>
          <w:sz w:val="24"/>
        </w:rPr>
        <w:t xml:space="preserve"> (</w:t>
      </w:r>
      <w:r>
        <w:rPr>
          <w:sz w:val="24"/>
        </w:rPr>
        <w:t xml:space="preserve">including any supplementary policy statement and </w:t>
      </w:r>
      <w:r w:rsidRPr="001B0FC8">
        <w:rPr>
          <w:sz w:val="24"/>
        </w:rPr>
        <w:t>overprovision statement</w:t>
      </w:r>
      <w:r w:rsidR="001B0FC8">
        <w:rPr>
          <w:sz w:val="24"/>
        </w:rPr>
        <w:t>);</w:t>
      </w:r>
      <w:r w:rsidRPr="001B0FC8">
        <w:rPr>
          <w:sz w:val="24"/>
        </w:rPr>
        <w:t xml:space="preserve"> and</w:t>
      </w:r>
    </w:p>
    <w:p w14:paraId="77C83AA8" w14:textId="77777777" w:rsidR="00D433A8" w:rsidRDefault="00D433A8" w:rsidP="00002339">
      <w:pPr>
        <w:pStyle w:val="BodyText"/>
        <w:spacing w:before="10"/>
        <w:rPr>
          <w:sz w:val="23"/>
        </w:rPr>
      </w:pPr>
    </w:p>
    <w:p w14:paraId="577F3917" w14:textId="06EFBAB8" w:rsidR="00D433A8" w:rsidRDefault="00335979" w:rsidP="00002339">
      <w:pPr>
        <w:pStyle w:val="ListParagraph"/>
        <w:numPr>
          <w:ilvl w:val="2"/>
          <w:numId w:val="10"/>
        </w:numPr>
        <w:tabs>
          <w:tab w:val="left" w:pos="1180"/>
        </w:tabs>
        <w:ind w:right="115"/>
        <w:rPr>
          <w:sz w:val="24"/>
        </w:rPr>
      </w:pPr>
      <w:proofErr w:type="spellStart"/>
      <w:r>
        <w:rPr>
          <w:sz w:val="24"/>
        </w:rPr>
        <w:t>summarise</w:t>
      </w:r>
      <w:proofErr w:type="spellEnd"/>
      <w:r>
        <w:rPr>
          <w:sz w:val="24"/>
        </w:rPr>
        <w:t xml:space="preserve"> the decisions made by or on behalf of the Board during the financial year and state the number of </w:t>
      </w:r>
      <w:proofErr w:type="spellStart"/>
      <w:r>
        <w:rPr>
          <w:sz w:val="24"/>
        </w:rPr>
        <w:t>licences</w:t>
      </w:r>
      <w:proofErr w:type="spellEnd"/>
      <w:r>
        <w:rPr>
          <w:sz w:val="24"/>
        </w:rPr>
        <w:t xml:space="preserve"> held under the Act in the Board’s area</w:t>
      </w:r>
      <w:r w:rsidR="001B0FC8">
        <w:rPr>
          <w:sz w:val="24"/>
        </w:rPr>
        <w:t xml:space="preserve"> (</w:t>
      </w:r>
      <w:r>
        <w:rPr>
          <w:sz w:val="24"/>
        </w:rPr>
        <w:t xml:space="preserve">including the number of occasional </w:t>
      </w:r>
      <w:proofErr w:type="spellStart"/>
      <w:r>
        <w:rPr>
          <w:sz w:val="24"/>
        </w:rPr>
        <w:t>licences</w:t>
      </w:r>
      <w:proofErr w:type="spellEnd"/>
      <w:r>
        <w:rPr>
          <w:sz w:val="24"/>
        </w:rPr>
        <w:t xml:space="preserve"> issued during the year.</w:t>
      </w:r>
    </w:p>
    <w:p w14:paraId="46BDFD26" w14:textId="77777777" w:rsidR="00D433A8" w:rsidRDefault="00D433A8" w:rsidP="00002339">
      <w:pPr>
        <w:pStyle w:val="BodyText"/>
        <w:spacing w:before="10"/>
        <w:rPr>
          <w:sz w:val="23"/>
        </w:rPr>
      </w:pPr>
    </w:p>
    <w:p w14:paraId="01A573D3" w14:textId="55FF61AC" w:rsidR="00D433A8" w:rsidRDefault="00335979" w:rsidP="00002339">
      <w:pPr>
        <w:pStyle w:val="ListParagraph"/>
        <w:numPr>
          <w:ilvl w:val="1"/>
          <w:numId w:val="10"/>
        </w:numPr>
        <w:tabs>
          <w:tab w:val="left" w:pos="820"/>
        </w:tabs>
        <w:ind w:right="116"/>
        <w:rPr>
          <w:sz w:val="24"/>
        </w:rPr>
      </w:pPr>
      <w:r>
        <w:rPr>
          <w:sz w:val="24"/>
        </w:rPr>
        <w:t xml:space="preserve">The Board may include any other such information in the </w:t>
      </w:r>
      <w:r w:rsidR="001B0FC8">
        <w:rPr>
          <w:sz w:val="24"/>
        </w:rPr>
        <w:t>Function R</w:t>
      </w:r>
      <w:r>
        <w:rPr>
          <w:sz w:val="24"/>
        </w:rPr>
        <w:t xml:space="preserve">eport about the exercise of </w:t>
      </w:r>
      <w:r w:rsidR="001B0FC8">
        <w:rPr>
          <w:sz w:val="24"/>
        </w:rPr>
        <w:t xml:space="preserve">its </w:t>
      </w:r>
      <w:r>
        <w:rPr>
          <w:sz w:val="24"/>
        </w:rPr>
        <w:t>functions under the Act as it considers appropriate.</w:t>
      </w:r>
      <w:r>
        <w:rPr>
          <w:spacing w:val="40"/>
          <w:sz w:val="24"/>
        </w:rPr>
        <w:t xml:space="preserve"> </w:t>
      </w:r>
      <w:r w:rsidR="00002339">
        <w:rPr>
          <w:spacing w:val="40"/>
          <w:sz w:val="24"/>
        </w:rPr>
        <w:t xml:space="preserve"> </w:t>
      </w:r>
      <w:r>
        <w:rPr>
          <w:sz w:val="24"/>
        </w:rPr>
        <w:t xml:space="preserve">Although Scottish Ministers may make regulations detailing the form and content of the report and </w:t>
      </w:r>
      <w:r w:rsidR="009D4DFB">
        <w:rPr>
          <w:sz w:val="24"/>
        </w:rPr>
        <w:t>its</w:t>
      </w:r>
      <w:r>
        <w:rPr>
          <w:sz w:val="24"/>
        </w:rPr>
        <w:t xml:space="preserve"> publication, they have not done so.</w:t>
      </w:r>
    </w:p>
    <w:p w14:paraId="43591109" w14:textId="77777777" w:rsidR="00D433A8" w:rsidRDefault="00D433A8" w:rsidP="00002339">
      <w:pPr>
        <w:pStyle w:val="BodyText"/>
      </w:pPr>
    </w:p>
    <w:p w14:paraId="083229B0" w14:textId="778123F3" w:rsidR="00D433A8" w:rsidRDefault="009D4DFB" w:rsidP="0067689F">
      <w:pPr>
        <w:pStyle w:val="BodyText"/>
        <w:ind w:left="819"/>
      </w:pPr>
      <w:r>
        <w:t>T</w:t>
      </w:r>
      <w:r w:rsidR="00335979">
        <w:t>he</w:t>
      </w:r>
      <w:r w:rsidR="00335979">
        <w:rPr>
          <w:spacing w:val="30"/>
        </w:rPr>
        <w:t xml:space="preserve"> </w:t>
      </w:r>
      <w:r w:rsidR="001B0FC8">
        <w:t>F</w:t>
      </w:r>
      <w:r w:rsidR="00335979">
        <w:t>unctions</w:t>
      </w:r>
      <w:r w:rsidR="00335979">
        <w:rPr>
          <w:spacing w:val="27"/>
        </w:rPr>
        <w:t xml:space="preserve"> </w:t>
      </w:r>
      <w:r w:rsidR="00335979">
        <w:t>report</w:t>
      </w:r>
      <w:r w:rsidR="00335979">
        <w:rPr>
          <w:spacing w:val="30"/>
        </w:rPr>
        <w:t xml:space="preserve"> </w:t>
      </w:r>
      <w:r w:rsidR="00335979">
        <w:t xml:space="preserve">for the financial year </w:t>
      </w:r>
      <w:r w:rsidR="00335979" w:rsidRPr="004B7A9E">
        <w:t>202</w:t>
      </w:r>
      <w:r w:rsidR="00A65181">
        <w:t>5</w:t>
      </w:r>
      <w:r w:rsidR="00335979" w:rsidRPr="004B7A9E">
        <w:t>/2</w:t>
      </w:r>
      <w:r w:rsidR="00A65181">
        <w:t>6</w:t>
      </w:r>
      <w:r w:rsidR="00335979" w:rsidRPr="004B7A9E">
        <w:t xml:space="preserve"> </w:t>
      </w:r>
      <w:r w:rsidR="00335979">
        <w:t>is attached as Appendix 1.</w:t>
      </w:r>
    </w:p>
    <w:p w14:paraId="17BA8A8A" w14:textId="77777777" w:rsidR="00274404" w:rsidRDefault="00274404" w:rsidP="00002339">
      <w:pPr>
        <w:pStyle w:val="BodyText"/>
        <w:spacing w:before="11"/>
        <w:rPr>
          <w:sz w:val="23"/>
        </w:rPr>
      </w:pPr>
    </w:p>
    <w:p w14:paraId="5A0D2CEA" w14:textId="77777777" w:rsidR="002266C7" w:rsidRDefault="002266C7" w:rsidP="00002339">
      <w:pPr>
        <w:pStyle w:val="BodyText"/>
        <w:spacing w:before="11"/>
        <w:rPr>
          <w:sz w:val="23"/>
        </w:rPr>
      </w:pPr>
    </w:p>
    <w:p w14:paraId="5301751A" w14:textId="0FEF788E" w:rsidR="00D433A8" w:rsidRDefault="00335979" w:rsidP="00617479">
      <w:pPr>
        <w:pStyle w:val="Heading1"/>
        <w:numPr>
          <w:ilvl w:val="0"/>
          <w:numId w:val="10"/>
        </w:numPr>
        <w:tabs>
          <w:tab w:val="left" w:pos="834"/>
          <w:tab w:val="left" w:pos="835"/>
        </w:tabs>
        <w:ind w:left="834" w:hanging="735"/>
      </w:pPr>
      <w:r w:rsidRPr="00617479">
        <w:rPr>
          <w:spacing w:val="-2"/>
        </w:rPr>
        <w:t>Implications</w:t>
      </w:r>
    </w:p>
    <w:p w14:paraId="79F64FA4" w14:textId="77777777" w:rsidR="00D433A8" w:rsidRDefault="00D433A8" w:rsidP="00002339">
      <w:pPr>
        <w:pStyle w:val="BodyText"/>
        <w:rPr>
          <w:b/>
        </w:rPr>
      </w:pPr>
    </w:p>
    <w:p w14:paraId="795A47AD" w14:textId="77777777" w:rsidR="00D433A8" w:rsidRDefault="00335979" w:rsidP="00002339">
      <w:pPr>
        <w:ind w:left="820"/>
        <w:rPr>
          <w:b/>
          <w:sz w:val="24"/>
        </w:rPr>
      </w:pPr>
      <w:r>
        <w:rPr>
          <w:b/>
          <w:sz w:val="24"/>
        </w:rPr>
        <w:t>Financial</w:t>
      </w:r>
      <w:r>
        <w:rPr>
          <w:b/>
          <w:spacing w:val="-2"/>
          <w:sz w:val="24"/>
        </w:rPr>
        <w:t xml:space="preserve"> </w:t>
      </w:r>
      <w:r>
        <w:rPr>
          <w:b/>
          <w:sz w:val="24"/>
        </w:rPr>
        <w:t>and</w:t>
      </w:r>
      <w:r>
        <w:rPr>
          <w:b/>
          <w:spacing w:val="-2"/>
          <w:sz w:val="24"/>
        </w:rPr>
        <w:t xml:space="preserve"> Resources</w:t>
      </w:r>
    </w:p>
    <w:p w14:paraId="177CB6DB" w14:textId="77777777" w:rsidR="00D433A8" w:rsidRDefault="00D433A8" w:rsidP="00002339">
      <w:pPr>
        <w:pStyle w:val="BodyText"/>
        <w:rPr>
          <w:b/>
        </w:rPr>
      </w:pPr>
    </w:p>
    <w:p w14:paraId="267F9E8A" w14:textId="77777777" w:rsidR="00D433A8" w:rsidRDefault="00335979" w:rsidP="00002339">
      <w:pPr>
        <w:pStyle w:val="ListParagraph"/>
        <w:numPr>
          <w:ilvl w:val="1"/>
          <w:numId w:val="10"/>
        </w:numPr>
        <w:tabs>
          <w:tab w:val="left" w:pos="819"/>
          <w:tab w:val="left" w:pos="820"/>
        </w:tabs>
        <w:ind w:right="140"/>
        <w:rPr>
          <w:sz w:val="24"/>
        </w:rPr>
      </w:pPr>
      <w:r>
        <w:rPr>
          <w:sz w:val="24"/>
        </w:rPr>
        <w:t>The</w:t>
      </w:r>
      <w:r>
        <w:rPr>
          <w:spacing w:val="-4"/>
          <w:sz w:val="24"/>
        </w:rPr>
        <w:t xml:space="preserve"> </w:t>
      </w:r>
      <w:r>
        <w:rPr>
          <w:sz w:val="24"/>
        </w:rPr>
        <w:t>main</w:t>
      </w:r>
      <w:r>
        <w:rPr>
          <w:spacing w:val="-2"/>
          <w:sz w:val="24"/>
        </w:rPr>
        <w:t xml:space="preserve"> </w:t>
      </w:r>
      <w:r>
        <w:rPr>
          <w:sz w:val="24"/>
        </w:rPr>
        <w:t>implication</w:t>
      </w:r>
      <w:r>
        <w:rPr>
          <w:spacing w:val="-2"/>
          <w:sz w:val="24"/>
        </w:rPr>
        <w:t xml:space="preserve"> </w:t>
      </w:r>
      <w:r>
        <w:rPr>
          <w:sz w:val="24"/>
        </w:rPr>
        <w:t>is</w:t>
      </w:r>
      <w:r>
        <w:rPr>
          <w:spacing w:val="-5"/>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4"/>
          <w:sz w:val="24"/>
        </w:rPr>
        <w:t xml:space="preserve"> </w:t>
      </w:r>
      <w:r>
        <w:rPr>
          <w:sz w:val="24"/>
        </w:rPr>
        <w:t>staffing</w:t>
      </w:r>
      <w:r>
        <w:rPr>
          <w:spacing w:val="-2"/>
          <w:sz w:val="24"/>
        </w:rPr>
        <w:t xml:space="preserve"> </w:t>
      </w:r>
      <w:r>
        <w:rPr>
          <w:sz w:val="24"/>
        </w:rPr>
        <w:t>resources</w:t>
      </w:r>
      <w:r>
        <w:rPr>
          <w:spacing w:val="-3"/>
          <w:sz w:val="24"/>
        </w:rPr>
        <w:t xml:space="preserve"> </w:t>
      </w:r>
      <w:r>
        <w:rPr>
          <w:sz w:val="24"/>
        </w:rPr>
        <w:t>required</w:t>
      </w:r>
      <w:r>
        <w:rPr>
          <w:spacing w:val="-4"/>
          <w:sz w:val="24"/>
        </w:rPr>
        <w:t xml:space="preserve"> </w:t>
      </w:r>
      <w:r>
        <w:rPr>
          <w:sz w:val="24"/>
        </w:rPr>
        <w:t>to</w:t>
      </w:r>
      <w:r>
        <w:rPr>
          <w:spacing w:val="-4"/>
          <w:sz w:val="24"/>
        </w:rPr>
        <w:t xml:space="preserve"> </w:t>
      </w:r>
      <w:r>
        <w:rPr>
          <w:sz w:val="24"/>
        </w:rPr>
        <w:t>prepare</w:t>
      </w:r>
      <w:r>
        <w:rPr>
          <w:spacing w:val="-2"/>
          <w:sz w:val="24"/>
        </w:rPr>
        <w:t xml:space="preserve"> </w:t>
      </w:r>
      <w:r>
        <w:rPr>
          <w:sz w:val="24"/>
        </w:rPr>
        <w:t>the Functions Report.</w:t>
      </w:r>
    </w:p>
    <w:p w14:paraId="08F1E9B4" w14:textId="77777777" w:rsidR="00D433A8" w:rsidRDefault="00D433A8" w:rsidP="00002339">
      <w:pPr>
        <w:pStyle w:val="BodyText"/>
      </w:pPr>
    </w:p>
    <w:p w14:paraId="439F6280" w14:textId="77777777" w:rsidR="00D433A8" w:rsidRDefault="00335979" w:rsidP="00002339">
      <w:pPr>
        <w:pStyle w:val="Heading1"/>
        <w:ind w:left="820"/>
      </w:pPr>
      <w:r>
        <w:rPr>
          <w:spacing w:val="-2"/>
        </w:rPr>
        <w:t>Legal</w:t>
      </w:r>
    </w:p>
    <w:p w14:paraId="5492A69C" w14:textId="77777777" w:rsidR="00D433A8" w:rsidRDefault="00D433A8" w:rsidP="00002339">
      <w:pPr>
        <w:pStyle w:val="BodyText"/>
        <w:rPr>
          <w:b/>
        </w:rPr>
      </w:pPr>
    </w:p>
    <w:p w14:paraId="5E66D1F3" w14:textId="5FABF54B" w:rsidR="00D433A8" w:rsidRPr="009D4DFB" w:rsidRDefault="00335979" w:rsidP="00002339">
      <w:pPr>
        <w:pStyle w:val="ListParagraph"/>
        <w:numPr>
          <w:ilvl w:val="1"/>
          <w:numId w:val="10"/>
        </w:numPr>
        <w:tabs>
          <w:tab w:val="left" w:pos="819"/>
          <w:tab w:val="left" w:pos="820"/>
        </w:tabs>
        <w:ind w:right="217"/>
      </w:pPr>
      <w:r>
        <w:rPr>
          <w:sz w:val="24"/>
        </w:rPr>
        <w:t>The</w:t>
      </w:r>
      <w:r w:rsidRPr="009D4DFB">
        <w:rPr>
          <w:spacing w:val="-2"/>
          <w:sz w:val="24"/>
        </w:rPr>
        <w:t xml:space="preserve"> </w:t>
      </w:r>
      <w:r>
        <w:rPr>
          <w:sz w:val="24"/>
        </w:rPr>
        <w:t>Board</w:t>
      </w:r>
      <w:r w:rsidRPr="009D4DFB">
        <w:rPr>
          <w:spacing w:val="-4"/>
          <w:sz w:val="24"/>
        </w:rPr>
        <w:t xml:space="preserve"> </w:t>
      </w:r>
      <w:r>
        <w:rPr>
          <w:sz w:val="24"/>
        </w:rPr>
        <w:t>has</w:t>
      </w:r>
      <w:r w:rsidRPr="009D4DFB">
        <w:rPr>
          <w:spacing w:val="-5"/>
          <w:sz w:val="24"/>
        </w:rPr>
        <w:t xml:space="preserve"> </w:t>
      </w:r>
      <w:r>
        <w:rPr>
          <w:sz w:val="24"/>
        </w:rPr>
        <w:t>a</w:t>
      </w:r>
      <w:r w:rsidRPr="009D4DFB">
        <w:rPr>
          <w:spacing w:val="-2"/>
          <w:sz w:val="24"/>
        </w:rPr>
        <w:t xml:space="preserve"> </w:t>
      </w:r>
      <w:r>
        <w:rPr>
          <w:sz w:val="24"/>
        </w:rPr>
        <w:t>statutory</w:t>
      </w:r>
      <w:r w:rsidRPr="009D4DFB">
        <w:rPr>
          <w:spacing w:val="-3"/>
          <w:sz w:val="24"/>
        </w:rPr>
        <w:t xml:space="preserve"> </w:t>
      </w:r>
      <w:r>
        <w:rPr>
          <w:sz w:val="24"/>
        </w:rPr>
        <w:t>duty</w:t>
      </w:r>
      <w:r w:rsidRPr="009D4DFB">
        <w:rPr>
          <w:spacing w:val="-5"/>
          <w:sz w:val="24"/>
        </w:rPr>
        <w:t xml:space="preserve"> </w:t>
      </w:r>
      <w:r>
        <w:rPr>
          <w:sz w:val="24"/>
        </w:rPr>
        <w:t>to</w:t>
      </w:r>
      <w:r w:rsidRPr="009D4DFB">
        <w:rPr>
          <w:spacing w:val="-4"/>
          <w:sz w:val="24"/>
        </w:rPr>
        <w:t xml:space="preserve"> </w:t>
      </w:r>
      <w:r>
        <w:rPr>
          <w:sz w:val="24"/>
        </w:rPr>
        <w:t>publish</w:t>
      </w:r>
      <w:r w:rsidRPr="009D4DFB">
        <w:rPr>
          <w:spacing w:val="-4"/>
          <w:sz w:val="24"/>
        </w:rPr>
        <w:t xml:space="preserve"> </w:t>
      </w:r>
      <w:r>
        <w:rPr>
          <w:sz w:val="24"/>
        </w:rPr>
        <w:t>a</w:t>
      </w:r>
      <w:r w:rsidRPr="009D4DFB">
        <w:rPr>
          <w:spacing w:val="-2"/>
          <w:sz w:val="24"/>
        </w:rPr>
        <w:t xml:space="preserve"> </w:t>
      </w:r>
      <w:r>
        <w:rPr>
          <w:sz w:val="24"/>
        </w:rPr>
        <w:t>Functions</w:t>
      </w:r>
      <w:r w:rsidRPr="009D4DFB">
        <w:rPr>
          <w:spacing w:val="-3"/>
          <w:sz w:val="24"/>
        </w:rPr>
        <w:t xml:space="preserve"> </w:t>
      </w:r>
      <w:r>
        <w:rPr>
          <w:sz w:val="24"/>
        </w:rPr>
        <w:t>Report</w:t>
      </w:r>
      <w:r w:rsidRPr="009D4DFB">
        <w:rPr>
          <w:spacing w:val="-2"/>
          <w:sz w:val="24"/>
        </w:rPr>
        <w:t xml:space="preserve"> </w:t>
      </w:r>
      <w:r>
        <w:rPr>
          <w:sz w:val="24"/>
        </w:rPr>
        <w:t>within</w:t>
      </w:r>
      <w:r w:rsidRPr="009D4DFB">
        <w:rPr>
          <w:spacing w:val="-4"/>
          <w:sz w:val="24"/>
        </w:rPr>
        <w:t xml:space="preserve"> </w:t>
      </w:r>
      <w:r>
        <w:rPr>
          <w:sz w:val="24"/>
        </w:rPr>
        <w:t>3</w:t>
      </w:r>
      <w:r w:rsidRPr="009D4DFB">
        <w:rPr>
          <w:spacing w:val="-2"/>
          <w:sz w:val="24"/>
        </w:rPr>
        <w:t xml:space="preserve"> </w:t>
      </w:r>
      <w:r>
        <w:rPr>
          <w:sz w:val="24"/>
        </w:rPr>
        <w:t>months of the end of March 202</w:t>
      </w:r>
      <w:r w:rsidR="00A65181">
        <w:rPr>
          <w:sz w:val="24"/>
        </w:rPr>
        <w:t>6</w:t>
      </w:r>
      <w:r>
        <w:rPr>
          <w:sz w:val="24"/>
        </w:rPr>
        <w:t>.</w:t>
      </w:r>
      <w:r w:rsidRPr="009D4DFB">
        <w:rPr>
          <w:spacing w:val="40"/>
          <w:sz w:val="24"/>
        </w:rPr>
        <w:t xml:space="preserve"> </w:t>
      </w:r>
    </w:p>
    <w:p w14:paraId="0EC19D57" w14:textId="77777777" w:rsidR="009D4DFB" w:rsidRDefault="009D4DFB" w:rsidP="00002339">
      <w:pPr>
        <w:tabs>
          <w:tab w:val="left" w:pos="819"/>
          <w:tab w:val="left" w:pos="820"/>
        </w:tabs>
        <w:ind w:right="217"/>
      </w:pPr>
    </w:p>
    <w:p w14:paraId="29913ADC" w14:textId="77777777" w:rsidR="00D433A8" w:rsidRDefault="00335979" w:rsidP="00002339">
      <w:pPr>
        <w:pStyle w:val="Heading1"/>
        <w:ind w:left="820"/>
      </w:pPr>
      <w:r>
        <w:rPr>
          <w:spacing w:val="-4"/>
        </w:rPr>
        <w:t>Risk</w:t>
      </w:r>
    </w:p>
    <w:p w14:paraId="438BCCC2" w14:textId="77777777" w:rsidR="00D433A8" w:rsidRDefault="00D433A8" w:rsidP="00002339">
      <w:pPr>
        <w:pStyle w:val="BodyText"/>
        <w:rPr>
          <w:b/>
        </w:rPr>
      </w:pPr>
    </w:p>
    <w:p w14:paraId="653B0936" w14:textId="304D29CC" w:rsidR="00D433A8" w:rsidRDefault="00335979" w:rsidP="00002339">
      <w:pPr>
        <w:pStyle w:val="ListParagraph"/>
        <w:numPr>
          <w:ilvl w:val="1"/>
          <w:numId w:val="10"/>
        </w:numPr>
        <w:tabs>
          <w:tab w:val="left" w:pos="819"/>
          <w:tab w:val="left" w:pos="820"/>
        </w:tabs>
        <w:spacing w:before="1"/>
        <w:ind w:right="232"/>
        <w:rPr>
          <w:sz w:val="24"/>
        </w:rPr>
      </w:pPr>
      <w:r>
        <w:rPr>
          <w:sz w:val="24"/>
        </w:rPr>
        <w:t>Failure to publish a Functions Report within</w:t>
      </w:r>
      <w:r w:rsidR="00F27814">
        <w:rPr>
          <w:sz w:val="24"/>
        </w:rPr>
        <w:t xml:space="preserve"> the</w:t>
      </w:r>
      <w:r>
        <w:rPr>
          <w:sz w:val="24"/>
        </w:rPr>
        <w:t xml:space="preserve"> statutory timescale constitutes </w:t>
      </w:r>
      <w:r w:rsidR="00F27814">
        <w:rPr>
          <w:sz w:val="24"/>
        </w:rPr>
        <w:t>a breach of the legislation</w:t>
      </w:r>
      <w:r>
        <w:rPr>
          <w:spacing w:val="-4"/>
          <w:sz w:val="24"/>
        </w:rPr>
        <w:t xml:space="preserve"> </w:t>
      </w:r>
      <w:r>
        <w:rPr>
          <w:sz w:val="24"/>
        </w:rPr>
        <w:t>and</w:t>
      </w:r>
      <w:r>
        <w:rPr>
          <w:spacing w:val="-4"/>
          <w:sz w:val="24"/>
        </w:rPr>
        <w:t xml:space="preserve"> </w:t>
      </w:r>
      <w:r>
        <w:rPr>
          <w:sz w:val="24"/>
        </w:rPr>
        <w:t>may</w:t>
      </w:r>
      <w:r>
        <w:rPr>
          <w:spacing w:val="-3"/>
          <w:sz w:val="24"/>
        </w:rPr>
        <w:t xml:space="preserve"> </w:t>
      </w:r>
      <w:r>
        <w:rPr>
          <w:sz w:val="24"/>
        </w:rPr>
        <w:t>lead</w:t>
      </w:r>
      <w:r>
        <w:rPr>
          <w:spacing w:val="-2"/>
          <w:sz w:val="24"/>
        </w:rPr>
        <w:t xml:space="preserve"> </w:t>
      </w:r>
      <w:r>
        <w:rPr>
          <w:sz w:val="24"/>
        </w:rPr>
        <w:t>to</w:t>
      </w:r>
      <w:r>
        <w:rPr>
          <w:spacing w:val="-4"/>
          <w:sz w:val="24"/>
        </w:rPr>
        <w:t xml:space="preserve"> </w:t>
      </w:r>
      <w:r>
        <w:rPr>
          <w:sz w:val="24"/>
        </w:rPr>
        <w:t>reputational</w:t>
      </w:r>
      <w:r>
        <w:rPr>
          <w:spacing w:val="-6"/>
          <w:sz w:val="24"/>
        </w:rPr>
        <w:t xml:space="preserve"> </w:t>
      </w:r>
      <w:r>
        <w:rPr>
          <w:sz w:val="24"/>
        </w:rPr>
        <w:t>damage</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Board.</w:t>
      </w:r>
    </w:p>
    <w:p w14:paraId="24DD5B8C" w14:textId="77777777" w:rsidR="00D433A8" w:rsidRDefault="00D433A8" w:rsidP="00002339">
      <w:pPr>
        <w:pStyle w:val="BodyText"/>
        <w:spacing w:before="11"/>
        <w:rPr>
          <w:sz w:val="23"/>
        </w:rPr>
      </w:pPr>
    </w:p>
    <w:p w14:paraId="5B0DD828" w14:textId="77777777" w:rsidR="00D433A8" w:rsidRDefault="00335979" w:rsidP="00002339">
      <w:pPr>
        <w:pStyle w:val="Heading1"/>
        <w:ind w:left="820"/>
      </w:pPr>
      <w:r>
        <w:rPr>
          <w:spacing w:val="-2"/>
        </w:rPr>
        <w:t>Equalities</w:t>
      </w:r>
    </w:p>
    <w:p w14:paraId="3D2A6F9E" w14:textId="77777777" w:rsidR="00D433A8" w:rsidRDefault="00D433A8" w:rsidP="00002339">
      <w:pPr>
        <w:pStyle w:val="BodyText"/>
        <w:rPr>
          <w:b/>
        </w:rPr>
      </w:pPr>
    </w:p>
    <w:p w14:paraId="2008C842" w14:textId="1711955F" w:rsidR="00D433A8" w:rsidRDefault="00335979" w:rsidP="00002339">
      <w:pPr>
        <w:pStyle w:val="ListParagraph"/>
        <w:numPr>
          <w:ilvl w:val="1"/>
          <w:numId w:val="10"/>
        </w:numPr>
        <w:tabs>
          <w:tab w:val="left" w:pos="819"/>
          <w:tab w:val="left" w:pos="820"/>
        </w:tabs>
        <w:ind w:right="125"/>
        <w:rPr>
          <w:sz w:val="24"/>
        </w:rPr>
      </w:pPr>
      <w:r>
        <w:rPr>
          <w:sz w:val="24"/>
        </w:rPr>
        <w:t>The</w:t>
      </w:r>
      <w:r>
        <w:rPr>
          <w:spacing w:val="-3"/>
          <w:sz w:val="24"/>
        </w:rPr>
        <w:t xml:space="preserve"> </w:t>
      </w:r>
      <w:r>
        <w:rPr>
          <w:sz w:val="24"/>
        </w:rPr>
        <w:t>Board’s</w:t>
      </w:r>
      <w:r>
        <w:rPr>
          <w:spacing w:val="-4"/>
          <w:sz w:val="24"/>
        </w:rPr>
        <w:t xml:space="preserve"> </w:t>
      </w:r>
      <w:r>
        <w:rPr>
          <w:sz w:val="24"/>
        </w:rPr>
        <w:t>continued</w:t>
      </w:r>
      <w:r>
        <w:rPr>
          <w:spacing w:val="-5"/>
          <w:sz w:val="24"/>
        </w:rPr>
        <w:t xml:space="preserve"> </w:t>
      </w:r>
      <w:r>
        <w:rPr>
          <w:sz w:val="24"/>
        </w:rPr>
        <w:t>commitment</w:t>
      </w:r>
      <w:r>
        <w:rPr>
          <w:spacing w:val="-3"/>
          <w:sz w:val="24"/>
        </w:rPr>
        <w:t xml:space="preserve"> </w:t>
      </w:r>
      <w:r>
        <w:rPr>
          <w:sz w:val="24"/>
        </w:rPr>
        <w:t>to</w:t>
      </w:r>
      <w:r>
        <w:rPr>
          <w:spacing w:val="-5"/>
          <w:sz w:val="24"/>
        </w:rPr>
        <w:t xml:space="preserve"> </w:t>
      </w:r>
      <w:r>
        <w:rPr>
          <w:sz w:val="24"/>
        </w:rPr>
        <w:t>equalities</w:t>
      </w:r>
      <w:r>
        <w:rPr>
          <w:spacing w:val="-4"/>
          <w:sz w:val="24"/>
        </w:rPr>
        <w:t xml:space="preserve"> </w:t>
      </w:r>
      <w:r>
        <w:rPr>
          <w:sz w:val="24"/>
        </w:rPr>
        <w:t>issues</w:t>
      </w:r>
      <w:r>
        <w:rPr>
          <w:spacing w:val="-4"/>
          <w:sz w:val="24"/>
        </w:rPr>
        <w:t xml:space="preserve"> </w:t>
      </w:r>
      <w:r>
        <w:rPr>
          <w:sz w:val="24"/>
        </w:rPr>
        <w:t>is</w:t>
      </w:r>
      <w:r>
        <w:rPr>
          <w:spacing w:val="-4"/>
          <w:sz w:val="24"/>
        </w:rPr>
        <w:t xml:space="preserve"> </w:t>
      </w:r>
      <w:r>
        <w:rPr>
          <w:sz w:val="24"/>
        </w:rPr>
        <w:t>demonstrated</w:t>
      </w:r>
      <w:r>
        <w:rPr>
          <w:spacing w:val="-5"/>
          <w:sz w:val="24"/>
        </w:rPr>
        <w:t xml:space="preserve"> </w:t>
      </w:r>
      <w:r>
        <w:rPr>
          <w:sz w:val="24"/>
        </w:rPr>
        <w:t>in</w:t>
      </w:r>
      <w:r>
        <w:rPr>
          <w:spacing w:val="-3"/>
          <w:sz w:val="24"/>
        </w:rPr>
        <w:t xml:space="preserve"> </w:t>
      </w:r>
      <w:r>
        <w:rPr>
          <w:sz w:val="24"/>
        </w:rPr>
        <w:t>the strategy and reports</w:t>
      </w:r>
      <w:r w:rsidR="001B0FC8">
        <w:rPr>
          <w:sz w:val="24"/>
        </w:rPr>
        <w:t>.</w:t>
      </w:r>
      <w:r w:rsidR="001B0FC8" w:rsidRPr="00E27E2F">
        <w:t xml:space="preserve"> </w:t>
      </w:r>
    </w:p>
    <w:p w14:paraId="0BF746E0" w14:textId="77777777" w:rsidR="00D433A8" w:rsidRDefault="00D433A8" w:rsidP="00002339">
      <w:pPr>
        <w:pStyle w:val="BodyText"/>
      </w:pPr>
    </w:p>
    <w:p w14:paraId="2866AA03" w14:textId="77777777" w:rsidR="00D433A8" w:rsidRDefault="00335979" w:rsidP="00002339">
      <w:pPr>
        <w:pStyle w:val="Heading1"/>
        <w:ind w:left="820"/>
      </w:pPr>
      <w:r>
        <w:t>Sustainability/</w:t>
      </w:r>
      <w:r>
        <w:rPr>
          <w:spacing w:val="-9"/>
        </w:rPr>
        <w:t xml:space="preserve"> </w:t>
      </w:r>
      <w:r>
        <w:t>Environmental</w:t>
      </w:r>
      <w:r>
        <w:rPr>
          <w:spacing w:val="-7"/>
        </w:rPr>
        <w:t xml:space="preserve"> </w:t>
      </w:r>
      <w:r>
        <w:rPr>
          <w:spacing w:val="-2"/>
        </w:rPr>
        <w:t>Impact</w:t>
      </w:r>
    </w:p>
    <w:p w14:paraId="0594F622" w14:textId="77777777" w:rsidR="00D433A8" w:rsidRDefault="00D433A8" w:rsidP="00002339">
      <w:pPr>
        <w:pStyle w:val="BodyText"/>
        <w:rPr>
          <w:b/>
        </w:rPr>
      </w:pPr>
    </w:p>
    <w:p w14:paraId="3EB31CF1" w14:textId="77777777" w:rsidR="00D433A8" w:rsidRDefault="00335979" w:rsidP="00002339">
      <w:pPr>
        <w:pStyle w:val="ListParagraph"/>
        <w:numPr>
          <w:ilvl w:val="1"/>
          <w:numId w:val="10"/>
        </w:numPr>
        <w:tabs>
          <w:tab w:val="left" w:pos="819"/>
          <w:tab w:val="left" w:pos="820"/>
        </w:tabs>
        <w:rPr>
          <w:sz w:val="24"/>
        </w:rPr>
      </w:pPr>
      <w:r>
        <w:rPr>
          <w:spacing w:val="-2"/>
          <w:sz w:val="24"/>
        </w:rPr>
        <w:t>None.</w:t>
      </w:r>
    </w:p>
    <w:p w14:paraId="5CF3842C" w14:textId="77777777" w:rsidR="002266C7" w:rsidRDefault="002266C7" w:rsidP="00002339">
      <w:pPr>
        <w:pStyle w:val="BodyText"/>
      </w:pPr>
    </w:p>
    <w:p w14:paraId="42DBECF2" w14:textId="77777777" w:rsidR="00617479" w:rsidRDefault="00617479" w:rsidP="00002339">
      <w:pPr>
        <w:pStyle w:val="BodyText"/>
      </w:pPr>
    </w:p>
    <w:p w14:paraId="183EC323" w14:textId="77777777" w:rsidR="00D433A8" w:rsidRDefault="00335979" w:rsidP="00002339">
      <w:pPr>
        <w:pStyle w:val="Heading1"/>
        <w:numPr>
          <w:ilvl w:val="0"/>
          <w:numId w:val="10"/>
        </w:numPr>
        <w:tabs>
          <w:tab w:val="left" w:pos="819"/>
          <w:tab w:val="left" w:pos="820"/>
        </w:tabs>
      </w:pPr>
      <w:r>
        <w:rPr>
          <w:spacing w:val="-2"/>
        </w:rPr>
        <w:t>Conclusion</w:t>
      </w:r>
    </w:p>
    <w:p w14:paraId="3AD0C9F1" w14:textId="77777777" w:rsidR="00D433A8" w:rsidRDefault="00D433A8" w:rsidP="00002339">
      <w:pPr>
        <w:pStyle w:val="BodyText"/>
        <w:rPr>
          <w:b/>
        </w:rPr>
      </w:pPr>
    </w:p>
    <w:p w14:paraId="76DFED2D" w14:textId="1B494F27" w:rsidR="00D433A8" w:rsidRDefault="00F27814" w:rsidP="00002339">
      <w:pPr>
        <w:pStyle w:val="ListParagraph"/>
        <w:numPr>
          <w:ilvl w:val="1"/>
          <w:numId w:val="10"/>
        </w:numPr>
        <w:tabs>
          <w:tab w:val="left" w:pos="819"/>
          <w:tab w:val="left" w:pos="820"/>
        </w:tabs>
        <w:ind w:right="116"/>
        <w:rPr>
          <w:sz w:val="24"/>
        </w:rPr>
      </w:pPr>
      <w:r>
        <w:rPr>
          <w:sz w:val="24"/>
        </w:rPr>
        <w:t>The</w:t>
      </w:r>
      <w:r w:rsidR="00335979">
        <w:rPr>
          <w:sz w:val="24"/>
        </w:rPr>
        <w:t xml:space="preserve"> information contained in the Functions Report </w:t>
      </w:r>
      <w:r w:rsidR="00151D85">
        <w:rPr>
          <w:sz w:val="24"/>
        </w:rPr>
        <w:t>meets the</w:t>
      </w:r>
      <w:r w:rsidR="00335979">
        <w:rPr>
          <w:sz w:val="24"/>
        </w:rPr>
        <w:t xml:space="preserve"> statutory requirement</w:t>
      </w:r>
      <w:r w:rsidR="001B0FC8">
        <w:rPr>
          <w:sz w:val="24"/>
        </w:rPr>
        <w:t>s</w:t>
      </w:r>
      <w:r w:rsidR="00335979">
        <w:rPr>
          <w:sz w:val="24"/>
        </w:rPr>
        <w:t>.</w:t>
      </w:r>
    </w:p>
    <w:p w14:paraId="079AD442" w14:textId="77777777" w:rsidR="00D433A8" w:rsidRDefault="00D433A8" w:rsidP="00002339">
      <w:pPr>
        <w:pStyle w:val="BodyText"/>
        <w:rPr>
          <w:sz w:val="20"/>
        </w:rPr>
      </w:pPr>
    </w:p>
    <w:p w14:paraId="1796BA1A" w14:textId="05226AEC" w:rsidR="00483E80" w:rsidRDefault="00483E80" w:rsidP="00002339">
      <w:pPr>
        <w:pStyle w:val="BodyText"/>
        <w:spacing w:before="4"/>
        <w:rPr>
          <w:noProof/>
        </w:rPr>
      </w:pPr>
    </w:p>
    <w:p w14:paraId="57E173C8" w14:textId="243587F4" w:rsidR="00A65181" w:rsidRDefault="00B9109C" w:rsidP="00002339">
      <w:pPr>
        <w:pStyle w:val="BodyText"/>
        <w:spacing w:before="4"/>
        <w:rPr>
          <w:spacing w:val="-2"/>
        </w:rPr>
      </w:pPr>
      <w:r>
        <w:rPr>
          <w:noProof/>
          <w:spacing w:val="-2"/>
        </w:rPr>
        <w:drawing>
          <wp:inline distT="0" distB="0" distL="0" distR="0" wp14:anchorId="34AD582F" wp14:editId="5872C4DB">
            <wp:extent cx="2072640" cy="285560"/>
            <wp:effectExtent l="0" t="0" r="3810" b="635"/>
            <wp:docPr id="1547881166" name="Picture 1" descr="Signature of Clerk to the Licensing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81166" name="Picture 1" descr="Signature of Clerk to the Licensing Boar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2640" cy="285560"/>
                    </a:xfrm>
                    <a:prstGeom prst="rect">
                      <a:avLst/>
                    </a:prstGeom>
                  </pic:spPr>
                </pic:pic>
              </a:graphicData>
            </a:graphic>
          </wp:inline>
        </w:drawing>
      </w:r>
    </w:p>
    <w:p w14:paraId="3EA69043" w14:textId="232830B6" w:rsidR="00D433A8" w:rsidRDefault="00335979" w:rsidP="00002339">
      <w:pPr>
        <w:pStyle w:val="BodyText"/>
        <w:spacing w:before="4"/>
      </w:pPr>
      <w:r>
        <w:rPr>
          <w:spacing w:val="-2"/>
        </w:rPr>
        <w:t>.............................................…</w:t>
      </w:r>
      <w:r w:rsidR="00C0025F">
        <w:rPr>
          <w:spacing w:val="-2"/>
        </w:rPr>
        <w:t>……</w:t>
      </w:r>
    </w:p>
    <w:p w14:paraId="3F76C98A" w14:textId="694E12B1" w:rsidR="009D4DFB" w:rsidRPr="002266C7" w:rsidRDefault="00C0025F" w:rsidP="00002339">
      <w:pPr>
        <w:pStyle w:val="BodyText"/>
        <w:ind w:right="5362"/>
        <w:rPr>
          <w:b/>
          <w:bCs/>
        </w:rPr>
      </w:pPr>
      <w:r>
        <w:rPr>
          <w:b/>
          <w:bCs/>
        </w:rPr>
        <w:t>pp Clerk to the Licensing Board</w:t>
      </w:r>
    </w:p>
    <w:p w14:paraId="37E5208C" w14:textId="56FA8A0D" w:rsidR="002C3BE7" w:rsidRDefault="002C3BE7" w:rsidP="00002339">
      <w:pPr>
        <w:pStyle w:val="BodyText"/>
        <w:ind w:right="5362"/>
      </w:pPr>
    </w:p>
    <w:p w14:paraId="648EF2FB" w14:textId="77777777" w:rsidR="002266C7" w:rsidRDefault="002266C7" w:rsidP="00002339">
      <w:pPr>
        <w:pStyle w:val="BodyText"/>
        <w:ind w:right="5362"/>
      </w:pPr>
    </w:p>
    <w:p w14:paraId="16F93A53" w14:textId="7747E349" w:rsidR="00D433A8" w:rsidRPr="00666BF9" w:rsidRDefault="00335979" w:rsidP="00002339">
      <w:pPr>
        <w:pStyle w:val="BodyText"/>
        <w:ind w:right="5362"/>
        <w:rPr>
          <w:b/>
          <w:bCs/>
        </w:rPr>
      </w:pPr>
      <w:r w:rsidRPr="00666BF9">
        <w:rPr>
          <w:b/>
          <w:bCs/>
        </w:rPr>
        <w:t>Date:</w:t>
      </w:r>
      <w:r w:rsidR="009D4DFB" w:rsidRPr="00666BF9">
        <w:rPr>
          <w:b/>
          <w:bCs/>
        </w:rPr>
        <w:t xml:space="preserve"> </w:t>
      </w:r>
      <w:r w:rsidR="00763729">
        <w:rPr>
          <w:b/>
          <w:bCs/>
        </w:rPr>
        <w:t>15 June</w:t>
      </w:r>
      <w:r w:rsidR="00A65181">
        <w:rPr>
          <w:b/>
          <w:bCs/>
        </w:rPr>
        <w:t xml:space="preserve"> 2026</w:t>
      </w:r>
    </w:p>
    <w:p w14:paraId="723F4FC6" w14:textId="77777777" w:rsidR="00D433A8" w:rsidRDefault="00D433A8" w:rsidP="00002339">
      <w:pPr>
        <w:pStyle w:val="BodyText"/>
      </w:pPr>
    </w:p>
    <w:p w14:paraId="6CBE599C" w14:textId="5C2F6CE7" w:rsidR="002266C7" w:rsidRDefault="00335979" w:rsidP="00002339">
      <w:pPr>
        <w:pStyle w:val="BodyText"/>
        <w:rPr>
          <w:b/>
          <w:bCs/>
        </w:rPr>
      </w:pPr>
      <w:r w:rsidRPr="002266C7">
        <w:rPr>
          <w:b/>
          <w:bCs/>
        </w:rPr>
        <w:t>C</w:t>
      </w:r>
      <w:r w:rsidR="002266C7">
        <w:rPr>
          <w:b/>
          <w:bCs/>
        </w:rPr>
        <w:t>o</w:t>
      </w:r>
      <w:r w:rsidRPr="002266C7">
        <w:rPr>
          <w:b/>
          <w:bCs/>
        </w:rPr>
        <w:t>ntact</w:t>
      </w:r>
      <w:r w:rsidRPr="002266C7">
        <w:rPr>
          <w:b/>
          <w:bCs/>
          <w:spacing w:val="-6"/>
        </w:rPr>
        <w:t xml:space="preserve"> </w:t>
      </w:r>
      <w:r w:rsidRPr="002266C7">
        <w:rPr>
          <w:b/>
          <w:bCs/>
        </w:rPr>
        <w:t>Officer:</w:t>
      </w:r>
      <w:r w:rsidRPr="002266C7">
        <w:rPr>
          <w:b/>
          <w:bCs/>
          <w:spacing w:val="-6"/>
        </w:rPr>
        <w:t xml:space="preserve"> </w:t>
      </w:r>
      <w:r w:rsidR="009D4DFB" w:rsidRPr="002266C7">
        <w:rPr>
          <w:b/>
          <w:bCs/>
          <w:spacing w:val="-6"/>
        </w:rPr>
        <w:t>Bryan Douglas</w:t>
      </w:r>
      <w:r w:rsidRPr="002266C7">
        <w:rPr>
          <w:b/>
          <w:bCs/>
        </w:rPr>
        <w:t>,</w:t>
      </w:r>
      <w:r w:rsidRPr="002266C7">
        <w:rPr>
          <w:b/>
          <w:bCs/>
          <w:spacing w:val="-3"/>
        </w:rPr>
        <w:t xml:space="preserve"> </w:t>
      </w:r>
      <w:r w:rsidR="009D4DFB" w:rsidRPr="002266C7">
        <w:rPr>
          <w:b/>
          <w:bCs/>
          <w:spacing w:val="-3"/>
        </w:rPr>
        <w:t xml:space="preserve">Licensing </w:t>
      </w:r>
      <w:r w:rsidR="008D67A7">
        <w:rPr>
          <w:b/>
          <w:bCs/>
          <w:spacing w:val="-3"/>
        </w:rPr>
        <w:t>Team Leader</w:t>
      </w:r>
      <w:r w:rsidR="009D4DFB" w:rsidRPr="002266C7">
        <w:rPr>
          <w:b/>
          <w:bCs/>
          <w:spacing w:val="-3"/>
        </w:rPr>
        <w:t xml:space="preserve"> (</w:t>
      </w:r>
      <w:r w:rsidR="00503D75">
        <w:rPr>
          <w:b/>
          <w:bCs/>
          <w:spacing w:val="-3"/>
        </w:rPr>
        <w:t xml:space="preserve">Ext </w:t>
      </w:r>
      <w:r w:rsidRPr="002266C7">
        <w:rPr>
          <w:b/>
          <w:bCs/>
        </w:rPr>
        <w:t>126</w:t>
      </w:r>
      <w:r w:rsidR="009D4DFB" w:rsidRPr="002266C7">
        <w:rPr>
          <w:b/>
          <w:bCs/>
        </w:rPr>
        <w:t>2</w:t>
      </w:r>
      <w:r w:rsidRPr="002266C7">
        <w:rPr>
          <w:b/>
          <w:bCs/>
        </w:rPr>
        <w:t>)</w:t>
      </w:r>
    </w:p>
    <w:p w14:paraId="4E2A194F" w14:textId="4019BEF2" w:rsidR="002266C7" w:rsidRDefault="002266C7" w:rsidP="00002339">
      <w:pPr>
        <w:pStyle w:val="BodyText"/>
        <w:rPr>
          <w:b/>
          <w:bCs/>
        </w:rPr>
      </w:pPr>
    </w:p>
    <w:p w14:paraId="36BF1C30" w14:textId="77777777" w:rsidR="002266C7" w:rsidRPr="002266C7" w:rsidRDefault="002266C7" w:rsidP="00002339">
      <w:pPr>
        <w:pStyle w:val="BodyText"/>
        <w:rPr>
          <w:b/>
          <w:bCs/>
        </w:rPr>
      </w:pPr>
    </w:p>
    <w:p w14:paraId="01E46608" w14:textId="0C6E22FB" w:rsidR="00D433A8" w:rsidRPr="00483E80" w:rsidRDefault="00335979" w:rsidP="00002339">
      <w:pPr>
        <w:pStyle w:val="BodyText"/>
        <w:rPr>
          <w:b/>
          <w:bCs/>
        </w:rPr>
      </w:pPr>
      <w:r w:rsidRPr="00483E80">
        <w:rPr>
          <w:b/>
          <w:bCs/>
          <w:spacing w:val="-2"/>
        </w:rPr>
        <w:t>Appendices</w:t>
      </w:r>
    </w:p>
    <w:p w14:paraId="5EFC7BDD" w14:textId="77777777" w:rsidR="00A04E90" w:rsidRDefault="00A04E90" w:rsidP="00002339">
      <w:pPr>
        <w:pStyle w:val="BodyText"/>
      </w:pPr>
    </w:p>
    <w:p w14:paraId="322AE134" w14:textId="199A0586" w:rsidR="00D433A8" w:rsidRDefault="00335979" w:rsidP="00002339">
      <w:pPr>
        <w:pStyle w:val="BodyText"/>
      </w:pPr>
      <w:r>
        <w:t>Appendix</w:t>
      </w:r>
      <w:r>
        <w:rPr>
          <w:spacing w:val="-7"/>
        </w:rPr>
        <w:t xml:space="preserve"> </w:t>
      </w:r>
      <w:r>
        <w:t>1</w:t>
      </w:r>
      <w:r>
        <w:rPr>
          <w:spacing w:val="-1"/>
        </w:rPr>
        <w:t xml:space="preserve"> </w:t>
      </w:r>
      <w:r>
        <w:t>–</w:t>
      </w:r>
      <w:r>
        <w:rPr>
          <w:spacing w:val="-4"/>
        </w:rPr>
        <w:t xml:space="preserve"> </w:t>
      </w:r>
      <w:r>
        <w:t>Statutory</w:t>
      </w:r>
      <w:r>
        <w:rPr>
          <w:spacing w:val="-4"/>
        </w:rPr>
        <w:t xml:space="preserve"> </w:t>
      </w:r>
      <w:r>
        <w:t>Functions</w:t>
      </w:r>
      <w:r>
        <w:rPr>
          <w:spacing w:val="-3"/>
        </w:rPr>
        <w:t xml:space="preserve"> </w:t>
      </w:r>
      <w:r>
        <w:t>Report</w:t>
      </w:r>
      <w:r>
        <w:rPr>
          <w:spacing w:val="-1"/>
        </w:rPr>
        <w:t xml:space="preserve"> </w:t>
      </w:r>
      <w:r>
        <w:rPr>
          <w:spacing w:val="-2"/>
        </w:rPr>
        <w:t>202</w:t>
      </w:r>
      <w:r w:rsidR="00A65181">
        <w:rPr>
          <w:spacing w:val="-2"/>
        </w:rPr>
        <w:t>5</w:t>
      </w:r>
      <w:r>
        <w:rPr>
          <w:spacing w:val="-2"/>
        </w:rPr>
        <w:t>/2</w:t>
      </w:r>
      <w:r w:rsidR="00A65181">
        <w:rPr>
          <w:spacing w:val="-2"/>
        </w:rPr>
        <w:t>6</w:t>
      </w:r>
      <w:r>
        <w:rPr>
          <w:spacing w:val="-2"/>
        </w:rPr>
        <w:t>.</w:t>
      </w:r>
    </w:p>
    <w:p w14:paraId="320E4662" w14:textId="77777777" w:rsidR="00D433A8" w:rsidRDefault="00D433A8" w:rsidP="00002339">
      <w:pPr>
        <w:pStyle w:val="BodyText"/>
        <w:rPr>
          <w:sz w:val="16"/>
        </w:rPr>
      </w:pPr>
    </w:p>
    <w:p w14:paraId="68AEFACF" w14:textId="3C4F347A" w:rsidR="00D433A8" w:rsidRPr="00C26E4F" w:rsidRDefault="00C26E4F" w:rsidP="00C26E4F">
      <w:pPr>
        <w:pStyle w:val="BodyText"/>
        <w:spacing w:before="92"/>
        <w:rPr>
          <w:b/>
          <w:bCs/>
        </w:rPr>
      </w:pPr>
      <w:r w:rsidRPr="00C26E4F">
        <w:rPr>
          <w:b/>
          <w:bCs/>
        </w:rPr>
        <w:t>List</w:t>
      </w:r>
      <w:r w:rsidR="00335979" w:rsidRPr="00C26E4F">
        <w:rPr>
          <w:b/>
          <w:bCs/>
          <w:spacing w:val="-4"/>
        </w:rPr>
        <w:t xml:space="preserve"> </w:t>
      </w:r>
      <w:r w:rsidRPr="00C26E4F">
        <w:rPr>
          <w:b/>
          <w:bCs/>
        </w:rPr>
        <w:t>of</w:t>
      </w:r>
      <w:r w:rsidR="00335979" w:rsidRPr="00C26E4F">
        <w:rPr>
          <w:b/>
          <w:bCs/>
          <w:spacing w:val="-3"/>
        </w:rPr>
        <w:t xml:space="preserve"> </w:t>
      </w:r>
      <w:r>
        <w:rPr>
          <w:b/>
          <w:bCs/>
        </w:rPr>
        <w:t>b</w:t>
      </w:r>
      <w:r w:rsidRPr="00C26E4F">
        <w:rPr>
          <w:b/>
          <w:bCs/>
        </w:rPr>
        <w:t>ackground</w:t>
      </w:r>
      <w:r w:rsidR="00335979" w:rsidRPr="00C26E4F">
        <w:rPr>
          <w:b/>
          <w:bCs/>
          <w:spacing w:val="-3"/>
        </w:rPr>
        <w:t xml:space="preserve"> </w:t>
      </w:r>
      <w:r w:rsidRPr="00C26E4F">
        <w:rPr>
          <w:b/>
          <w:bCs/>
          <w:spacing w:val="-2"/>
        </w:rPr>
        <w:t>papers</w:t>
      </w:r>
    </w:p>
    <w:p w14:paraId="38C73CCB" w14:textId="77777777" w:rsidR="00483E80" w:rsidRDefault="00483E80" w:rsidP="00002339">
      <w:pPr>
        <w:pStyle w:val="BodyText"/>
        <w:rPr>
          <w:spacing w:val="-5"/>
        </w:rPr>
      </w:pPr>
    </w:p>
    <w:p w14:paraId="33A5CBFC" w14:textId="77777777" w:rsidR="003D3A97" w:rsidRDefault="00335979" w:rsidP="00002339">
      <w:pPr>
        <w:pStyle w:val="BodyText"/>
        <w:rPr>
          <w:spacing w:val="-5"/>
        </w:rPr>
      </w:pPr>
      <w:r>
        <w:rPr>
          <w:spacing w:val="-5"/>
        </w:rPr>
        <w:t>Nil</w:t>
      </w:r>
    </w:p>
    <w:p w14:paraId="65AD781B" w14:textId="77777777" w:rsidR="003D3A97" w:rsidRDefault="003D3A97" w:rsidP="00002339">
      <w:pPr>
        <w:pStyle w:val="BodyText"/>
        <w:rPr>
          <w:spacing w:val="-5"/>
        </w:rPr>
      </w:pPr>
    </w:p>
    <w:p w14:paraId="62B0085A" w14:textId="77777777" w:rsidR="003D3A97" w:rsidRDefault="003D3A97" w:rsidP="00002339">
      <w:pPr>
        <w:pStyle w:val="BodyText"/>
        <w:rPr>
          <w:spacing w:val="-5"/>
        </w:rPr>
      </w:pPr>
    </w:p>
    <w:p w14:paraId="49917D0A" w14:textId="77777777" w:rsidR="003D3A97" w:rsidRDefault="003D3A97" w:rsidP="003D3A97">
      <w:pPr>
        <w:pStyle w:val="BodyText"/>
        <w:rPr>
          <w:spacing w:val="-5"/>
        </w:rPr>
      </w:pPr>
    </w:p>
    <w:p w14:paraId="6892DEAD" w14:textId="5B63C367" w:rsidR="003D3A97" w:rsidRDefault="003D3A97" w:rsidP="003D3A97">
      <w:pPr>
        <w:pStyle w:val="BodyText"/>
        <w:sectPr w:rsidR="003D3A97">
          <w:pgSz w:w="11910" w:h="16840"/>
          <w:pgMar w:top="1360" w:right="1320" w:bottom="280" w:left="1340" w:header="720" w:footer="720" w:gutter="0"/>
          <w:cols w:space="720"/>
        </w:sectPr>
      </w:pPr>
    </w:p>
    <w:p w14:paraId="6B5C72BA" w14:textId="62CEAA70" w:rsidR="003D3A97" w:rsidRPr="003D3A97" w:rsidRDefault="003D3A97" w:rsidP="002266C7">
      <w:pPr>
        <w:spacing w:before="85" w:line="480" w:lineRule="auto"/>
        <w:ind w:right="1565"/>
        <w:jc w:val="right"/>
        <w:rPr>
          <w:b/>
          <w:color w:val="131A1F"/>
          <w:spacing w:val="-12"/>
          <w:sz w:val="28"/>
          <w:szCs w:val="28"/>
        </w:rPr>
      </w:pPr>
      <w:bookmarkStart w:id="1" w:name="Statutory_Functions_Report_2021-22"/>
      <w:bookmarkEnd w:id="1"/>
      <w:r>
        <w:rPr>
          <w:b/>
          <w:color w:val="131A1F"/>
          <w:spacing w:val="-12"/>
          <w:sz w:val="48"/>
        </w:rPr>
        <w:lastRenderedPageBreak/>
        <w:t xml:space="preserve">                         </w:t>
      </w:r>
      <w:r w:rsidRPr="003D3A97">
        <w:rPr>
          <w:b/>
          <w:color w:val="131A1F"/>
          <w:spacing w:val="-12"/>
          <w:sz w:val="28"/>
          <w:szCs w:val="28"/>
        </w:rPr>
        <w:t>Appendix 1</w:t>
      </w:r>
    </w:p>
    <w:p w14:paraId="09DCE9F0" w14:textId="77777777" w:rsidR="003D3A97" w:rsidRDefault="003D3A97" w:rsidP="003D3A97">
      <w:pPr>
        <w:spacing w:before="85" w:line="480" w:lineRule="auto"/>
        <w:ind w:left="3119" w:right="1565" w:hanging="1432"/>
        <w:rPr>
          <w:b/>
          <w:color w:val="131A1F"/>
          <w:spacing w:val="-12"/>
          <w:sz w:val="48"/>
        </w:rPr>
      </w:pPr>
    </w:p>
    <w:p w14:paraId="4A4FC93B" w14:textId="709B1E0E" w:rsidR="00D433A8" w:rsidRDefault="00335979" w:rsidP="003D3A97">
      <w:pPr>
        <w:spacing w:before="85" w:line="480" w:lineRule="auto"/>
        <w:ind w:left="3119" w:right="1565" w:hanging="1432"/>
        <w:rPr>
          <w:b/>
          <w:sz w:val="48"/>
        </w:rPr>
      </w:pPr>
      <w:r>
        <w:rPr>
          <w:b/>
          <w:color w:val="131A1F"/>
          <w:spacing w:val="-12"/>
          <w:sz w:val="48"/>
        </w:rPr>
        <w:t>Falkirk</w:t>
      </w:r>
      <w:r>
        <w:rPr>
          <w:b/>
          <w:color w:val="131A1F"/>
          <w:spacing w:val="-22"/>
          <w:sz w:val="48"/>
        </w:rPr>
        <w:t xml:space="preserve"> </w:t>
      </w:r>
      <w:r>
        <w:rPr>
          <w:b/>
          <w:color w:val="131A1F"/>
          <w:spacing w:val="-12"/>
          <w:sz w:val="48"/>
        </w:rPr>
        <w:t>Council</w:t>
      </w:r>
      <w:r>
        <w:rPr>
          <w:b/>
          <w:color w:val="131A1F"/>
          <w:spacing w:val="-19"/>
          <w:sz w:val="48"/>
        </w:rPr>
        <w:t xml:space="preserve"> </w:t>
      </w:r>
      <w:r>
        <w:rPr>
          <w:b/>
          <w:color w:val="131A1F"/>
          <w:spacing w:val="-12"/>
          <w:sz w:val="48"/>
        </w:rPr>
        <w:t>Licensing</w:t>
      </w:r>
      <w:r>
        <w:rPr>
          <w:b/>
          <w:color w:val="131A1F"/>
          <w:spacing w:val="-21"/>
          <w:sz w:val="48"/>
        </w:rPr>
        <w:t xml:space="preserve"> </w:t>
      </w:r>
      <w:r>
        <w:rPr>
          <w:b/>
          <w:color w:val="131A1F"/>
          <w:spacing w:val="-12"/>
          <w:sz w:val="48"/>
        </w:rPr>
        <w:t xml:space="preserve">Board </w:t>
      </w:r>
      <w:r>
        <w:rPr>
          <w:b/>
          <w:color w:val="131A1F"/>
          <w:sz w:val="48"/>
        </w:rPr>
        <w:t>Functions Report</w:t>
      </w:r>
    </w:p>
    <w:p w14:paraId="71E7BE36" w14:textId="471F4487" w:rsidR="00D433A8" w:rsidRDefault="00335979">
      <w:pPr>
        <w:ind w:left="1687" w:right="1561"/>
        <w:jc w:val="center"/>
        <w:rPr>
          <w:b/>
          <w:sz w:val="48"/>
        </w:rPr>
      </w:pPr>
      <w:r>
        <w:rPr>
          <w:b/>
          <w:color w:val="131A1F"/>
          <w:sz w:val="48"/>
        </w:rPr>
        <w:t>202</w:t>
      </w:r>
      <w:r w:rsidR="00A65181">
        <w:rPr>
          <w:b/>
          <w:color w:val="131A1F"/>
          <w:sz w:val="48"/>
        </w:rPr>
        <w:t>5</w:t>
      </w:r>
      <w:r>
        <w:rPr>
          <w:b/>
          <w:color w:val="131A1F"/>
          <w:spacing w:val="-34"/>
          <w:sz w:val="48"/>
        </w:rPr>
        <w:t xml:space="preserve"> </w:t>
      </w:r>
      <w:r>
        <w:rPr>
          <w:b/>
          <w:color w:val="131A1F"/>
          <w:sz w:val="48"/>
        </w:rPr>
        <w:t>/</w:t>
      </w:r>
      <w:r>
        <w:rPr>
          <w:b/>
          <w:color w:val="131A1F"/>
          <w:spacing w:val="-33"/>
          <w:sz w:val="48"/>
        </w:rPr>
        <w:t xml:space="preserve"> </w:t>
      </w:r>
      <w:r>
        <w:rPr>
          <w:b/>
          <w:color w:val="131A1F"/>
          <w:spacing w:val="-5"/>
          <w:sz w:val="48"/>
        </w:rPr>
        <w:t>2</w:t>
      </w:r>
      <w:r w:rsidR="00A65181">
        <w:rPr>
          <w:b/>
          <w:color w:val="131A1F"/>
          <w:spacing w:val="-5"/>
          <w:sz w:val="48"/>
        </w:rPr>
        <w:t>6</w:t>
      </w:r>
    </w:p>
    <w:p w14:paraId="62791F64" w14:textId="77777777" w:rsidR="00D433A8" w:rsidRDefault="00D433A8">
      <w:pPr>
        <w:pStyle w:val="BodyText"/>
        <w:rPr>
          <w:b/>
          <w:sz w:val="54"/>
        </w:rPr>
      </w:pPr>
    </w:p>
    <w:p w14:paraId="5BB6303E" w14:textId="77777777" w:rsidR="00D433A8" w:rsidRDefault="00D433A8">
      <w:pPr>
        <w:pStyle w:val="BodyText"/>
        <w:rPr>
          <w:b/>
          <w:sz w:val="54"/>
        </w:rPr>
      </w:pPr>
    </w:p>
    <w:p w14:paraId="7765B075" w14:textId="77777777" w:rsidR="00D433A8" w:rsidRDefault="00D433A8">
      <w:pPr>
        <w:pStyle w:val="BodyText"/>
        <w:rPr>
          <w:b/>
          <w:sz w:val="54"/>
        </w:rPr>
      </w:pPr>
    </w:p>
    <w:p w14:paraId="132F74F6" w14:textId="77777777" w:rsidR="00D433A8" w:rsidRDefault="00D433A8">
      <w:pPr>
        <w:pStyle w:val="BodyText"/>
        <w:rPr>
          <w:b/>
          <w:sz w:val="54"/>
        </w:rPr>
      </w:pPr>
    </w:p>
    <w:p w14:paraId="1EA6CFF8" w14:textId="77777777" w:rsidR="00D433A8" w:rsidRDefault="00D433A8">
      <w:pPr>
        <w:pStyle w:val="BodyText"/>
        <w:rPr>
          <w:b/>
          <w:sz w:val="54"/>
        </w:rPr>
      </w:pPr>
    </w:p>
    <w:p w14:paraId="00852554" w14:textId="77777777" w:rsidR="00D433A8" w:rsidRDefault="00D433A8">
      <w:pPr>
        <w:pStyle w:val="BodyText"/>
        <w:rPr>
          <w:b/>
          <w:sz w:val="54"/>
        </w:rPr>
      </w:pPr>
    </w:p>
    <w:p w14:paraId="0EF5BEE4" w14:textId="77777777" w:rsidR="00D433A8" w:rsidRDefault="00D433A8">
      <w:pPr>
        <w:pStyle w:val="BodyText"/>
        <w:rPr>
          <w:b/>
          <w:sz w:val="54"/>
        </w:rPr>
      </w:pPr>
    </w:p>
    <w:p w14:paraId="04A8ED3A" w14:textId="77777777" w:rsidR="00D433A8" w:rsidRDefault="00D433A8">
      <w:pPr>
        <w:pStyle w:val="BodyText"/>
        <w:rPr>
          <w:b/>
          <w:sz w:val="54"/>
        </w:rPr>
      </w:pPr>
    </w:p>
    <w:p w14:paraId="5FA1721E" w14:textId="77777777" w:rsidR="00D433A8" w:rsidRDefault="00D433A8">
      <w:pPr>
        <w:pStyle w:val="BodyText"/>
        <w:rPr>
          <w:b/>
          <w:sz w:val="54"/>
        </w:rPr>
      </w:pPr>
    </w:p>
    <w:p w14:paraId="4FA3D941" w14:textId="77777777" w:rsidR="00D433A8" w:rsidRDefault="00D433A8">
      <w:pPr>
        <w:pStyle w:val="BodyText"/>
        <w:rPr>
          <w:b/>
          <w:sz w:val="54"/>
        </w:rPr>
      </w:pPr>
    </w:p>
    <w:p w14:paraId="5BD2676E" w14:textId="77777777" w:rsidR="00D433A8" w:rsidRDefault="00D433A8">
      <w:pPr>
        <w:pStyle w:val="BodyText"/>
        <w:rPr>
          <w:b/>
          <w:sz w:val="54"/>
        </w:rPr>
      </w:pPr>
    </w:p>
    <w:p w14:paraId="31D6D87A" w14:textId="77777777" w:rsidR="00D433A8" w:rsidRDefault="00335979">
      <w:pPr>
        <w:pStyle w:val="BodyText"/>
        <w:spacing w:before="343"/>
        <w:ind w:right="708"/>
        <w:jc w:val="right"/>
      </w:pPr>
      <w:r>
        <w:t>Clerk</w:t>
      </w:r>
      <w:r>
        <w:rPr>
          <w:spacing w:val="-5"/>
        </w:rPr>
        <w:t xml:space="preserve"> </w:t>
      </w:r>
      <w:r>
        <w:t>to</w:t>
      </w:r>
      <w:r>
        <w:rPr>
          <w:spacing w:val="-4"/>
        </w:rPr>
        <w:t xml:space="preserve"> </w:t>
      </w:r>
      <w:r>
        <w:t>the</w:t>
      </w:r>
      <w:r>
        <w:rPr>
          <w:spacing w:val="-3"/>
        </w:rPr>
        <w:t xml:space="preserve"> </w:t>
      </w:r>
      <w:r>
        <w:t>Licensing</w:t>
      </w:r>
      <w:r>
        <w:rPr>
          <w:spacing w:val="-11"/>
        </w:rPr>
        <w:t xml:space="preserve"> </w:t>
      </w:r>
      <w:r>
        <w:rPr>
          <w:spacing w:val="-2"/>
        </w:rPr>
        <w:t>Board</w:t>
      </w:r>
    </w:p>
    <w:p w14:paraId="1A3BA148" w14:textId="77777777" w:rsidR="00D433A8" w:rsidRDefault="00335979">
      <w:pPr>
        <w:pStyle w:val="BodyText"/>
        <w:ind w:left="7444" w:right="705" w:firstLine="705"/>
        <w:jc w:val="right"/>
      </w:pPr>
      <w:proofErr w:type="gramStart"/>
      <w:r>
        <w:t>The</w:t>
      </w:r>
      <w:r>
        <w:rPr>
          <w:spacing w:val="-17"/>
        </w:rPr>
        <w:t xml:space="preserve"> </w:t>
      </w:r>
      <w:r>
        <w:t>Foundry</w:t>
      </w:r>
      <w:proofErr w:type="gramEnd"/>
      <w:r>
        <w:t xml:space="preserve"> 4</w:t>
      </w:r>
      <w:r>
        <w:rPr>
          <w:spacing w:val="-18"/>
        </w:rPr>
        <w:t xml:space="preserve"> </w:t>
      </w:r>
      <w:r>
        <w:t>Central</w:t>
      </w:r>
      <w:r>
        <w:rPr>
          <w:spacing w:val="-16"/>
        </w:rPr>
        <w:t xml:space="preserve"> </w:t>
      </w:r>
      <w:r>
        <w:rPr>
          <w:spacing w:val="-4"/>
        </w:rPr>
        <w:t>Boulevard</w:t>
      </w:r>
    </w:p>
    <w:p w14:paraId="7CA6FC47" w14:textId="77777777" w:rsidR="00D433A8" w:rsidRDefault="00335979">
      <w:pPr>
        <w:pStyle w:val="BodyText"/>
        <w:ind w:right="707"/>
        <w:jc w:val="right"/>
      </w:pPr>
      <w:r>
        <w:rPr>
          <w:spacing w:val="-2"/>
        </w:rPr>
        <w:t>Central</w:t>
      </w:r>
      <w:r>
        <w:rPr>
          <w:spacing w:val="-8"/>
        </w:rPr>
        <w:t xml:space="preserve"> </w:t>
      </w:r>
      <w:r>
        <w:rPr>
          <w:spacing w:val="-4"/>
        </w:rPr>
        <w:t>Park</w:t>
      </w:r>
    </w:p>
    <w:p w14:paraId="2D2927AE" w14:textId="77777777" w:rsidR="00D433A8" w:rsidRDefault="00335979">
      <w:pPr>
        <w:pStyle w:val="BodyText"/>
        <w:ind w:left="8539" w:right="699" w:firstLine="225"/>
        <w:jc w:val="right"/>
      </w:pPr>
      <w:r>
        <w:rPr>
          <w:spacing w:val="-2"/>
        </w:rPr>
        <w:t xml:space="preserve">Larbert </w:t>
      </w:r>
      <w:r>
        <w:t xml:space="preserve">FK5 </w:t>
      </w:r>
      <w:r>
        <w:rPr>
          <w:spacing w:val="-5"/>
        </w:rPr>
        <w:t>4RU</w:t>
      </w:r>
    </w:p>
    <w:p w14:paraId="1EE409AB" w14:textId="77777777" w:rsidR="00D433A8" w:rsidRDefault="00D433A8">
      <w:pPr>
        <w:jc w:val="right"/>
        <w:sectPr w:rsidR="00D433A8">
          <w:pgSz w:w="11930" w:h="16860"/>
          <w:pgMar w:top="1940" w:right="860" w:bottom="280" w:left="840" w:header="720" w:footer="720" w:gutter="0"/>
          <w:cols w:space="720"/>
        </w:sectPr>
      </w:pPr>
    </w:p>
    <w:p w14:paraId="2D53953A" w14:textId="77777777" w:rsidR="00D433A8" w:rsidRDefault="00335979" w:rsidP="0067689F">
      <w:pPr>
        <w:pStyle w:val="Heading1"/>
        <w:ind w:left="105"/>
      </w:pPr>
      <w:bookmarkStart w:id="2" w:name="Contents"/>
      <w:bookmarkEnd w:id="2"/>
      <w:r>
        <w:rPr>
          <w:spacing w:val="-2"/>
          <w:w w:val="105"/>
        </w:rPr>
        <w:lastRenderedPageBreak/>
        <w:t>Contents</w:t>
      </w:r>
    </w:p>
    <w:p w14:paraId="7A909D12" w14:textId="77777777" w:rsidR="00D433A8" w:rsidRDefault="00D433A8" w:rsidP="0067689F">
      <w:pPr>
        <w:pStyle w:val="BodyText"/>
        <w:rPr>
          <w:b/>
          <w:sz w:val="35"/>
        </w:rPr>
      </w:pPr>
    </w:p>
    <w:p w14:paraId="18E6B4ED" w14:textId="77777777" w:rsidR="00D433A8" w:rsidRDefault="00335979" w:rsidP="0067689F">
      <w:pPr>
        <w:pStyle w:val="ListParagraph"/>
        <w:numPr>
          <w:ilvl w:val="0"/>
          <w:numId w:val="7"/>
        </w:numPr>
        <w:tabs>
          <w:tab w:val="left" w:pos="1192"/>
          <w:tab w:val="left" w:pos="1193"/>
        </w:tabs>
        <w:rPr>
          <w:sz w:val="24"/>
        </w:rPr>
      </w:pPr>
      <w:r>
        <w:rPr>
          <w:w w:val="105"/>
          <w:sz w:val="24"/>
        </w:rPr>
        <w:t>Introduction</w:t>
      </w:r>
      <w:r>
        <w:rPr>
          <w:spacing w:val="-18"/>
          <w:w w:val="105"/>
          <w:sz w:val="24"/>
        </w:rPr>
        <w:t xml:space="preserve"> </w:t>
      </w:r>
      <w:r>
        <w:rPr>
          <w:w w:val="105"/>
          <w:sz w:val="24"/>
        </w:rPr>
        <w:t>–</w:t>
      </w:r>
      <w:r>
        <w:rPr>
          <w:spacing w:val="-17"/>
          <w:w w:val="105"/>
          <w:sz w:val="24"/>
        </w:rPr>
        <w:t xml:space="preserve"> </w:t>
      </w:r>
      <w:r>
        <w:rPr>
          <w:w w:val="105"/>
          <w:sz w:val="24"/>
        </w:rPr>
        <w:t>Falkirk</w:t>
      </w:r>
      <w:r>
        <w:rPr>
          <w:spacing w:val="-17"/>
          <w:w w:val="105"/>
          <w:sz w:val="24"/>
        </w:rPr>
        <w:t xml:space="preserve"> </w:t>
      </w:r>
      <w:r>
        <w:rPr>
          <w:w w:val="105"/>
          <w:sz w:val="24"/>
        </w:rPr>
        <w:t>Council</w:t>
      </w:r>
      <w:r>
        <w:rPr>
          <w:spacing w:val="-18"/>
          <w:w w:val="105"/>
          <w:sz w:val="24"/>
        </w:rPr>
        <w:t xml:space="preserve"> </w:t>
      </w:r>
      <w:r>
        <w:rPr>
          <w:w w:val="105"/>
          <w:sz w:val="24"/>
        </w:rPr>
        <w:t>Licensing</w:t>
      </w:r>
      <w:r>
        <w:rPr>
          <w:spacing w:val="-14"/>
          <w:w w:val="105"/>
          <w:sz w:val="24"/>
        </w:rPr>
        <w:t xml:space="preserve"> </w:t>
      </w:r>
      <w:r>
        <w:rPr>
          <w:spacing w:val="-2"/>
          <w:w w:val="105"/>
          <w:sz w:val="24"/>
        </w:rPr>
        <w:t>Board</w:t>
      </w:r>
    </w:p>
    <w:p w14:paraId="65B7A576" w14:textId="77777777" w:rsidR="00D433A8" w:rsidRDefault="00D433A8" w:rsidP="0067689F">
      <w:pPr>
        <w:pStyle w:val="BodyText"/>
        <w:rPr>
          <w:sz w:val="35"/>
        </w:rPr>
      </w:pPr>
    </w:p>
    <w:p w14:paraId="51539701" w14:textId="77777777" w:rsidR="00D433A8" w:rsidRDefault="00335979" w:rsidP="0067689F">
      <w:pPr>
        <w:pStyle w:val="ListParagraph"/>
        <w:numPr>
          <w:ilvl w:val="0"/>
          <w:numId w:val="7"/>
        </w:numPr>
        <w:tabs>
          <w:tab w:val="left" w:pos="1192"/>
          <w:tab w:val="left" w:pos="1193"/>
        </w:tabs>
        <w:rPr>
          <w:sz w:val="24"/>
        </w:rPr>
      </w:pPr>
      <w:r>
        <w:rPr>
          <w:w w:val="105"/>
          <w:sz w:val="24"/>
        </w:rPr>
        <w:t>The</w:t>
      </w:r>
      <w:r>
        <w:rPr>
          <w:spacing w:val="-16"/>
          <w:w w:val="105"/>
          <w:sz w:val="24"/>
        </w:rPr>
        <w:t xml:space="preserve"> </w:t>
      </w:r>
      <w:r>
        <w:rPr>
          <w:w w:val="105"/>
          <w:sz w:val="24"/>
        </w:rPr>
        <w:t>Licensing</w:t>
      </w:r>
      <w:r>
        <w:rPr>
          <w:spacing w:val="-12"/>
          <w:w w:val="105"/>
          <w:sz w:val="24"/>
        </w:rPr>
        <w:t xml:space="preserve"> </w:t>
      </w:r>
      <w:r>
        <w:rPr>
          <w:spacing w:val="-2"/>
          <w:w w:val="105"/>
          <w:sz w:val="24"/>
        </w:rPr>
        <w:t>Objectives</w:t>
      </w:r>
    </w:p>
    <w:p w14:paraId="0ED4D3DD" w14:textId="77777777" w:rsidR="00D433A8" w:rsidRDefault="00D433A8" w:rsidP="0067689F">
      <w:pPr>
        <w:pStyle w:val="BodyText"/>
        <w:rPr>
          <w:sz w:val="35"/>
        </w:rPr>
      </w:pPr>
    </w:p>
    <w:p w14:paraId="15D0783D" w14:textId="77777777" w:rsidR="00D433A8" w:rsidRDefault="00335979" w:rsidP="0067689F">
      <w:pPr>
        <w:pStyle w:val="ListParagraph"/>
        <w:numPr>
          <w:ilvl w:val="0"/>
          <w:numId w:val="7"/>
        </w:numPr>
        <w:tabs>
          <w:tab w:val="left" w:pos="1192"/>
          <w:tab w:val="left" w:pos="1193"/>
        </w:tabs>
        <w:rPr>
          <w:sz w:val="24"/>
        </w:rPr>
      </w:pPr>
      <w:r>
        <w:rPr>
          <w:sz w:val="24"/>
        </w:rPr>
        <w:t>Annual</w:t>
      </w:r>
      <w:r>
        <w:rPr>
          <w:spacing w:val="27"/>
          <w:sz w:val="24"/>
        </w:rPr>
        <w:t xml:space="preserve"> </w:t>
      </w:r>
      <w:r>
        <w:rPr>
          <w:sz w:val="24"/>
        </w:rPr>
        <w:t>Functions</w:t>
      </w:r>
      <w:r>
        <w:rPr>
          <w:spacing w:val="28"/>
          <w:sz w:val="24"/>
        </w:rPr>
        <w:t xml:space="preserve"> </w:t>
      </w:r>
      <w:r>
        <w:rPr>
          <w:spacing w:val="-2"/>
          <w:sz w:val="24"/>
        </w:rPr>
        <w:t>Report</w:t>
      </w:r>
    </w:p>
    <w:p w14:paraId="79A1836A" w14:textId="77777777" w:rsidR="00D433A8" w:rsidRDefault="00D433A8" w:rsidP="0067689F">
      <w:pPr>
        <w:pStyle w:val="BodyText"/>
        <w:rPr>
          <w:sz w:val="35"/>
        </w:rPr>
      </w:pPr>
    </w:p>
    <w:p w14:paraId="443B6FBF" w14:textId="69361BAE" w:rsidR="00D433A8" w:rsidRDefault="00335979" w:rsidP="0067689F">
      <w:pPr>
        <w:pStyle w:val="ListParagraph"/>
        <w:numPr>
          <w:ilvl w:val="0"/>
          <w:numId w:val="7"/>
        </w:numPr>
        <w:tabs>
          <w:tab w:val="left" w:pos="1192"/>
          <w:tab w:val="left" w:pos="1193"/>
        </w:tabs>
        <w:ind w:hanging="1088"/>
        <w:rPr>
          <w:sz w:val="24"/>
        </w:rPr>
      </w:pPr>
      <w:r>
        <w:rPr>
          <w:w w:val="105"/>
          <w:sz w:val="24"/>
        </w:rPr>
        <w:t>Decisions</w:t>
      </w:r>
      <w:r>
        <w:rPr>
          <w:spacing w:val="-14"/>
          <w:w w:val="105"/>
          <w:sz w:val="24"/>
        </w:rPr>
        <w:t xml:space="preserve"> </w:t>
      </w:r>
      <w:r>
        <w:rPr>
          <w:w w:val="105"/>
          <w:sz w:val="24"/>
        </w:rPr>
        <w:t>of</w:t>
      </w:r>
      <w:r>
        <w:rPr>
          <w:spacing w:val="-14"/>
          <w:w w:val="105"/>
          <w:sz w:val="24"/>
        </w:rPr>
        <w:t xml:space="preserve"> </w:t>
      </w:r>
      <w:r>
        <w:rPr>
          <w:w w:val="105"/>
          <w:sz w:val="24"/>
        </w:rPr>
        <w:t>the</w:t>
      </w:r>
      <w:r>
        <w:rPr>
          <w:spacing w:val="-9"/>
          <w:w w:val="105"/>
          <w:sz w:val="24"/>
        </w:rPr>
        <w:t xml:space="preserve"> </w:t>
      </w:r>
      <w:r>
        <w:rPr>
          <w:w w:val="105"/>
          <w:sz w:val="24"/>
        </w:rPr>
        <w:t>Board</w:t>
      </w:r>
      <w:r>
        <w:rPr>
          <w:spacing w:val="-9"/>
          <w:w w:val="105"/>
          <w:sz w:val="24"/>
        </w:rPr>
        <w:t xml:space="preserve"> </w:t>
      </w:r>
      <w:r w:rsidRPr="004B7A9E">
        <w:rPr>
          <w:spacing w:val="-2"/>
          <w:w w:val="105"/>
          <w:sz w:val="24"/>
        </w:rPr>
        <w:t>202</w:t>
      </w:r>
      <w:r w:rsidR="00A65181">
        <w:rPr>
          <w:spacing w:val="-2"/>
          <w:w w:val="105"/>
          <w:sz w:val="24"/>
        </w:rPr>
        <w:t>5</w:t>
      </w:r>
      <w:r w:rsidRPr="004B7A9E">
        <w:rPr>
          <w:spacing w:val="-2"/>
          <w:w w:val="105"/>
          <w:sz w:val="24"/>
        </w:rPr>
        <w:t>/</w:t>
      </w:r>
      <w:r w:rsidR="00CE069E" w:rsidRPr="004B7A9E">
        <w:rPr>
          <w:spacing w:val="-2"/>
          <w:w w:val="105"/>
          <w:sz w:val="24"/>
        </w:rPr>
        <w:t>2</w:t>
      </w:r>
      <w:r w:rsidR="00A65181">
        <w:rPr>
          <w:spacing w:val="-2"/>
          <w:w w:val="105"/>
          <w:sz w:val="24"/>
        </w:rPr>
        <w:t>6</w:t>
      </w:r>
    </w:p>
    <w:p w14:paraId="373ABE24" w14:textId="77777777" w:rsidR="00D433A8" w:rsidRDefault="00D433A8" w:rsidP="0067689F">
      <w:pPr>
        <w:pStyle w:val="BodyText"/>
        <w:rPr>
          <w:sz w:val="35"/>
        </w:rPr>
      </w:pPr>
    </w:p>
    <w:p w14:paraId="3722DA69" w14:textId="77777777" w:rsidR="00044D1C" w:rsidRPr="00044D1C" w:rsidRDefault="00044D1C" w:rsidP="0067689F">
      <w:pPr>
        <w:pStyle w:val="ListParagraph"/>
        <w:numPr>
          <w:ilvl w:val="0"/>
          <w:numId w:val="7"/>
        </w:numPr>
        <w:tabs>
          <w:tab w:val="left" w:pos="1192"/>
          <w:tab w:val="left" w:pos="1193"/>
        </w:tabs>
        <w:ind w:hanging="1088"/>
        <w:rPr>
          <w:sz w:val="24"/>
        </w:rPr>
      </w:pPr>
      <w:r w:rsidRPr="00044D1C">
        <w:rPr>
          <w:w w:val="105"/>
          <w:sz w:val="24"/>
        </w:rPr>
        <w:t>Licensing Board Training</w:t>
      </w:r>
    </w:p>
    <w:p w14:paraId="4F21B121" w14:textId="77777777" w:rsidR="00044D1C" w:rsidRPr="0067689F" w:rsidRDefault="00044D1C" w:rsidP="0067689F">
      <w:pPr>
        <w:pStyle w:val="ListParagraph"/>
        <w:rPr>
          <w:color w:val="FF0000"/>
          <w:w w:val="105"/>
          <w:sz w:val="35"/>
          <w:szCs w:val="35"/>
        </w:rPr>
      </w:pPr>
    </w:p>
    <w:p w14:paraId="3C8C4083" w14:textId="77777777" w:rsidR="00D433A8" w:rsidRDefault="00335979" w:rsidP="0067689F">
      <w:pPr>
        <w:pStyle w:val="ListParagraph"/>
        <w:numPr>
          <w:ilvl w:val="0"/>
          <w:numId w:val="7"/>
        </w:numPr>
        <w:tabs>
          <w:tab w:val="left" w:pos="1192"/>
          <w:tab w:val="left" w:pos="1193"/>
        </w:tabs>
        <w:ind w:hanging="1088"/>
        <w:rPr>
          <w:sz w:val="24"/>
        </w:rPr>
      </w:pPr>
      <w:r>
        <w:rPr>
          <w:spacing w:val="-2"/>
          <w:w w:val="105"/>
          <w:sz w:val="24"/>
        </w:rPr>
        <w:t>Conclusion</w:t>
      </w:r>
    </w:p>
    <w:p w14:paraId="6B93B31C" w14:textId="77777777" w:rsidR="00D433A8" w:rsidRDefault="00D433A8" w:rsidP="0067689F">
      <w:pPr>
        <w:pStyle w:val="BodyText"/>
        <w:rPr>
          <w:sz w:val="26"/>
        </w:rPr>
      </w:pPr>
    </w:p>
    <w:p w14:paraId="1C4B2AFE" w14:textId="77777777" w:rsidR="00D433A8" w:rsidRDefault="00D433A8" w:rsidP="0067689F">
      <w:pPr>
        <w:pStyle w:val="BodyText"/>
        <w:rPr>
          <w:sz w:val="26"/>
        </w:rPr>
      </w:pPr>
    </w:p>
    <w:p w14:paraId="57A7CD3D" w14:textId="77777777" w:rsidR="00D433A8" w:rsidRDefault="00D433A8">
      <w:pPr>
        <w:spacing w:line="480" w:lineRule="auto"/>
      </w:pPr>
      <w:bookmarkStart w:id="3" w:name="Appendices"/>
      <w:bookmarkEnd w:id="3"/>
    </w:p>
    <w:p w14:paraId="647E8F6D" w14:textId="14894E82" w:rsidR="00AA7872" w:rsidRDefault="00AA7872">
      <w:pPr>
        <w:spacing w:line="480" w:lineRule="auto"/>
        <w:sectPr w:rsidR="00AA7872">
          <w:pgSz w:w="11930" w:h="16860"/>
          <w:pgMar w:top="1600" w:right="860" w:bottom="280" w:left="840" w:header="720" w:footer="720" w:gutter="0"/>
          <w:cols w:space="720"/>
        </w:sectPr>
      </w:pPr>
    </w:p>
    <w:p w14:paraId="66513C36" w14:textId="74E5B986" w:rsidR="00D433A8" w:rsidRDefault="00335979" w:rsidP="00CA2981">
      <w:pPr>
        <w:pStyle w:val="Heading1"/>
        <w:numPr>
          <w:ilvl w:val="0"/>
          <w:numId w:val="6"/>
        </w:numPr>
        <w:tabs>
          <w:tab w:val="left" w:pos="1080"/>
          <w:tab w:val="left" w:pos="1192"/>
          <w:tab w:val="left" w:pos="1193"/>
        </w:tabs>
        <w:spacing w:before="72"/>
        <w:ind w:left="630" w:hanging="630"/>
        <w:jc w:val="left"/>
      </w:pPr>
      <w:r>
        <w:lastRenderedPageBreak/>
        <w:t>Introduction</w:t>
      </w:r>
      <w:r>
        <w:rPr>
          <w:spacing w:val="20"/>
        </w:rPr>
        <w:t xml:space="preserve"> </w:t>
      </w:r>
      <w:r>
        <w:t>–</w:t>
      </w:r>
      <w:r>
        <w:rPr>
          <w:spacing w:val="12"/>
        </w:rPr>
        <w:t xml:space="preserve"> </w:t>
      </w:r>
      <w:r>
        <w:t>Falkirk</w:t>
      </w:r>
      <w:r>
        <w:rPr>
          <w:spacing w:val="41"/>
        </w:rPr>
        <w:t xml:space="preserve"> </w:t>
      </w:r>
      <w:r>
        <w:t>Council</w:t>
      </w:r>
      <w:r>
        <w:rPr>
          <w:spacing w:val="41"/>
        </w:rPr>
        <w:t xml:space="preserve"> </w:t>
      </w:r>
      <w:r>
        <w:t>Licensing</w:t>
      </w:r>
      <w:r>
        <w:rPr>
          <w:spacing w:val="18"/>
        </w:rPr>
        <w:t xml:space="preserve"> </w:t>
      </w:r>
      <w:r>
        <w:rPr>
          <w:spacing w:val="-2"/>
        </w:rPr>
        <w:t>Board</w:t>
      </w:r>
    </w:p>
    <w:p w14:paraId="557FC7DF" w14:textId="77777777" w:rsidR="00D433A8" w:rsidRDefault="00D433A8" w:rsidP="00CA2981">
      <w:pPr>
        <w:pStyle w:val="BodyText"/>
        <w:spacing w:before="8"/>
        <w:ind w:left="630" w:hanging="630"/>
        <w:rPr>
          <w:b/>
          <w:sz w:val="35"/>
        </w:rPr>
      </w:pPr>
    </w:p>
    <w:p w14:paraId="22239134" w14:textId="0D0622A8" w:rsidR="00D433A8" w:rsidRPr="005F00A8" w:rsidRDefault="00335979" w:rsidP="00CA2981">
      <w:pPr>
        <w:pStyle w:val="ListParagraph"/>
        <w:numPr>
          <w:ilvl w:val="1"/>
          <w:numId w:val="6"/>
        </w:numPr>
        <w:tabs>
          <w:tab w:val="left" w:pos="1099"/>
          <w:tab w:val="left" w:pos="1100"/>
        </w:tabs>
        <w:ind w:left="630" w:right="625" w:hanging="630"/>
        <w:rPr>
          <w:sz w:val="24"/>
        </w:rPr>
      </w:pPr>
      <w:r>
        <w:rPr>
          <w:sz w:val="24"/>
        </w:rPr>
        <w:t>Falkirk</w:t>
      </w:r>
      <w:r>
        <w:rPr>
          <w:spacing w:val="-17"/>
          <w:sz w:val="24"/>
        </w:rPr>
        <w:t xml:space="preserve"> </w:t>
      </w:r>
      <w:r>
        <w:rPr>
          <w:sz w:val="24"/>
        </w:rPr>
        <w:t>Council</w:t>
      </w:r>
      <w:r>
        <w:rPr>
          <w:spacing w:val="-17"/>
          <w:sz w:val="24"/>
        </w:rPr>
        <w:t xml:space="preserve"> </w:t>
      </w:r>
      <w:r>
        <w:rPr>
          <w:sz w:val="24"/>
        </w:rPr>
        <w:t>Licensing</w:t>
      </w:r>
      <w:r>
        <w:rPr>
          <w:spacing w:val="-16"/>
          <w:sz w:val="24"/>
        </w:rPr>
        <w:t xml:space="preserve"> </w:t>
      </w:r>
      <w:r>
        <w:rPr>
          <w:sz w:val="24"/>
        </w:rPr>
        <w:t>Board</w:t>
      </w:r>
      <w:r>
        <w:rPr>
          <w:spacing w:val="-23"/>
          <w:sz w:val="24"/>
        </w:rPr>
        <w:t xml:space="preserve"> </w:t>
      </w:r>
      <w:r>
        <w:rPr>
          <w:sz w:val="24"/>
        </w:rPr>
        <w:t>(</w:t>
      </w:r>
      <w:r w:rsidRPr="00F27814">
        <w:rPr>
          <w:b/>
          <w:bCs/>
          <w:sz w:val="24"/>
        </w:rPr>
        <w:t>the</w:t>
      </w:r>
      <w:r w:rsidRPr="00F27814">
        <w:rPr>
          <w:b/>
          <w:bCs/>
          <w:spacing w:val="-21"/>
          <w:sz w:val="24"/>
        </w:rPr>
        <w:t xml:space="preserve"> </w:t>
      </w:r>
      <w:r w:rsidRPr="00F27814">
        <w:rPr>
          <w:b/>
          <w:bCs/>
          <w:sz w:val="24"/>
        </w:rPr>
        <w:t>Board)</w:t>
      </w:r>
      <w:r>
        <w:rPr>
          <w:spacing w:val="-20"/>
          <w:sz w:val="24"/>
        </w:rPr>
        <w:t xml:space="preserve"> </w:t>
      </w:r>
      <w:r>
        <w:rPr>
          <w:sz w:val="24"/>
        </w:rPr>
        <w:t>is</w:t>
      </w:r>
      <w:r>
        <w:rPr>
          <w:spacing w:val="-34"/>
          <w:sz w:val="24"/>
        </w:rPr>
        <w:t xml:space="preserve"> </w:t>
      </w:r>
      <w:r>
        <w:rPr>
          <w:sz w:val="24"/>
        </w:rPr>
        <w:t>the</w:t>
      </w:r>
      <w:r>
        <w:rPr>
          <w:spacing w:val="-26"/>
          <w:sz w:val="24"/>
        </w:rPr>
        <w:t xml:space="preserve"> </w:t>
      </w:r>
      <w:r>
        <w:rPr>
          <w:sz w:val="24"/>
        </w:rPr>
        <w:t>licensing</w:t>
      </w:r>
      <w:r>
        <w:rPr>
          <w:spacing w:val="-17"/>
          <w:sz w:val="24"/>
        </w:rPr>
        <w:t xml:space="preserve"> </w:t>
      </w:r>
      <w:r>
        <w:rPr>
          <w:sz w:val="24"/>
        </w:rPr>
        <w:t>authority</w:t>
      </w:r>
      <w:r>
        <w:rPr>
          <w:spacing w:val="-19"/>
          <w:sz w:val="24"/>
        </w:rPr>
        <w:t xml:space="preserve"> </w:t>
      </w:r>
      <w:r>
        <w:rPr>
          <w:sz w:val="24"/>
        </w:rPr>
        <w:t>for</w:t>
      </w:r>
      <w:r>
        <w:rPr>
          <w:spacing w:val="-27"/>
          <w:sz w:val="24"/>
        </w:rPr>
        <w:t xml:space="preserve"> </w:t>
      </w:r>
      <w:r>
        <w:rPr>
          <w:sz w:val="24"/>
        </w:rPr>
        <w:t>the</w:t>
      </w:r>
      <w:r>
        <w:rPr>
          <w:spacing w:val="-26"/>
          <w:sz w:val="24"/>
        </w:rPr>
        <w:t xml:space="preserve"> </w:t>
      </w:r>
      <w:r>
        <w:rPr>
          <w:sz w:val="24"/>
        </w:rPr>
        <w:t xml:space="preserve">local government area of Falkirk for the purposes of </w:t>
      </w:r>
      <w:r w:rsidRPr="005F00A8">
        <w:rPr>
          <w:sz w:val="24"/>
        </w:rPr>
        <w:t xml:space="preserve">the </w:t>
      </w:r>
      <w:r w:rsidR="001D0DF1" w:rsidRPr="005F00A8">
        <w:rPr>
          <w:sz w:val="24"/>
        </w:rPr>
        <w:t xml:space="preserve">Licensing (Scotland) </w:t>
      </w:r>
      <w:r w:rsidRPr="005F00A8">
        <w:rPr>
          <w:sz w:val="24"/>
        </w:rPr>
        <w:t>Act</w:t>
      </w:r>
      <w:r w:rsidR="001D0DF1" w:rsidRPr="005F00A8">
        <w:rPr>
          <w:sz w:val="24"/>
        </w:rPr>
        <w:t xml:space="preserve"> 2005 (</w:t>
      </w:r>
      <w:r w:rsidR="001D0DF1" w:rsidRPr="00F27814">
        <w:rPr>
          <w:b/>
          <w:bCs/>
          <w:sz w:val="24"/>
        </w:rPr>
        <w:t>the Act</w:t>
      </w:r>
      <w:r w:rsidR="001D0DF1" w:rsidRPr="005F00A8">
        <w:rPr>
          <w:sz w:val="24"/>
        </w:rPr>
        <w:t>)</w:t>
      </w:r>
      <w:r w:rsidRPr="005F00A8">
        <w:rPr>
          <w:sz w:val="24"/>
        </w:rPr>
        <w:t>.</w:t>
      </w:r>
    </w:p>
    <w:p w14:paraId="49862D8A" w14:textId="77777777" w:rsidR="00D433A8" w:rsidRDefault="00D433A8" w:rsidP="00CA2981">
      <w:pPr>
        <w:pStyle w:val="BodyText"/>
        <w:spacing w:before="6"/>
        <w:ind w:left="630" w:hanging="630"/>
        <w:rPr>
          <w:sz w:val="35"/>
        </w:rPr>
      </w:pPr>
    </w:p>
    <w:p w14:paraId="3B8DE312" w14:textId="7C078B92" w:rsidR="00D433A8" w:rsidRPr="00CD4CCF" w:rsidRDefault="00335979" w:rsidP="00CA2981">
      <w:pPr>
        <w:pStyle w:val="ListParagraph"/>
        <w:numPr>
          <w:ilvl w:val="1"/>
          <w:numId w:val="6"/>
        </w:numPr>
        <w:tabs>
          <w:tab w:val="left" w:pos="1099"/>
          <w:tab w:val="left" w:pos="1100"/>
        </w:tabs>
        <w:ind w:left="630" w:right="256" w:hanging="630"/>
        <w:rPr>
          <w:sz w:val="24"/>
        </w:rPr>
      </w:pPr>
      <w:r w:rsidRPr="00CD4CCF">
        <w:rPr>
          <w:sz w:val="24"/>
        </w:rPr>
        <w:t>The</w:t>
      </w:r>
      <w:r w:rsidRPr="00CD4CCF">
        <w:rPr>
          <w:spacing w:val="-8"/>
          <w:sz w:val="24"/>
        </w:rPr>
        <w:t xml:space="preserve"> </w:t>
      </w:r>
      <w:r w:rsidRPr="00CD4CCF">
        <w:rPr>
          <w:sz w:val="24"/>
        </w:rPr>
        <w:t>Board</w:t>
      </w:r>
      <w:r w:rsidRPr="00CD4CCF">
        <w:rPr>
          <w:spacing w:val="-11"/>
          <w:sz w:val="24"/>
        </w:rPr>
        <w:t xml:space="preserve"> </w:t>
      </w:r>
      <w:r w:rsidRPr="00CD4CCF">
        <w:rPr>
          <w:sz w:val="24"/>
        </w:rPr>
        <w:t>during</w:t>
      </w:r>
      <w:r w:rsidRPr="00CD4CCF">
        <w:rPr>
          <w:spacing w:val="-17"/>
          <w:sz w:val="24"/>
        </w:rPr>
        <w:t xml:space="preserve"> </w:t>
      </w:r>
      <w:r w:rsidRPr="00CD4CCF">
        <w:rPr>
          <w:sz w:val="24"/>
        </w:rPr>
        <w:t>this</w:t>
      </w:r>
      <w:r w:rsidRPr="00CD4CCF">
        <w:rPr>
          <w:spacing w:val="-18"/>
          <w:sz w:val="24"/>
        </w:rPr>
        <w:t xml:space="preserve"> </w:t>
      </w:r>
      <w:r w:rsidRPr="00CD4CCF">
        <w:rPr>
          <w:sz w:val="24"/>
        </w:rPr>
        <w:t>period</w:t>
      </w:r>
      <w:r w:rsidRPr="00CD4CCF">
        <w:rPr>
          <w:spacing w:val="-14"/>
          <w:sz w:val="24"/>
        </w:rPr>
        <w:t xml:space="preserve"> </w:t>
      </w:r>
      <w:r w:rsidRPr="00CD4CCF">
        <w:rPr>
          <w:sz w:val="24"/>
        </w:rPr>
        <w:t>was</w:t>
      </w:r>
      <w:r w:rsidRPr="00CD4CCF">
        <w:rPr>
          <w:spacing w:val="-20"/>
          <w:sz w:val="24"/>
        </w:rPr>
        <w:t xml:space="preserve"> </w:t>
      </w:r>
      <w:r w:rsidRPr="00CD4CCF">
        <w:rPr>
          <w:sz w:val="24"/>
        </w:rPr>
        <w:t>made</w:t>
      </w:r>
      <w:r w:rsidRPr="00CD4CCF">
        <w:rPr>
          <w:spacing w:val="-3"/>
          <w:sz w:val="24"/>
        </w:rPr>
        <w:t xml:space="preserve"> </w:t>
      </w:r>
      <w:r w:rsidRPr="00CD4CCF">
        <w:rPr>
          <w:sz w:val="24"/>
        </w:rPr>
        <w:t>up of 10 members, all of whom are elected members of Falkirk Council.</w:t>
      </w:r>
      <w:r w:rsidR="00002339" w:rsidRPr="00CD4CCF">
        <w:rPr>
          <w:spacing w:val="40"/>
          <w:sz w:val="24"/>
        </w:rPr>
        <w:t xml:space="preserve"> </w:t>
      </w:r>
      <w:r w:rsidRPr="00CD4CCF">
        <w:rPr>
          <w:sz w:val="24"/>
        </w:rPr>
        <w:t xml:space="preserve">The Convener of the Board was </w:t>
      </w:r>
      <w:r w:rsidR="0099043A" w:rsidRPr="00CD4CCF">
        <w:rPr>
          <w:sz w:val="24"/>
        </w:rPr>
        <w:t>Provost</w:t>
      </w:r>
      <w:r w:rsidRPr="00CD4CCF">
        <w:rPr>
          <w:spacing w:val="-8"/>
          <w:sz w:val="24"/>
        </w:rPr>
        <w:t xml:space="preserve"> </w:t>
      </w:r>
      <w:r w:rsidRPr="00CD4CCF">
        <w:rPr>
          <w:sz w:val="24"/>
        </w:rPr>
        <w:t>Robert</w:t>
      </w:r>
      <w:r w:rsidRPr="00CD4CCF">
        <w:rPr>
          <w:spacing w:val="-5"/>
          <w:sz w:val="24"/>
        </w:rPr>
        <w:t xml:space="preserve"> </w:t>
      </w:r>
      <w:r w:rsidRPr="00CD4CCF">
        <w:rPr>
          <w:sz w:val="24"/>
        </w:rPr>
        <w:t>Bissett. While the Board is made up of members elected to Falkirk Council, it is</w:t>
      </w:r>
      <w:r w:rsidRPr="00CD4CCF">
        <w:rPr>
          <w:spacing w:val="40"/>
          <w:sz w:val="24"/>
        </w:rPr>
        <w:t xml:space="preserve"> </w:t>
      </w:r>
      <w:r w:rsidRPr="00CD4CCF">
        <w:rPr>
          <w:sz w:val="24"/>
        </w:rPr>
        <w:t>independent of the Council, being a separate legal entity with its own constitution and statutory procedures.</w:t>
      </w:r>
    </w:p>
    <w:p w14:paraId="4D4CFE82" w14:textId="77777777" w:rsidR="00D433A8" w:rsidRPr="00A04E90" w:rsidRDefault="00D433A8" w:rsidP="00CA2981">
      <w:pPr>
        <w:pStyle w:val="BodyText"/>
        <w:spacing w:before="8"/>
        <w:ind w:left="630" w:hanging="630"/>
        <w:rPr>
          <w:color w:val="FF0000"/>
          <w:sz w:val="35"/>
        </w:rPr>
      </w:pPr>
    </w:p>
    <w:p w14:paraId="1DCC9A52" w14:textId="66450C5B" w:rsidR="00D433A8" w:rsidRDefault="00335979" w:rsidP="00CA2981">
      <w:pPr>
        <w:pStyle w:val="ListParagraph"/>
        <w:numPr>
          <w:ilvl w:val="1"/>
          <w:numId w:val="6"/>
        </w:numPr>
        <w:tabs>
          <w:tab w:val="left" w:pos="1099"/>
          <w:tab w:val="left" w:pos="1100"/>
        </w:tabs>
        <w:ind w:left="630" w:right="269" w:hanging="630"/>
        <w:rPr>
          <w:sz w:val="24"/>
        </w:rPr>
      </w:pPr>
      <w:r>
        <w:rPr>
          <w:sz w:val="24"/>
        </w:rPr>
        <w:t>A</w:t>
      </w:r>
      <w:r>
        <w:rPr>
          <w:spacing w:val="-5"/>
          <w:sz w:val="24"/>
        </w:rPr>
        <w:t xml:space="preserve"> </w:t>
      </w:r>
      <w:r>
        <w:rPr>
          <w:sz w:val="24"/>
        </w:rPr>
        <w:t>list</w:t>
      </w:r>
      <w:r>
        <w:rPr>
          <w:spacing w:val="-5"/>
          <w:sz w:val="24"/>
        </w:rPr>
        <w:t xml:space="preserve"> </w:t>
      </w:r>
      <w:r>
        <w:rPr>
          <w:sz w:val="24"/>
        </w:rPr>
        <w:t>of</w:t>
      </w:r>
      <w:r>
        <w:rPr>
          <w:spacing w:val="-10"/>
          <w:sz w:val="24"/>
        </w:rPr>
        <w:t xml:space="preserve"> </w:t>
      </w:r>
      <w:r>
        <w:rPr>
          <w:sz w:val="24"/>
        </w:rPr>
        <w:t>members</w:t>
      </w:r>
      <w:r>
        <w:rPr>
          <w:spacing w:val="-5"/>
          <w:sz w:val="24"/>
        </w:rPr>
        <w:t xml:space="preserve"> </w:t>
      </w:r>
      <w:r>
        <w:rPr>
          <w:sz w:val="24"/>
        </w:rPr>
        <w:t>currently</w:t>
      </w:r>
      <w:r>
        <w:rPr>
          <w:spacing w:val="-5"/>
          <w:sz w:val="24"/>
        </w:rPr>
        <w:t xml:space="preserve"> </w:t>
      </w:r>
      <w:r>
        <w:rPr>
          <w:sz w:val="24"/>
        </w:rPr>
        <w:t>sitting</w:t>
      </w:r>
      <w:r>
        <w:rPr>
          <w:spacing w:val="-4"/>
          <w:sz w:val="24"/>
        </w:rPr>
        <w:t xml:space="preserve"> </w:t>
      </w:r>
      <w:r>
        <w:rPr>
          <w:sz w:val="24"/>
        </w:rPr>
        <w:t>on</w:t>
      </w:r>
      <w:r>
        <w:rPr>
          <w:spacing w:val="-7"/>
          <w:sz w:val="24"/>
        </w:rPr>
        <w:t xml:space="preserve"> </w:t>
      </w:r>
      <w:r>
        <w:rPr>
          <w:sz w:val="24"/>
        </w:rPr>
        <w:t>the</w:t>
      </w:r>
      <w:r>
        <w:rPr>
          <w:spacing w:val="-7"/>
          <w:sz w:val="24"/>
        </w:rPr>
        <w:t xml:space="preserve"> </w:t>
      </w:r>
      <w:r>
        <w:rPr>
          <w:sz w:val="24"/>
        </w:rPr>
        <w:t>Board</w:t>
      </w:r>
      <w:r>
        <w:rPr>
          <w:spacing w:val="-4"/>
          <w:sz w:val="24"/>
        </w:rPr>
        <w:t xml:space="preserve"> </w:t>
      </w:r>
      <w:r>
        <w:rPr>
          <w:sz w:val="24"/>
        </w:rPr>
        <w:t>is</w:t>
      </w:r>
      <w:r>
        <w:rPr>
          <w:spacing w:val="-5"/>
          <w:sz w:val="24"/>
        </w:rPr>
        <w:t xml:space="preserve"> </w:t>
      </w:r>
      <w:r>
        <w:rPr>
          <w:sz w:val="24"/>
        </w:rPr>
        <w:t>available</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Council’s</w:t>
      </w:r>
      <w:r>
        <w:rPr>
          <w:spacing w:val="-5"/>
          <w:sz w:val="24"/>
        </w:rPr>
        <w:t xml:space="preserve"> </w:t>
      </w:r>
      <w:r>
        <w:rPr>
          <w:sz w:val="24"/>
        </w:rPr>
        <w:t xml:space="preserve">website </w:t>
      </w:r>
      <w:r>
        <w:rPr>
          <w:spacing w:val="-4"/>
          <w:sz w:val="24"/>
        </w:rPr>
        <w:t>at:</w:t>
      </w:r>
    </w:p>
    <w:p w14:paraId="4D48EE24" w14:textId="77777777" w:rsidR="00D433A8" w:rsidRDefault="00D433A8">
      <w:pPr>
        <w:pStyle w:val="BodyText"/>
        <w:spacing w:before="9"/>
        <w:rPr>
          <w:sz w:val="29"/>
        </w:rPr>
      </w:pPr>
    </w:p>
    <w:p w14:paraId="368C25CF" w14:textId="5733592D" w:rsidR="00CD4CCF" w:rsidRDefault="00B24E63" w:rsidP="00CD4CCF">
      <w:pPr>
        <w:pStyle w:val="BodyText"/>
        <w:spacing w:before="9"/>
        <w:ind w:left="630"/>
        <w:rPr>
          <w:sz w:val="22"/>
          <w:szCs w:val="22"/>
        </w:rPr>
      </w:pPr>
      <w:hyperlink r:id="rId10" w:history="1">
        <w:r w:rsidRPr="00B24E63">
          <w:rPr>
            <w:color w:val="0000FF"/>
            <w:sz w:val="22"/>
            <w:szCs w:val="22"/>
            <w:u w:val="single"/>
          </w:rPr>
          <w:t>Licensing Board - Falkirk Council</w:t>
        </w:r>
      </w:hyperlink>
    </w:p>
    <w:p w14:paraId="0887B65D" w14:textId="77777777" w:rsidR="00B24E63" w:rsidRDefault="00B24E63" w:rsidP="00CD4CCF">
      <w:pPr>
        <w:pStyle w:val="BodyText"/>
        <w:spacing w:before="9"/>
        <w:ind w:left="630"/>
        <w:rPr>
          <w:sz w:val="29"/>
        </w:rPr>
      </w:pPr>
    </w:p>
    <w:p w14:paraId="183779AF" w14:textId="6DE818AD" w:rsidR="00D433A8" w:rsidRDefault="00335979" w:rsidP="00CA2981">
      <w:pPr>
        <w:pStyle w:val="ListParagraph"/>
        <w:numPr>
          <w:ilvl w:val="1"/>
          <w:numId w:val="6"/>
        </w:numPr>
        <w:spacing w:before="92"/>
        <w:ind w:left="630" w:right="333" w:hanging="630"/>
        <w:rPr>
          <w:sz w:val="24"/>
        </w:rPr>
      </w:pPr>
      <w:r>
        <w:rPr>
          <w:sz w:val="24"/>
        </w:rPr>
        <w:t xml:space="preserve">Falkirk is situated </w:t>
      </w:r>
      <w:r w:rsidR="00AE5B8C">
        <w:rPr>
          <w:sz w:val="24"/>
        </w:rPr>
        <w:t>in</w:t>
      </w:r>
      <w:r>
        <w:rPr>
          <w:sz w:val="24"/>
        </w:rPr>
        <w:t xml:space="preserve"> the </w:t>
      </w:r>
      <w:proofErr w:type="spellStart"/>
      <w:r>
        <w:rPr>
          <w:sz w:val="24"/>
        </w:rPr>
        <w:t>centre</w:t>
      </w:r>
      <w:proofErr w:type="spellEnd"/>
      <w:r>
        <w:rPr>
          <w:sz w:val="24"/>
        </w:rPr>
        <w:t xml:space="preserve"> of Scotland and has a growing population of over 160,890, with just under 60,000 people working in the area.</w:t>
      </w:r>
      <w:r>
        <w:rPr>
          <w:spacing w:val="40"/>
          <w:sz w:val="24"/>
        </w:rPr>
        <w:t xml:space="preserve"> </w:t>
      </w:r>
      <w:r>
        <w:rPr>
          <w:sz w:val="24"/>
        </w:rPr>
        <w:t>This is an increase of 0.3% from 2018 and is the highest ever population.</w:t>
      </w:r>
      <w:r>
        <w:rPr>
          <w:spacing w:val="40"/>
          <w:sz w:val="24"/>
        </w:rPr>
        <w:t xml:space="preserve"> </w:t>
      </w:r>
      <w:r>
        <w:rPr>
          <w:sz w:val="24"/>
        </w:rPr>
        <w:t xml:space="preserve">The population is expected to grow yet further to over 168,000 by </w:t>
      </w:r>
      <w:proofErr w:type="gramStart"/>
      <w:r>
        <w:rPr>
          <w:sz w:val="24"/>
        </w:rPr>
        <w:t>2035</w:t>
      </w:r>
      <w:proofErr w:type="gramEnd"/>
      <w:r>
        <w:rPr>
          <w:sz w:val="24"/>
        </w:rPr>
        <w:t xml:space="preserve"> making it one of the fastest growing areas in Scotland.</w:t>
      </w:r>
      <w:r>
        <w:rPr>
          <w:spacing w:val="40"/>
          <w:sz w:val="24"/>
        </w:rPr>
        <w:t xml:space="preserve"> </w:t>
      </w:r>
      <w:r>
        <w:rPr>
          <w:sz w:val="24"/>
        </w:rPr>
        <w:t xml:space="preserve">The principal town of Falkirk is centrally located and provides the main shopping, </w:t>
      </w:r>
      <w:r w:rsidR="001D0AF5">
        <w:rPr>
          <w:sz w:val="24"/>
        </w:rPr>
        <w:t>service,</w:t>
      </w:r>
      <w:r>
        <w:rPr>
          <w:sz w:val="24"/>
        </w:rPr>
        <w:t xml:space="preserve"> and employment.</w:t>
      </w:r>
      <w:r>
        <w:rPr>
          <w:spacing w:val="40"/>
          <w:sz w:val="24"/>
        </w:rPr>
        <w:t xml:space="preserve"> </w:t>
      </w:r>
      <w:r>
        <w:rPr>
          <w:sz w:val="24"/>
        </w:rPr>
        <w:t>Separated by a narrow green belt are the urban areas of Larbert/</w:t>
      </w:r>
      <w:r w:rsidR="00074611">
        <w:rPr>
          <w:sz w:val="24"/>
        </w:rPr>
        <w:t xml:space="preserve"> </w:t>
      </w:r>
      <w:r>
        <w:rPr>
          <w:sz w:val="24"/>
        </w:rPr>
        <w:t>Stenhousemuir, Polmont and Grangemouth.</w:t>
      </w:r>
      <w:r>
        <w:rPr>
          <w:spacing w:val="40"/>
          <w:sz w:val="24"/>
        </w:rPr>
        <w:t xml:space="preserve"> </w:t>
      </w:r>
      <w:r>
        <w:rPr>
          <w:sz w:val="24"/>
        </w:rPr>
        <w:t>The former two are largely residential in character, while Grangemouth</w:t>
      </w:r>
      <w:r>
        <w:rPr>
          <w:spacing w:val="-3"/>
          <w:sz w:val="24"/>
        </w:rPr>
        <w:t xml:space="preserve"> </w:t>
      </w:r>
      <w:r>
        <w:rPr>
          <w:sz w:val="24"/>
        </w:rPr>
        <w:t>is</w:t>
      </w:r>
      <w:r>
        <w:rPr>
          <w:spacing w:val="-2"/>
          <w:sz w:val="24"/>
        </w:rPr>
        <w:t xml:space="preserve"> </w:t>
      </w:r>
      <w:r>
        <w:rPr>
          <w:sz w:val="24"/>
        </w:rPr>
        <w:t>home</w:t>
      </w:r>
      <w:r>
        <w:rPr>
          <w:spacing w:val="-6"/>
          <w:sz w:val="24"/>
        </w:rPr>
        <w:t xml:space="preserve"> </w:t>
      </w:r>
      <w:r>
        <w:rPr>
          <w:sz w:val="24"/>
        </w:rPr>
        <w:t>to</w:t>
      </w:r>
      <w:r>
        <w:rPr>
          <w:spacing w:val="-1"/>
          <w:sz w:val="24"/>
        </w:rPr>
        <w:t xml:space="preserve"> </w:t>
      </w:r>
      <w:r>
        <w:rPr>
          <w:sz w:val="24"/>
        </w:rPr>
        <w:t>the</w:t>
      </w:r>
      <w:r>
        <w:rPr>
          <w:spacing w:val="-1"/>
          <w:sz w:val="24"/>
        </w:rPr>
        <w:t xml:space="preserve"> </w:t>
      </w:r>
      <w:r>
        <w:rPr>
          <w:sz w:val="24"/>
        </w:rPr>
        <w:t>largest</w:t>
      </w:r>
      <w:r>
        <w:rPr>
          <w:spacing w:val="-1"/>
          <w:sz w:val="24"/>
        </w:rPr>
        <w:t xml:space="preserve"> </w:t>
      </w:r>
      <w:r>
        <w:rPr>
          <w:sz w:val="24"/>
        </w:rPr>
        <w:t>petrochemical</w:t>
      </w:r>
      <w:r>
        <w:rPr>
          <w:spacing w:val="-2"/>
          <w:sz w:val="24"/>
        </w:rPr>
        <w:t xml:space="preserve"> </w:t>
      </w:r>
      <w:r>
        <w:rPr>
          <w:sz w:val="24"/>
        </w:rPr>
        <w:t>complex</w:t>
      </w:r>
      <w:r>
        <w:rPr>
          <w:spacing w:val="-7"/>
          <w:sz w:val="24"/>
        </w:rPr>
        <w:t xml:space="preserve"> </w:t>
      </w:r>
      <w:r>
        <w:rPr>
          <w:sz w:val="24"/>
        </w:rPr>
        <w:t>in</w:t>
      </w:r>
      <w:r>
        <w:rPr>
          <w:spacing w:val="-1"/>
          <w:sz w:val="24"/>
        </w:rPr>
        <w:t xml:space="preserve"> </w:t>
      </w:r>
      <w:r>
        <w:rPr>
          <w:sz w:val="24"/>
        </w:rPr>
        <w:t>Scotland,</w:t>
      </w:r>
      <w:r>
        <w:rPr>
          <w:spacing w:val="-6"/>
          <w:sz w:val="24"/>
        </w:rPr>
        <w:t xml:space="preserve"> </w:t>
      </w:r>
      <w:r>
        <w:rPr>
          <w:sz w:val="24"/>
        </w:rPr>
        <w:t>as</w:t>
      </w:r>
      <w:r>
        <w:rPr>
          <w:spacing w:val="-2"/>
          <w:sz w:val="24"/>
        </w:rPr>
        <w:t xml:space="preserve"> </w:t>
      </w:r>
      <w:r>
        <w:rPr>
          <w:sz w:val="24"/>
        </w:rPr>
        <w:t>well</w:t>
      </w:r>
      <w:r>
        <w:rPr>
          <w:spacing w:val="-3"/>
          <w:sz w:val="24"/>
        </w:rPr>
        <w:t xml:space="preserve"> </w:t>
      </w:r>
      <w:r>
        <w:rPr>
          <w:sz w:val="24"/>
        </w:rPr>
        <w:t>as a major port on the River Forth.</w:t>
      </w:r>
      <w:r>
        <w:rPr>
          <w:spacing w:val="40"/>
          <w:sz w:val="24"/>
        </w:rPr>
        <w:t xml:space="preserve"> </w:t>
      </w:r>
      <w:r>
        <w:rPr>
          <w:sz w:val="24"/>
        </w:rPr>
        <w:t>In the western reaches of the area lie the settlements of Denny/Dunipace, Bonnybridge and Banknock, while to the east, overlooking the Forth, sits the town of Bo’ness.</w:t>
      </w:r>
      <w:r>
        <w:rPr>
          <w:spacing w:val="40"/>
          <w:sz w:val="24"/>
        </w:rPr>
        <w:t xml:space="preserve"> </w:t>
      </w:r>
      <w:r>
        <w:rPr>
          <w:sz w:val="24"/>
        </w:rPr>
        <w:t>There are 18 smaller villages scattered</w:t>
      </w:r>
      <w:r>
        <w:rPr>
          <w:spacing w:val="-2"/>
          <w:sz w:val="24"/>
        </w:rPr>
        <w:t xml:space="preserve"> </w:t>
      </w:r>
      <w:r>
        <w:rPr>
          <w:sz w:val="24"/>
        </w:rPr>
        <w:t>across</w:t>
      </w:r>
      <w:r>
        <w:rPr>
          <w:spacing w:val="-6"/>
          <w:sz w:val="24"/>
        </w:rPr>
        <w:t xml:space="preserve"> </w:t>
      </w:r>
      <w:r>
        <w:rPr>
          <w:sz w:val="24"/>
        </w:rPr>
        <w:t>the</w:t>
      </w:r>
      <w:r>
        <w:rPr>
          <w:spacing w:val="-2"/>
          <w:sz w:val="24"/>
        </w:rPr>
        <w:t xml:space="preserve"> </w:t>
      </w:r>
      <w:r>
        <w:rPr>
          <w:sz w:val="24"/>
        </w:rPr>
        <w:t>rural</w:t>
      </w:r>
      <w:r>
        <w:rPr>
          <w:spacing w:val="-4"/>
          <w:sz w:val="24"/>
        </w:rPr>
        <w:t xml:space="preserve"> </w:t>
      </w:r>
      <w:r>
        <w:rPr>
          <w:sz w:val="24"/>
        </w:rPr>
        <w:t>parts</w:t>
      </w:r>
      <w:r>
        <w:rPr>
          <w:spacing w:val="-3"/>
          <w:sz w:val="24"/>
        </w:rPr>
        <w:t xml:space="preserve"> </w:t>
      </w:r>
      <w:r>
        <w:rPr>
          <w:sz w:val="24"/>
        </w:rPr>
        <w:t>of the</w:t>
      </w:r>
      <w:r>
        <w:rPr>
          <w:spacing w:val="-3"/>
          <w:sz w:val="24"/>
        </w:rPr>
        <w:t xml:space="preserve"> </w:t>
      </w:r>
      <w:r>
        <w:rPr>
          <w:sz w:val="24"/>
        </w:rPr>
        <w:t>area.</w:t>
      </w:r>
      <w:r>
        <w:rPr>
          <w:spacing w:val="39"/>
          <w:sz w:val="24"/>
        </w:rPr>
        <w:t xml:space="preserve"> </w:t>
      </w:r>
      <w:r>
        <w:rPr>
          <w:sz w:val="24"/>
        </w:rPr>
        <w:t>The</w:t>
      </w:r>
      <w:r>
        <w:rPr>
          <w:spacing w:val="-3"/>
          <w:sz w:val="24"/>
        </w:rPr>
        <w:t xml:space="preserve"> </w:t>
      </w:r>
      <w:r>
        <w:rPr>
          <w:sz w:val="24"/>
        </w:rPr>
        <w:t>area</w:t>
      </w:r>
      <w:r>
        <w:rPr>
          <w:spacing w:val="-2"/>
          <w:sz w:val="24"/>
        </w:rPr>
        <w:t xml:space="preserve"> </w:t>
      </w:r>
      <w:r>
        <w:rPr>
          <w:sz w:val="24"/>
        </w:rPr>
        <w:t>has</w:t>
      </w:r>
      <w:r>
        <w:rPr>
          <w:spacing w:val="-3"/>
          <w:sz w:val="24"/>
        </w:rPr>
        <w:t xml:space="preserve"> </w:t>
      </w:r>
      <w:r>
        <w:rPr>
          <w:sz w:val="24"/>
        </w:rPr>
        <w:t>seen</w:t>
      </w:r>
      <w:r>
        <w:rPr>
          <w:spacing w:val="-5"/>
          <w:sz w:val="24"/>
        </w:rPr>
        <w:t xml:space="preserve"> </w:t>
      </w:r>
      <w:r>
        <w:rPr>
          <w:sz w:val="24"/>
        </w:rPr>
        <w:t>a</w:t>
      </w:r>
      <w:r>
        <w:rPr>
          <w:spacing w:val="-2"/>
          <w:sz w:val="24"/>
        </w:rPr>
        <w:t xml:space="preserve"> </w:t>
      </w:r>
      <w:r>
        <w:rPr>
          <w:sz w:val="24"/>
        </w:rPr>
        <w:t>growth in</w:t>
      </w:r>
      <w:r>
        <w:rPr>
          <w:spacing w:val="-2"/>
          <w:sz w:val="24"/>
        </w:rPr>
        <w:t xml:space="preserve"> </w:t>
      </w:r>
      <w:r>
        <w:rPr>
          <w:sz w:val="24"/>
        </w:rPr>
        <w:t xml:space="preserve">tourism in recent years with visitors’ attractions such as the iconic Kelpies, Helix </w:t>
      </w:r>
      <w:r w:rsidR="001D0AF5">
        <w:rPr>
          <w:sz w:val="24"/>
        </w:rPr>
        <w:t>Park,</w:t>
      </w:r>
      <w:r>
        <w:rPr>
          <w:sz w:val="24"/>
        </w:rPr>
        <w:t xml:space="preserve"> and the Falkirk Wheel.</w:t>
      </w:r>
    </w:p>
    <w:p w14:paraId="2343F3A9" w14:textId="77777777" w:rsidR="00D433A8" w:rsidRDefault="00D433A8">
      <w:pPr>
        <w:pStyle w:val="BodyText"/>
        <w:spacing w:before="10"/>
        <w:rPr>
          <w:sz w:val="35"/>
        </w:rPr>
      </w:pPr>
    </w:p>
    <w:p w14:paraId="475AD663" w14:textId="054EC630" w:rsidR="00D433A8" w:rsidRDefault="00335979" w:rsidP="00CA2981">
      <w:pPr>
        <w:pStyle w:val="ListParagraph"/>
        <w:numPr>
          <w:ilvl w:val="1"/>
          <w:numId w:val="6"/>
        </w:numPr>
        <w:spacing w:before="1"/>
        <w:ind w:left="630" w:right="862" w:hanging="630"/>
        <w:rPr>
          <w:sz w:val="24"/>
        </w:rPr>
      </w:pPr>
      <w:r>
        <w:rPr>
          <w:sz w:val="24"/>
        </w:rPr>
        <w:t>The</w:t>
      </w:r>
      <w:r>
        <w:rPr>
          <w:spacing w:val="-17"/>
          <w:sz w:val="24"/>
        </w:rPr>
        <w:t xml:space="preserve"> </w:t>
      </w:r>
      <w:r w:rsidR="001D0DF1">
        <w:rPr>
          <w:sz w:val="24"/>
        </w:rPr>
        <w:t>Act</w:t>
      </w:r>
      <w:r>
        <w:rPr>
          <w:spacing w:val="-18"/>
          <w:sz w:val="24"/>
        </w:rPr>
        <w:t xml:space="preserve"> </w:t>
      </w:r>
      <w:r>
        <w:rPr>
          <w:sz w:val="24"/>
        </w:rPr>
        <w:t>makes</w:t>
      </w:r>
      <w:r>
        <w:rPr>
          <w:spacing w:val="-16"/>
          <w:sz w:val="24"/>
        </w:rPr>
        <w:t xml:space="preserve"> </w:t>
      </w:r>
      <w:proofErr w:type="gramStart"/>
      <w:r>
        <w:rPr>
          <w:sz w:val="24"/>
        </w:rPr>
        <w:t>provision</w:t>
      </w:r>
      <w:proofErr w:type="gramEnd"/>
      <w:r>
        <w:rPr>
          <w:spacing w:val="-3"/>
          <w:sz w:val="24"/>
        </w:rPr>
        <w:t xml:space="preserve"> </w:t>
      </w:r>
      <w:r>
        <w:rPr>
          <w:sz w:val="24"/>
        </w:rPr>
        <w:t>for regulating the sale of alcohol and for regulating licensed premises and other premises on which alcohol is sold.</w:t>
      </w:r>
    </w:p>
    <w:p w14:paraId="4501266A" w14:textId="77777777" w:rsidR="00E52DDF" w:rsidRPr="00E52DDF" w:rsidRDefault="00E52DDF" w:rsidP="00CA2981">
      <w:pPr>
        <w:pStyle w:val="ListParagraph"/>
        <w:ind w:left="630" w:hanging="630"/>
        <w:rPr>
          <w:sz w:val="24"/>
        </w:rPr>
      </w:pPr>
    </w:p>
    <w:p w14:paraId="02DF6D82" w14:textId="75C15373" w:rsidR="00D433A8" w:rsidRDefault="00335979" w:rsidP="00CA2981">
      <w:pPr>
        <w:pStyle w:val="ListParagraph"/>
        <w:numPr>
          <w:ilvl w:val="1"/>
          <w:numId w:val="6"/>
        </w:numPr>
        <w:ind w:left="630" w:hanging="630"/>
        <w:rPr>
          <w:sz w:val="24"/>
        </w:rPr>
      </w:pPr>
      <w:r>
        <w:rPr>
          <w:sz w:val="24"/>
        </w:rPr>
        <w:t>Under</w:t>
      </w:r>
      <w:r>
        <w:rPr>
          <w:spacing w:val="-11"/>
          <w:sz w:val="24"/>
        </w:rPr>
        <w:t xml:space="preserve"> </w:t>
      </w:r>
      <w:r>
        <w:rPr>
          <w:sz w:val="24"/>
        </w:rPr>
        <w:t>the</w:t>
      </w:r>
      <w:r>
        <w:rPr>
          <w:spacing w:val="-5"/>
          <w:sz w:val="24"/>
        </w:rPr>
        <w:t xml:space="preserve"> </w:t>
      </w:r>
      <w:r>
        <w:rPr>
          <w:sz w:val="24"/>
        </w:rPr>
        <w:t>Act,</w:t>
      </w:r>
      <w:r>
        <w:rPr>
          <w:spacing w:val="-6"/>
          <w:sz w:val="24"/>
        </w:rPr>
        <w:t xml:space="preserve"> </w:t>
      </w:r>
      <w:r>
        <w:rPr>
          <w:sz w:val="24"/>
        </w:rPr>
        <w:t>Licensing</w:t>
      </w:r>
      <w:r>
        <w:rPr>
          <w:spacing w:val="-4"/>
          <w:sz w:val="24"/>
        </w:rPr>
        <w:t xml:space="preserve"> </w:t>
      </w:r>
      <w:r>
        <w:rPr>
          <w:sz w:val="24"/>
        </w:rPr>
        <w:t>Boards</w:t>
      </w:r>
      <w:r>
        <w:rPr>
          <w:spacing w:val="-6"/>
          <w:sz w:val="24"/>
        </w:rPr>
        <w:t xml:space="preserve"> </w:t>
      </w:r>
      <w:r>
        <w:rPr>
          <w:sz w:val="24"/>
        </w:rPr>
        <w:t>are</w:t>
      </w:r>
      <w:r>
        <w:rPr>
          <w:spacing w:val="-4"/>
          <w:sz w:val="24"/>
        </w:rPr>
        <w:t xml:space="preserve"> </w:t>
      </w:r>
      <w:r>
        <w:rPr>
          <w:sz w:val="24"/>
        </w:rPr>
        <w:t>responsible</w:t>
      </w:r>
      <w:r>
        <w:rPr>
          <w:spacing w:val="-3"/>
          <w:sz w:val="24"/>
        </w:rPr>
        <w:t xml:space="preserve"> </w:t>
      </w:r>
      <w:r>
        <w:rPr>
          <w:sz w:val="24"/>
        </w:rPr>
        <w:t>for</w:t>
      </w:r>
      <w:r>
        <w:rPr>
          <w:spacing w:val="-6"/>
          <w:sz w:val="24"/>
        </w:rPr>
        <w:t xml:space="preserve"> </w:t>
      </w:r>
      <w:r>
        <w:rPr>
          <w:sz w:val="24"/>
        </w:rPr>
        <w:t>considering</w:t>
      </w:r>
      <w:r>
        <w:rPr>
          <w:spacing w:val="-5"/>
          <w:sz w:val="24"/>
        </w:rPr>
        <w:t xml:space="preserve"> </w:t>
      </w:r>
      <w:r>
        <w:rPr>
          <w:sz w:val="24"/>
        </w:rPr>
        <w:t>applications</w:t>
      </w:r>
      <w:r>
        <w:rPr>
          <w:spacing w:val="-5"/>
          <w:sz w:val="24"/>
        </w:rPr>
        <w:t xml:space="preserve"> </w:t>
      </w:r>
      <w:r>
        <w:rPr>
          <w:spacing w:val="-2"/>
          <w:sz w:val="24"/>
        </w:rPr>
        <w:t>for:</w:t>
      </w:r>
    </w:p>
    <w:p w14:paraId="5078D57D" w14:textId="77777777" w:rsidR="00D433A8" w:rsidRDefault="00D433A8">
      <w:pPr>
        <w:pStyle w:val="BodyText"/>
        <w:spacing w:before="5"/>
        <w:rPr>
          <w:sz w:val="25"/>
        </w:rPr>
      </w:pPr>
    </w:p>
    <w:p w14:paraId="46A2FE45" w14:textId="77777777" w:rsidR="00D433A8" w:rsidRDefault="00335979" w:rsidP="00CA2981">
      <w:pPr>
        <w:pStyle w:val="ListParagraph"/>
        <w:numPr>
          <w:ilvl w:val="2"/>
          <w:numId w:val="6"/>
        </w:numPr>
        <w:spacing w:before="1"/>
        <w:ind w:left="990"/>
        <w:rPr>
          <w:sz w:val="24"/>
        </w:rPr>
      </w:pPr>
      <w:r>
        <w:rPr>
          <w:sz w:val="24"/>
        </w:rPr>
        <w:t>premises</w:t>
      </w:r>
      <w:r>
        <w:rPr>
          <w:spacing w:val="-15"/>
          <w:sz w:val="24"/>
        </w:rPr>
        <w:t xml:space="preserve"> </w:t>
      </w:r>
      <w:proofErr w:type="spellStart"/>
      <w:r>
        <w:rPr>
          <w:spacing w:val="-2"/>
          <w:sz w:val="24"/>
        </w:rPr>
        <w:t>licences</w:t>
      </w:r>
      <w:proofErr w:type="spellEnd"/>
    </w:p>
    <w:p w14:paraId="76017015" w14:textId="77777777" w:rsidR="00D433A8" w:rsidRDefault="00D433A8" w:rsidP="00CA2981">
      <w:pPr>
        <w:pStyle w:val="BodyText"/>
        <w:spacing w:before="2"/>
        <w:ind w:left="990"/>
        <w:rPr>
          <w:sz w:val="25"/>
        </w:rPr>
      </w:pPr>
    </w:p>
    <w:p w14:paraId="3035DFB9" w14:textId="77777777" w:rsidR="00D433A8" w:rsidRDefault="00335979" w:rsidP="00CA2981">
      <w:pPr>
        <w:pStyle w:val="ListParagraph"/>
        <w:numPr>
          <w:ilvl w:val="2"/>
          <w:numId w:val="6"/>
        </w:numPr>
        <w:spacing w:before="1"/>
        <w:ind w:left="990" w:hanging="363"/>
        <w:rPr>
          <w:sz w:val="24"/>
        </w:rPr>
      </w:pPr>
      <w:r>
        <w:rPr>
          <w:spacing w:val="-2"/>
          <w:sz w:val="24"/>
        </w:rPr>
        <w:t xml:space="preserve">occasional </w:t>
      </w:r>
      <w:proofErr w:type="spellStart"/>
      <w:r>
        <w:rPr>
          <w:spacing w:val="-2"/>
          <w:sz w:val="24"/>
        </w:rPr>
        <w:t>licences</w:t>
      </w:r>
      <w:proofErr w:type="spellEnd"/>
    </w:p>
    <w:p w14:paraId="1DD48D0F" w14:textId="77777777" w:rsidR="00D433A8" w:rsidRDefault="00D433A8" w:rsidP="00CA2981">
      <w:pPr>
        <w:pStyle w:val="BodyText"/>
        <w:spacing w:before="10"/>
        <w:ind w:left="990"/>
        <w:rPr>
          <w:sz w:val="26"/>
        </w:rPr>
      </w:pPr>
    </w:p>
    <w:p w14:paraId="7E342B8C" w14:textId="77777777" w:rsidR="00D433A8" w:rsidRDefault="00335979" w:rsidP="00CA2981">
      <w:pPr>
        <w:pStyle w:val="ListParagraph"/>
        <w:numPr>
          <w:ilvl w:val="2"/>
          <w:numId w:val="6"/>
        </w:numPr>
        <w:ind w:left="990" w:hanging="361"/>
        <w:rPr>
          <w:sz w:val="24"/>
        </w:rPr>
      </w:pPr>
      <w:r>
        <w:rPr>
          <w:spacing w:val="-2"/>
          <w:sz w:val="24"/>
        </w:rPr>
        <w:t>provisional</w:t>
      </w:r>
      <w:r>
        <w:rPr>
          <w:spacing w:val="-7"/>
          <w:sz w:val="24"/>
        </w:rPr>
        <w:t xml:space="preserve"> </w:t>
      </w:r>
      <w:proofErr w:type="spellStart"/>
      <w:r>
        <w:rPr>
          <w:spacing w:val="-2"/>
          <w:sz w:val="24"/>
        </w:rPr>
        <w:t>licences</w:t>
      </w:r>
      <w:proofErr w:type="spellEnd"/>
    </w:p>
    <w:p w14:paraId="3277956B" w14:textId="77777777" w:rsidR="00D433A8" w:rsidRDefault="00D433A8" w:rsidP="00CA2981">
      <w:pPr>
        <w:pStyle w:val="BodyText"/>
        <w:spacing w:before="3"/>
        <w:ind w:left="990"/>
        <w:rPr>
          <w:sz w:val="25"/>
        </w:rPr>
      </w:pPr>
    </w:p>
    <w:p w14:paraId="30ABF194" w14:textId="1A2D2258" w:rsidR="00D433A8" w:rsidRPr="00E52DDF" w:rsidRDefault="00335979" w:rsidP="00CA2981">
      <w:pPr>
        <w:pStyle w:val="ListParagraph"/>
        <w:numPr>
          <w:ilvl w:val="2"/>
          <w:numId w:val="6"/>
        </w:numPr>
        <w:ind w:left="990" w:hanging="364"/>
        <w:rPr>
          <w:sz w:val="24"/>
        </w:rPr>
      </w:pPr>
      <w:r>
        <w:rPr>
          <w:sz w:val="24"/>
        </w:rPr>
        <w:t>temporary</w:t>
      </w:r>
      <w:r>
        <w:rPr>
          <w:spacing w:val="-15"/>
          <w:sz w:val="24"/>
        </w:rPr>
        <w:t xml:space="preserve"> </w:t>
      </w:r>
      <w:proofErr w:type="spellStart"/>
      <w:r>
        <w:rPr>
          <w:spacing w:val="-2"/>
          <w:sz w:val="24"/>
        </w:rPr>
        <w:t>licences</w:t>
      </w:r>
      <w:proofErr w:type="spellEnd"/>
    </w:p>
    <w:p w14:paraId="508B4443" w14:textId="77777777" w:rsidR="00E52DDF" w:rsidRPr="00E52DDF" w:rsidRDefault="00E52DDF" w:rsidP="00CA2981">
      <w:pPr>
        <w:ind w:left="990"/>
        <w:rPr>
          <w:sz w:val="24"/>
        </w:rPr>
      </w:pPr>
    </w:p>
    <w:p w14:paraId="1FDABB3C" w14:textId="77777777" w:rsidR="00D433A8" w:rsidRDefault="00335979" w:rsidP="00CA2981">
      <w:pPr>
        <w:pStyle w:val="ListParagraph"/>
        <w:numPr>
          <w:ilvl w:val="2"/>
          <w:numId w:val="6"/>
        </w:numPr>
        <w:tabs>
          <w:tab w:val="left" w:pos="1415"/>
          <w:tab w:val="left" w:pos="1416"/>
        </w:tabs>
        <w:spacing w:before="72"/>
        <w:ind w:left="990"/>
        <w:rPr>
          <w:sz w:val="24"/>
        </w:rPr>
      </w:pPr>
      <w:r>
        <w:rPr>
          <w:sz w:val="24"/>
        </w:rPr>
        <w:t>personal</w:t>
      </w:r>
      <w:r>
        <w:rPr>
          <w:spacing w:val="-15"/>
          <w:sz w:val="24"/>
        </w:rPr>
        <w:t xml:space="preserve"> </w:t>
      </w:r>
      <w:proofErr w:type="spellStart"/>
      <w:r>
        <w:rPr>
          <w:spacing w:val="-2"/>
          <w:sz w:val="24"/>
        </w:rPr>
        <w:t>licences</w:t>
      </w:r>
      <w:proofErr w:type="spellEnd"/>
    </w:p>
    <w:p w14:paraId="254DAD16" w14:textId="77777777" w:rsidR="00D433A8" w:rsidRDefault="00D433A8" w:rsidP="00CA2981">
      <w:pPr>
        <w:pStyle w:val="BodyText"/>
        <w:ind w:left="990"/>
      </w:pPr>
    </w:p>
    <w:p w14:paraId="2FF5F8FD" w14:textId="77777777" w:rsidR="00D433A8" w:rsidRDefault="00335979" w:rsidP="00CA2981">
      <w:pPr>
        <w:pStyle w:val="ListParagraph"/>
        <w:numPr>
          <w:ilvl w:val="2"/>
          <w:numId w:val="6"/>
        </w:numPr>
        <w:tabs>
          <w:tab w:val="left" w:pos="1403"/>
          <w:tab w:val="left" w:pos="1404"/>
        </w:tabs>
        <w:ind w:left="990" w:hanging="356"/>
        <w:rPr>
          <w:sz w:val="24"/>
        </w:rPr>
      </w:pPr>
      <w:r>
        <w:rPr>
          <w:sz w:val="24"/>
        </w:rPr>
        <w:t>transfer</w:t>
      </w:r>
      <w:r>
        <w:rPr>
          <w:spacing w:val="-10"/>
          <w:sz w:val="24"/>
        </w:rPr>
        <w:t xml:space="preserve"> </w:t>
      </w:r>
      <w:r>
        <w:rPr>
          <w:sz w:val="24"/>
        </w:rPr>
        <w:t>of</w:t>
      </w:r>
      <w:r>
        <w:rPr>
          <w:spacing w:val="-4"/>
          <w:sz w:val="24"/>
        </w:rPr>
        <w:t xml:space="preserve"> </w:t>
      </w:r>
      <w:r>
        <w:rPr>
          <w:sz w:val="24"/>
        </w:rPr>
        <w:t>premises</w:t>
      </w:r>
      <w:r>
        <w:rPr>
          <w:spacing w:val="-13"/>
          <w:sz w:val="24"/>
        </w:rPr>
        <w:t xml:space="preserve"> </w:t>
      </w:r>
      <w:proofErr w:type="spellStart"/>
      <w:r>
        <w:rPr>
          <w:spacing w:val="-2"/>
          <w:sz w:val="24"/>
        </w:rPr>
        <w:t>licences</w:t>
      </w:r>
      <w:proofErr w:type="spellEnd"/>
    </w:p>
    <w:p w14:paraId="39C01D34" w14:textId="77777777" w:rsidR="00E52DDF" w:rsidRDefault="00E52DDF" w:rsidP="00CA2981">
      <w:pPr>
        <w:pStyle w:val="BodyText"/>
        <w:spacing w:before="8"/>
        <w:ind w:left="990"/>
        <w:rPr>
          <w:sz w:val="25"/>
        </w:rPr>
      </w:pPr>
    </w:p>
    <w:p w14:paraId="4B939FA4" w14:textId="77777777" w:rsidR="00D433A8" w:rsidRDefault="00335979" w:rsidP="00CA2981">
      <w:pPr>
        <w:pStyle w:val="ListParagraph"/>
        <w:numPr>
          <w:ilvl w:val="2"/>
          <w:numId w:val="6"/>
        </w:numPr>
        <w:tabs>
          <w:tab w:val="left" w:pos="1406"/>
          <w:tab w:val="left" w:pos="1407"/>
        </w:tabs>
        <w:ind w:left="990" w:hanging="368"/>
        <w:rPr>
          <w:sz w:val="24"/>
        </w:rPr>
      </w:pPr>
      <w:r>
        <w:rPr>
          <w:sz w:val="24"/>
        </w:rPr>
        <w:t>variation</w:t>
      </w:r>
      <w:r>
        <w:rPr>
          <w:spacing w:val="-10"/>
          <w:sz w:val="24"/>
        </w:rPr>
        <w:t xml:space="preserve"> </w:t>
      </w:r>
      <w:r>
        <w:rPr>
          <w:sz w:val="24"/>
        </w:rPr>
        <w:t>of</w:t>
      </w:r>
      <w:r>
        <w:rPr>
          <w:spacing w:val="-4"/>
          <w:sz w:val="24"/>
        </w:rPr>
        <w:t xml:space="preserve"> </w:t>
      </w:r>
      <w:r>
        <w:rPr>
          <w:sz w:val="24"/>
        </w:rPr>
        <w:t>premises</w:t>
      </w:r>
      <w:r>
        <w:rPr>
          <w:spacing w:val="-19"/>
          <w:sz w:val="24"/>
        </w:rPr>
        <w:t xml:space="preserve"> </w:t>
      </w:r>
      <w:proofErr w:type="spellStart"/>
      <w:r>
        <w:rPr>
          <w:spacing w:val="-2"/>
          <w:sz w:val="24"/>
        </w:rPr>
        <w:t>licences</w:t>
      </w:r>
      <w:proofErr w:type="spellEnd"/>
    </w:p>
    <w:p w14:paraId="79602DF1" w14:textId="77777777" w:rsidR="00D433A8" w:rsidRDefault="00D433A8" w:rsidP="00CA2981">
      <w:pPr>
        <w:pStyle w:val="BodyText"/>
        <w:spacing w:before="5"/>
        <w:ind w:left="990"/>
        <w:rPr>
          <w:sz w:val="25"/>
        </w:rPr>
      </w:pPr>
    </w:p>
    <w:p w14:paraId="7846FAFE" w14:textId="6BFC72CC" w:rsidR="00D433A8" w:rsidRPr="00E52DDF" w:rsidRDefault="00335979" w:rsidP="00CA2981">
      <w:pPr>
        <w:pStyle w:val="ListParagraph"/>
        <w:numPr>
          <w:ilvl w:val="2"/>
          <w:numId w:val="6"/>
        </w:numPr>
        <w:ind w:left="990" w:hanging="360"/>
        <w:rPr>
          <w:sz w:val="26"/>
        </w:rPr>
      </w:pPr>
      <w:proofErr w:type="gramStart"/>
      <w:r>
        <w:rPr>
          <w:sz w:val="24"/>
        </w:rPr>
        <w:t>extensions</w:t>
      </w:r>
      <w:proofErr w:type="gramEnd"/>
      <w:r>
        <w:rPr>
          <w:spacing w:val="-12"/>
          <w:sz w:val="24"/>
        </w:rPr>
        <w:t xml:space="preserve"> </w:t>
      </w:r>
      <w:r>
        <w:rPr>
          <w:sz w:val="24"/>
        </w:rPr>
        <w:t>of</w:t>
      </w:r>
      <w:r>
        <w:rPr>
          <w:spacing w:val="-6"/>
          <w:sz w:val="24"/>
        </w:rPr>
        <w:t xml:space="preserve"> </w:t>
      </w:r>
      <w:r>
        <w:rPr>
          <w:sz w:val="24"/>
        </w:rPr>
        <w:t>licensing</w:t>
      </w:r>
      <w:r>
        <w:rPr>
          <w:spacing w:val="-9"/>
          <w:sz w:val="24"/>
        </w:rPr>
        <w:t xml:space="preserve"> </w:t>
      </w:r>
      <w:r>
        <w:rPr>
          <w:sz w:val="24"/>
        </w:rPr>
        <w:t>hours</w:t>
      </w:r>
      <w:r>
        <w:rPr>
          <w:spacing w:val="-8"/>
          <w:sz w:val="24"/>
        </w:rPr>
        <w:t xml:space="preserve"> </w:t>
      </w:r>
    </w:p>
    <w:p w14:paraId="24F908DA" w14:textId="77777777" w:rsidR="00E52DDF" w:rsidRPr="00E52DDF" w:rsidRDefault="00E52DDF" w:rsidP="00E52DDF">
      <w:pPr>
        <w:rPr>
          <w:sz w:val="26"/>
        </w:rPr>
      </w:pPr>
    </w:p>
    <w:p w14:paraId="5617E373" w14:textId="77777777" w:rsidR="00D433A8" w:rsidRDefault="00335979" w:rsidP="00CA2981">
      <w:pPr>
        <w:pStyle w:val="Heading1"/>
        <w:numPr>
          <w:ilvl w:val="0"/>
          <w:numId w:val="6"/>
        </w:numPr>
        <w:ind w:left="630" w:hanging="630"/>
        <w:jc w:val="left"/>
      </w:pPr>
      <w:bookmarkStart w:id="4" w:name="2._The_Licensing_Objectives"/>
      <w:bookmarkEnd w:id="4"/>
      <w:r>
        <w:lastRenderedPageBreak/>
        <w:t>The</w:t>
      </w:r>
      <w:r>
        <w:rPr>
          <w:spacing w:val="-6"/>
        </w:rPr>
        <w:t xml:space="preserve"> </w:t>
      </w:r>
      <w:r>
        <w:t>Licensing</w:t>
      </w:r>
      <w:r>
        <w:rPr>
          <w:spacing w:val="-4"/>
        </w:rPr>
        <w:t xml:space="preserve"> </w:t>
      </w:r>
      <w:r>
        <w:rPr>
          <w:spacing w:val="-2"/>
        </w:rPr>
        <w:t>Objectives</w:t>
      </w:r>
    </w:p>
    <w:p w14:paraId="6D7D924F" w14:textId="77777777" w:rsidR="00D433A8" w:rsidRDefault="00D433A8" w:rsidP="00CA2981">
      <w:pPr>
        <w:pStyle w:val="BodyText"/>
        <w:ind w:left="630" w:hanging="630"/>
        <w:rPr>
          <w:b/>
        </w:rPr>
      </w:pPr>
    </w:p>
    <w:p w14:paraId="0562D13F" w14:textId="3715D300" w:rsidR="00D433A8" w:rsidRDefault="00335979" w:rsidP="00CA2981">
      <w:pPr>
        <w:pStyle w:val="ListParagraph"/>
        <w:numPr>
          <w:ilvl w:val="1"/>
          <w:numId w:val="6"/>
        </w:numPr>
        <w:ind w:left="630" w:hanging="630"/>
        <w:rPr>
          <w:sz w:val="24"/>
        </w:rPr>
      </w:pPr>
      <w:r>
        <w:rPr>
          <w:sz w:val="24"/>
        </w:rPr>
        <w:t>The</w:t>
      </w:r>
      <w:r>
        <w:rPr>
          <w:spacing w:val="-9"/>
          <w:sz w:val="24"/>
        </w:rPr>
        <w:t xml:space="preserve"> </w:t>
      </w:r>
      <w:r>
        <w:rPr>
          <w:sz w:val="24"/>
        </w:rPr>
        <w:t>Act</w:t>
      </w:r>
      <w:r>
        <w:rPr>
          <w:spacing w:val="-7"/>
          <w:sz w:val="24"/>
        </w:rPr>
        <w:t xml:space="preserve"> </w:t>
      </w:r>
      <w:r>
        <w:rPr>
          <w:sz w:val="24"/>
        </w:rPr>
        <w:t>sets</w:t>
      </w:r>
      <w:r>
        <w:rPr>
          <w:spacing w:val="-8"/>
          <w:sz w:val="24"/>
        </w:rPr>
        <w:t xml:space="preserve"> </w:t>
      </w:r>
      <w:r>
        <w:rPr>
          <w:sz w:val="24"/>
        </w:rPr>
        <w:t>out</w:t>
      </w:r>
      <w:r>
        <w:rPr>
          <w:spacing w:val="-7"/>
          <w:sz w:val="24"/>
        </w:rPr>
        <w:t xml:space="preserve"> </w:t>
      </w:r>
      <w:r>
        <w:rPr>
          <w:sz w:val="24"/>
        </w:rPr>
        <w:t>the</w:t>
      </w:r>
      <w:r>
        <w:rPr>
          <w:spacing w:val="-5"/>
          <w:sz w:val="24"/>
        </w:rPr>
        <w:t xml:space="preserve"> </w:t>
      </w:r>
      <w:r>
        <w:rPr>
          <w:sz w:val="24"/>
        </w:rPr>
        <w:t>following</w:t>
      </w:r>
      <w:r>
        <w:rPr>
          <w:spacing w:val="-3"/>
          <w:sz w:val="24"/>
        </w:rPr>
        <w:t xml:space="preserve"> </w:t>
      </w:r>
      <w:r>
        <w:rPr>
          <w:sz w:val="24"/>
        </w:rPr>
        <w:t>five</w:t>
      </w:r>
      <w:r>
        <w:rPr>
          <w:spacing w:val="-7"/>
          <w:sz w:val="24"/>
        </w:rPr>
        <w:t xml:space="preserve"> </w:t>
      </w:r>
      <w:r>
        <w:rPr>
          <w:sz w:val="24"/>
        </w:rPr>
        <w:t>licensing</w:t>
      </w:r>
      <w:r>
        <w:rPr>
          <w:spacing w:val="-8"/>
          <w:sz w:val="24"/>
        </w:rPr>
        <w:t xml:space="preserve"> </w:t>
      </w:r>
      <w:r>
        <w:rPr>
          <w:sz w:val="24"/>
        </w:rPr>
        <w:t>objectives</w:t>
      </w:r>
      <w:r>
        <w:rPr>
          <w:spacing w:val="-5"/>
          <w:sz w:val="24"/>
        </w:rPr>
        <w:t xml:space="preserve"> </w:t>
      </w:r>
      <w:r>
        <w:rPr>
          <w:sz w:val="24"/>
        </w:rPr>
        <w:t>(</w:t>
      </w:r>
      <w:r w:rsidRPr="00F27814">
        <w:rPr>
          <w:b/>
          <w:bCs/>
          <w:sz w:val="24"/>
        </w:rPr>
        <w:t>the</w:t>
      </w:r>
      <w:r w:rsidRPr="00F27814">
        <w:rPr>
          <w:b/>
          <w:bCs/>
          <w:spacing w:val="-5"/>
          <w:sz w:val="24"/>
        </w:rPr>
        <w:t xml:space="preserve"> </w:t>
      </w:r>
      <w:r w:rsidRPr="00F27814">
        <w:rPr>
          <w:b/>
          <w:bCs/>
          <w:sz w:val="24"/>
        </w:rPr>
        <w:t>licensing</w:t>
      </w:r>
      <w:r w:rsidRPr="00F27814">
        <w:rPr>
          <w:b/>
          <w:bCs/>
          <w:spacing w:val="-6"/>
          <w:sz w:val="24"/>
        </w:rPr>
        <w:t xml:space="preserve"> </w:t>
      </w:r>
      <w:r w:rsidRPr="00F27814">
        <w:rPr>
          <w:b/>
          <w:bCs/>
          <w:spacing w:val="-2"/>
          <w:sz w:val="24"/>
        </w:rPr>
        <w:t>objectives):</w:t>
      </w:r>
    </w:p>
    <w:p w14:paraId="3B020AC5" w14:textId="77777777" w:rsidR="00D433A8" w:rsidRDefault="00D433A8" w:rsidP="00CA2981">
      <w:pPr>
        <w:pStyle w:val="BodyText"/>
        <w:spacing w:before="2"/>
        <w:ind w:left="630" w:hanging="630"/>
        <w:rPr>
          <w:sz w:val="23"/>
        </w:rPr>
      </w:pPr>
    </w:p>
    <w:p w14:paraId="5863F9D6" w14:textId="77777777" w:rsidR="00D433A8" w:rsidRPr="00CA2981" w:rsidRDefault="00335979" w:rsidP="00CA2981">
      <w:pPr>
        <w:pStyle w:val="ListParagraph"/>
        <w:numPr>
          <w:ilvl w:val="0"/>
          <w:numId w:val="5"/>
        </w:numPr>
        <w:spacing w:line="293" w:lineRule="exact"/>
        <w:ind w:left="990" w:hanging="364"/>
        <w:rPr>
          <w:sz w:val="24"/>
        </w:rPr>
      </w:pPr>
      <w:r w:rsidRPr="00CA2981">
        <w:rPr>
          <w:sz w:val="24"/>
        </w:rPr>
        <w:t>preventing</w:t>
      </w:r>
      <w:r w:rsidRPr="00CA2981">
        <w:rPr>
          <w:spacing w:val="-5"/>
          <w:sz w:val="24"/>
        </w:rPr>
        <w:t xml:space="preserve"> </w:t>
      </w:r>
      <w:r w:rsidRPr="00CA2981">
        <w:rPr>
          <w:sz w:val="24"/>
        </w:rPr>
        <w:t>crime</w:t>
      </w:r>
      <w:r w:rsidRPr="00CA2981">
        <w:rPr>
          <w:spacing w:val="-4"/>
          <w:sz w:val="24"/>
        </w:rPr>
        <w:t xml:space="preserve"> </w:t>
      </w:r>
      <w:r w:rsidRPr="00CA2981">
        <w:rPr>
          <w:sz w:val="24"/>
        </w:rPr>
        <w:t>and</w:t>
      </w:r>
      <w:r w:rsidRPr="00CA2981">
        <w:rPr>
          <w:spacing w:val="-7"/>
          <w:sz w:val="24"/>
        </w:rPr>
        <w:t xml:space="preserve"> </w:t>
      </w:r>
      <w:r w:rsidRPr="00CA2981">
        <w:rPr>
          <w:spacing w:val="-2"/>
          <w:sz w:val="24"/>
        </w:rPr>
        <w:t>disorder</w:t>
      </w:r>
    </w:p>
    <w:p w14:paraId="0E747185" w14:textId="77777777" w:rsidR="00D433A8" w:rsidRPr="00CA2981" w:rsidRDefault="00335979" w:rsidP="00CA2981">
      <w:pPr>
        <w:pStyle w:val="ListParagraph"/>
        <w:numPr>
          <w:ilvl w:val="0"/>
          <w:numId w:val="5"/>
        </w:numPr>
        <w:spacing w:line="293" w:lineRule="exact"/>
        <w:ind w:left="990" w:hanging="364"/>
        <w:rPr>
          <w:sz w:val="24"/>
        </w:rPr>
      </w:pPr>
      <w:r w:rsidRPr="00CA2981">
        <w:rPr>
          <w:sz w:val="24"/>
        </w:rPr>
        <w:t>securing</w:t>
      </w:r>
      <w:r w:rsidRPr="00CA2981">
        <w:rPr>
          <w:spacing w:val="-8"/>
          <w:sz w:val="24"/>
        </w:rPr>
        <w:t xml:space="preserve"> </w:t>
      </w:r>
      <w:r w:rsidRPr="00CA2981">
        <w:rPr>
          <w:sz w:val="24"/>
        </w:rPr>
        <w:t>public</w:t>
      </w:r>
      <w:r w:rsidRPr="00CA2981">
        <w:rPr>
          <w:spacing w:val="-5"/>
          <w:sz w:val="24"/>
        </w:rPr>
        <w:t xml:space="preserve"> </w:t>
      </w:r>
      <w:r w:rsidRPr="00CA2981">
        <w:rPr>
          <w:spacing w:val="-2"/>
          <w:sz w:val="24"/>
        </w:rPr>
        <w:t>safety</w:t>
      </w:r>
    </w:p>
    <w:p w14:paraId="2433A893" w14:textId="77777777" w:rsidR="00D433A8" w:rsidRPr="00CA2981" w:rsidRDefault="00335979" w:rsidP="00CA2981">
      <w:pPr>
        <w:pStyle w:val="ListParagraph"/>
        <w:numPr>
          <w:ilvl w:val="0"/>
          <w:numId w:val="5"/>
        </w:numPr>
        <w:spacing w:line="292" w:lineRule="exact"/>
        <w:ind w:left="990" w:hanging="364"/>
        <w:rPr>
          <w:sz w:val="24"/>
        </w:rPr>
      </w:pPr>
      <w:r w:rsidRPr="00CA2981">
        <w:rPr>
          <w:sz w:val="24"/>
        </w:rPr>
        <w:t>preventing</w:t>
      </w:r>
      <w:r w:rsidRPr="00CA2981">
        <w:rPr>
          <w:spacing w:val="-10"/>
          <w:sz w:val="24"/>
        </w:rPr>
        <w:t xml:space="preserve"> </w:t>
      </w:r>
      <w:r w:rsidRPr="00CA2981">
        <w:rPr>
          <w:sz w:val="24"/>
        </w:rPr>
        <w:t>public</w:t>
      </w:r>
      <w:r w:rsidRPr="00CA2981">
        <w:rPr>
          <w:spacing w:val="-8"/>
          <w:sz w:val="24"/>
        </w:rPr>
        <w:t xml:space="preserve"> </w:t>
      </w:r>
      <w:r w:rsidRPr="00CA2981">
        <w:rPr>
          <w:spacing w:val="-2"/>
          <w:sz w:val="24"/>
        </w:rPr>
        <w:t>nuisance</w:t>
      </w:r>
    </w:p>
    <w:p w14:paraId="6CD6DE26" w14:textId="77777777" w:rsidR="00D433A8" w:rsidRPr="00CA2981" w:rsidRDefault="00335979" w:rsidP="00CA2981">
      <w:pPr>
        <w:pStyle w:val="ListParagraph"/>
        <w:numPr>
          <w:ilvl w:val="0"/>
          <w:numId w:val="5"/>
        </w:numPr>
        <w:spacing w:line="292" w:lineRule="exact"/>
        <w:ind w:left="990" w:hanging="364"/>
        <w:rPr>
          <w:sz w:val="24"/>
        </w:rPr>
      </w:pPr>
      <w:r w:rsidRPr="00CA2981">
        <w:rPr>
          <w:sz w:val="24"/>
        </w:rPr>
        <w:t>protecting</w:t>
      </w:r>
      <w:r w:rsidRPr="00CA2981">
        <w:rPr>
          <w:spacing w:val="-8"/>
          <w:sz w:val="24"/>
        </w:rPr>
        <w:t xml:space="preserve"> </w:t>
      </w:r>
      <w:r w:rsidRPr="00CA2981">
        <w:rPr>
          <w:sz w:val="24"/>
        </w:rPr>
        <w:t>and</w:t>
      </w:r>
      <w:r w:rsidRPr="00CA2981">
        <w:rPr>
          <w:spacing w:val="-8"/>
          <w:sz w:val="24"/>
        </w:rPr>
        <w:t xml:space="preserve"> </w:t>
      </w:r>
      <w:r w:rsidRPr="00CA2981">
        <w:rPr>
          <w:sz w:val="24"/>
        </w:rPr>
        <w:t>improving</w:t>
      </w:r>
      <w:r w:rsidRPr="00CA2981">
        <w:rPr>
          <w:spacing w:val="-7"/>
          <w:sz w:val="24"/>
        </w:rPr>
        <w:t xml:space="preserve"> </w:t>
      </w:r>
      <w:r w:rsidRPr="00CA2981">
        <w:rPr>
          <w:sz w:val="24"/>
        </w:rPr>
        <w:t>public</w:t>
      </w:r>
      <w:r w:rsidRPr="00CA2981">
        <w:rPr>
          <w:spacing w:val="-8"/>
          <w:sz w:val="24"/>
        </w:rPr>
        <w:t xml:space="preserve"> </w:t>
      </w:r>
      <w:r w:rsidRPr="00CA2981">
        <w:rPr>
          <w:spacing w:val="-2"/>
          <w:sz w:val="24"/>
        </w:rPr>
        <w:t>health</w:t>
      </w:r>
    </w:p>
    <w:p w14:paraId="0A155457" w14:textId="77777777" w:rsidR="00D433A8" w:rsidRPr="00CA2981" w:rsidRDefault="00335979" w:rsidP="00CA2981">
      <w:pPr>
        <w:pStyle w:val="ListParagraph"/>
        <w:numPr>
          <w:ilvl w:val="0"/>
          <w:numId w:val="5"/>
        </w:numPr>
        <w:spacing w:line="293" w:lineRule="exact"/>
        <w:ind w:left="990" w:hanging="364"/>
        <w:rPr>
          <w:sz w:val="24"/>
        </w:rPr>
      </w:pPr>
      <w:r w:rsidRPr="00CA2981">
        <w:rPr>
          <w:sz w:val="24"/>
        </w:rPr>
        <w:t>protecting</w:t>
      </w:r>
      <w:r w:rsidRPr="00CA2981">
        <w:rPr>
          <w:spacing w:val="-5"/>
          <w:sz w:val="24"/>
        </w:rPr>
        <w:t xml:space="preserve"> </w:t>
      </w:r>
      <w:r w:rsidRPr="00CA2981">
        <w:rPr>
          <w:sz w:val="24"/>
        </w:rPr>
        <w:t>children</w:t>
      </w:r>
      <w:r w:rsidRPr="00CA2981">
        <w:rPr>
          <w:spacing w:val="-4"/>
          <w:sz w:val="24"/>
        </w:rPr>
        <w:t xml:space="preserve"> </w:t>
      </w:r>
      <w:r w:rsidRPr="00CA2981">
        <w:rPr>
          <w:sz w:val="24"/>
        </w:rPr>
        <w:t>and</w:t>
      </w:r>
      <w:r w:rsidRPr="00CA2981">
        <w:rPr>
          <w:spacing w:val="-9"/>
          <w:sz w:val="24"/>
        </w:rPr>
        <w:t xml:space="preserve"> </w:t>
      </w:r>
      <w:r w:rsidRPr="00CA2981">
        <w:rPr>
          <w:sz w:val="24"/>
        </w:rPr>
        <w:t>young</w:t>
      </w:r>
      <w:r w:rsidRPr="00CA2981">
        <w:rPr>
          <w:spacing w:val="-7"/>
          <w:sz w:val="24"/>
        </w:rPr>
        <w:t xml:space="preserve"> </w:t>
      </w:r>
      <w:proofErr w:type="gramStart"/>
      <w:r w:rsidRPr="00CA2981">
        <w:rPr>
          <w:sz w:val="24"/>
        </w:rPr>
        <w:t>persons</w:t>
      </w:r>
      <w:proofErr w:type="gramEnd"/>
      <w:r w:rsidRPr="00CA2981">
        <w:rPr>
          <w:spacing w:val="-8"/>
          <w:sz w:val="24"/>
        </w:rPr>
        <w:t xml:space="preserve"> </w:t>
      </w:r>
      <w:r w:rsidRPr="00CA2981">
        <w:rPr>
          <w:sz w:val="24"/>
        </w:rPr>
        <w:t>from</w:t>
      </w:r>
      <w:r w:rsidRPr="00CA2981">
        <w:rPr>
          <w:spacing w:val="-4"/>
          <w:sz w:val="24"/>
        </w:rPr>
        <w:t xml:space="preserve"> harm</w:t>
      </w:r>
    </w:p>
    <w:p w14:paraId="6F513CE2" w14:textId="77777777" w:rsidR="00D433A8" w:rsidRPr="00CA2981" w:rsidRDefault="00D433A8">
      <w:pPr>
        <w:pStyle w:val="BodyText"/>
        <w:spacing w:before="4"/>
        <w:rPr>
          <w:sz w:val="25"/>
        </w:rPr>
      </w:pPr>
    </w:p>
    <w:p w14:paraId="1A999B8C" w14:textId="5F94ED71" w:rsidR="00D433A8" w:rsidRPr="009F08A9" w:rsidRDefault="00335979" w:rsidP="00CA2981">
      <w:pPr>
        <w:pStyle w:val="ListParagraph"/>
        <w:numPr>
          <w:ilvl w:val="1"/>
          <w:numId w:val="6"/>
        </w:numPr>
        <w:ind w:left="630" w:right="524" w:hanging="630"/>
        <w:rPr>
          <w:sz w:val="24"/>
        </w:rPr>
      </w:pPr>
      <w:r w:rsidRPr="009F08A9">
        <w:rPr>
          <w:w w:val="105"/>
          <w:sz w:val="24"/>
        </w:rPr>
        <w:t>The licensing objectives provide a basis for the administration of the licensing regime.</w:t>
      </w:r>
      <w:r w:rsidRPr="009F08A9">
        <w:rPr>
          <w:spacing w:val="-3"/>
          <w:w w:val="105"/>
          <w:sz w:val="24"/>
        </w:rPr>
        <w:t xml:space="preserve"> </w:t>
      </w:r>
      <w:r w:rsidRPr="009F08A9">
        <w:rPr>
          <w:w w:val="105"/>
          <w:sz w:val="24"/>
        </w:rPr>
        <w:t>They</w:t>
      </w:r>
      <w:r w:rsidRPr="009F08A9">
        <w:rPr>
          <w:spacing w:val="-8"/>
          <w:w w:val="105"/>
          <w:sz w:val="24"/>
        </w:rPr>
        <w:t xml:space="preserve"> </w:t>
      </w:r>
      <w:r w:rsidRPr="009F08A9">
        <w:rPr>
          <w:w w:val="105"/>
          <w:sz w:val="24"/>
        </w:rPr>
        <w:t>also</w:t>
      </w:r>
      <w:r w:rsidRPr="009F08A9">
        <w:rPr>
          <w:spacing w:val="-5"/>
          <w:w w:val="105"/>
          <w:sz w:val="24"/>
        </w:rPr>
        <w:t xml:space="preserve"> </w:t>
      </w:r>
      <w:r w:rsidRPr="009F08A9">
        <w:rPr>
          <w:w w:val="105"/>
          <w:sz w:val="24"/>
        </w:rPr>
        <w:t>provide</w:t>
      </w:r>
      <w:r w:rsidRPr="009F08A9">
        <w:rPr>
          <w:spacing w:val="-1"/>
          <w:w w:val="105"/>
          <w:sz w:val="24"/>
        </w:rPr>
        <w:t xml:space="preserve"> </w:t>
      </w:r>
      <w:r w:rsidRPr="009F08A9">
        <w:rPr>
          <w:w w:val="105"/>
          <w:sz w:val="24"/>
        </w:rPr>
        <w:t>potential</w:t>
      </w:r>
      <w:r w:rsidRPr="009F08A9">
        <w:rPr>
          <w:spacing w:val="-9"/>
          <w:w w:val="105"/>
          <w:sz w:val="24"/>
        </w:rPr>
        <w:t xml:space="preserve"> </w:t>
      </w:r>
      <w:r w:rsidRPr="009F08A9">
        <w:rPr>
          <w:w w:val="105"/>
          <w:sz w:val="24"/>
        </w:rPr>
        <w:t>reasons</w:t>
      </w:r>
      <w:r w:rsidRPr="009F08A9">
        <w:rPr>
          <w:spacing w:val="-6"/>
          <w:w w:val="105"/>
          <w:sz w:val="24"/>
        </w:rPr>
        <w:t xml:space="preserve"> </w:t>
      </w:r>
      <w:r w:rsidRPr="009F08A9">
        <w:rPr>
          <w:w w:val="105"/>
          <w:sz w:val="24"/>
        </w:rPr>
        <w:t>for</w:t>
      </w:r>
      <w:r w:rsidRPr="009F08A9">
        <w:rPr>
          <w:spacing w:val="-9"/>
          <w:w w:val="105"/>
          <w:sz w:val="24"/>
        </w:rPr>
        <w:t xml:space="preserve"> </w:t>
      </w:r>
      <w:r w:rsidRPr="009F08A9">
        <w:rPr>
          <w:w w:val="105"/>
          <w:sz w:val="24"/>
        </w:rPr>
        <w:t>refusal</w:t>
      </w:r>
      <w:r w:rsidRPr="009F08A9">
        <w:rPr>
          <w:spacing w:val="-8"/>
          <w:w w:val="105"/>
          <w:sz w:val="24"/>
        </w:rPr>
        <w:t xml:space="preserve"> </w:t>
      </w:r>
      <w:r w:rsidRPr="009F08A9">
        <w:rPr>
          <w:w w:val="105"/>
          <w:sz w:val="24"/>
        </w:rPr>
        <w:t>of</w:t>
      </w:r>
      <w:r w:rsidRPr="009F08A9">
        <w:rPr>
          <w:spacing w:val="-10"/>
          <w:w w:val="105"/>
          <w:sz w:val="24"/>
        </w:rPr>
        <w:t xml:space="preserve"> </w:t>
      </w:r>
      <w:r w:rsidRPr="009F08A9">
        <w:rPr>
          <w:w w:val="105"/>
          <w:sz w:val="24"/>
        </w:rPr>
        <w:t>an</w:t>
      </w:r>
      <w:r w:rsidRPr="009F08A9">
        <w:rPr>
          <w:spacing w:val="-8"/>
          <w:w w:val="105"/>
          <w:sz w:val="24"/>
        </w:rPr>
        <w:t xml:space="preserve"> </w:t>
      </w:r>
      <w:r w:rsidRPr="009F08A9">
        <w:rPr>
          <w:w w:val="105"/>
          <w:sz w:val="24"/>
        </w:rPr>
        <w:t>application</w:t>
      </w:r>
      <w:r w:rsidRPr="009F08A9">
        <w:rPr>
          <w:spacing w:val="-1"/>
          <w:w w:val="105"/>
          <w:sz w:val="24"/>
        </w:rPr>
        <w:t xml:space="preserve"> </w:t>
      </w:r>
      <w:r w:rsidRPr="009F08A9">
        <w:rPr>
          <w:w w:val="105"/>
          <w:sz w:val="24"/>
        </w:rPr>
        <w:t>for</w:t>
      </w:r>
      <w:r w:rsidRPr="009F08A9">
        <w:rPr>
          <w:spacing w:val="-13"/>
          <w:w w:val="105"/>
          <w:sz w:val="24"/>
        </w:rPr>
        <w:t xml:space="preserve"> </w:t>
      </w:r>
      <w:r w:rsidRPr="009F08A9">
        <w:rPr>
          <w:w w:val="105"/>
          <w:sz w:val="24"/>
        </w:rPr>
        <w:t>the grant</w:t>
      </w:r>
      <w:r w:rsidRPr="009F08A9">
        <w:rPr>
          <w:spacing w:val="-4"/>
          <w:w w:val="105"/>
          <w:sz w:val="24"/>
        </w:rPr>
        <w:t xml:space="preserve"> </w:t>
      </w:r>
      <w:r w:rsidRPr="009F08A9">
        <w:rPr>
          <w:w w:val="105"/>
          <w:sz w:val="24"/>
        </w:rPr>
        <w:t>or</w:t>
      </w:r>
      <w:r w:rsidRPr="009F08A9">
        <w:rPr>
          <w:spacing w:val="-1"/>
          <w:w w:val="105"/>
          <w:sz w:val="24"/>
        </w:rPr>
        <w:t xml:space="preserve"> </w:t>
      </w:r>
      <w:r w:rsidRPr="009F08A9">
        <w:rPr>
          <w:w w:val="105"/>
          <w:sz w:val="24"/>
        </w:rPr>
        <w:t>variation of</w:t>
      </w:r>
      <w:r w:rsidRPr="009F08A9">
        <w:rPr>
          <w:spacing w:val="-3"/>
          <w:w w:val="105"/>
          <w:sz w:val="24"/>
        </w:rPr>
        <w:t xml:space="preserve"> </w:t>
      </w:r>
      <w:r w:rsidRPr="009F08A9">
        <w:rPr>
          <w:w w:val="105"/>
          <w:sz w:val="24"/>
        </w:rPr>
        <w:t>a</w:t>
      </w:r>
      <w:r w:rsidRPr="009F08A9">
        <w:rPr>
          <w:spacing w:val="-11"/>
          <w:w w:val="105"/>
          <w:sz w:val="24"/>
        </w:rPr>
        <w:t xml:space="preserve"> </w:t>
      </w:r>
      <w:r w:rsidRPr="009F08A9">
        <w:rPr>
          <w:w w:val="105"/>
          <w:sz w:val="24"/>
        </w:rPr>
        <w:t>premises</w:t>
      </w:r>
      <w:r w:rsidRPr="009F08A9">
        <w:rPr>
          <w:spacing w:val="-2"/>
          <w:w w:val="105"/>
          <w:sz w:val="24"/>
        </w:rPr>
        <w:t xml:space="preserve"> </w:t>
      </w:r>
      <w:proofErr w:type="spellStart"/>
      <w:r w:rsidRPr="009F08A9">
        <w:rPr>
          <w:w w:val="105"/>
          <w:sz w:val="24"/>
        </w:rPr>
        <w:t>licence</w:t>
      </w:r>
      <w:proofErr w:type="spellEnd"/>
      <w:r w:rsidRPr="009F08A9">
        <w:rPr>
          <w:w w:val="105"/>
          <w:sz w:val="24"/>
        </w:rPr>
        <w:t xml:space="preserve"> or</w:t>
      </w:r>
      <w:r w:rsidRPr="009F08A9">
        <w:rPr>
          <w:spacing w:val="-3"/>
          <w:w w:val="105"/>
          <w:sz w:val="24"/>
        </w:rPr>
        <w:t xml:space="preserve"> </w:t>
      </w:r>
      <w:r w:rsidRPr="009F08A9">
        <w:rPr>
          <w:w w:val="105"/>
          <w:sz w:val="24"/>
        </w:rPr>
        <w:t>an</w:t>
      </w:r>
      <w:r w:rsidRPr="009F08A9">
        <w:rPr>
          <w:spacing w:val="-4"/>
          <w:w w:val="105"/>
          <w:sz w:val="24"/>
        </w:rPr>
        <w:t xml:space="preserve"> </w:t>
      </w:r>
      <w:r w:rsidRPr="009F08A9">
        <w:rPr>
          <w:w w:val="105"/>
          <w:sz w:val="24"/>
        </w:rPr>
        <w:t>occasional</w:t>
      </w:r>
      <w:r w:rsidRPr="009F08A9">
        <w:rPr>
          <w:spacing w:val="-2"/>
          <w:w w:val="105"/>
          <w:sz w:val="24"/>
        </w:rPr>
        <w:t xml:space="preserve"> </w:t>
      </w:r>
      <w:proofErr w:type="spellStart"/>
      <w:r w:rsidRPr="009F08A9">
        <w:rPr>
          <w:w w:val="105"/>
          <w:sz w:val="24"/>
        </w:rPr>
        <w:t>licence</w:t>
      </w:r>
      <w:proofErr w:type="spellEnd"/>
      <w:r w:rsidRPr="009F08A9">
        <w:rPr>
          <w:w w:val="105"/>
          <w:sz w:val="24"/>
        </w:rPr>
        <w:t>.</w:t>
      </w:r>
      <w:r w:rsidR="00002339" w:rsidRPr="009F08A9">
        <w:rPr>
          <w:spacing w:val="-2"/>
          <w:w w:val="105"/>
          <w:sz w:val="24"/>
        </w:rPr>
        <w:t xml:space="preserve"> </w:t>
      </w:r>
      <w:r w:rsidRPr="009F08A9">
        <w:rPr>
          <w:w w:val="105"/>
          <w:sz w:val="24"/>
        </w:rPr>
        <w:t>Breach</w:t>
      </w:r>
      <w:r w:rsidRPr="009F08A9">
        <w:rPr>
          <w:spacing w:val="-2"/>
          <w:w w:val="105"/>
          <w:sz w:val="24"/>
        </w:rPr>
        <w:t xml:space="preserve"> </w:t>
      </w:r>
      <w:r w:rsidRPr="009F08A9">
        <w:rPr>
          <w:w w:val="105"/>
          <w:sz w:val="24"/>
        </w:rPr>
        <w:t>of</w:t>
      </w:r>
      <w:r w:rsidRPr="009F08A9">
        <w:rPr>
          <w:spacing w:val="-10"/>
          <w:w w:val="105"/>
          <w:sz w:val="24"/>
        </w:rPr>
        <w:t xml:space="preserve"> </w:t>
      </w:r>
      <w:r w:rsidRPr="009F08A9">
        <w:rPr>
          <w:w w:val="105"/>
          <w:sz w:val="24"/>
        </w:rPr>
        <w:t xml:space="preserve">the licensing objectives may provide grounds for reviewing a premises </w:t>
      </w:r>
      <w:proofErr w:type="spellStart"/>
      <w:r w:rsidRPr="009F08A9">
        <w:rPr>
          <w:w w:val="105"/>
          <w:sz w:val="24"/>
        </w:rPr>
        <w:t>licence</w:t>
      </w:r>
      <w:proofErr w:type="spellEnd"/>
      <w:r w:rsidRPr="009F08A9">
        <w:rPr>
          <w:w w:val="105"/>
          <w:sz w:val="24"/>
        </w:rPr>
        <w:t>.</w:t>
      </w:r>
      <w:r w:rsidR="00002339" w:rsidRPr="009F08A9">
        <w:rPr>
          <w:w w:val="105"/>
          <w:sz w:val="24"/>
        </w:rPr>
        <w:t xml:space="preserve"> </w:t>
      </w:r>
      <w:r w:rsidRPr="009F08A9">
        <w:rPr>
          <w:w w:val="105"/>
          <w:sz w:val="24"/>
        </w:rPr>
        <w:t>Conditions attached to</w:t>
      </w:r>
      <w:r w:rsidRPr="009F08A9">
        <w:rPr>
          <w:spacing w:val="-6"/>
          <w:w w:val="105"/>
          <w:sz w:val="24"/>
        </w:rPr>
        <w:t xml:space="preserve"> </w:t>
      </w:r>
      <w:r w:rsidRPr="009F08A9">
        <w:rPr>
          <w:w w:val="105"/>
          <w:sz w:val="24"/>
        </w:rPr>
        <w:t>a</w:t>
      </w:r>
      <w:r w:rsidRPr="009F08A9">
        <w:rPr>
          <w:spacing w:val="-8"/>
          <w:w w:val="105"/>
          <w:sz w:val="24"/>
        </w:rPr>
        <w:t xml:space="preserve"> </w:t>
      </w:r>
      <w:r w:rsidRPr="009F08A9">
        <w:rPr>
          <w:w w:val="105"/>
          <w:sz w:val="24"/>
        </w:rPr>
        <w:t>premises</w:t>
      </w:r>
      <w:r w:rsidRPr="009F08A9">
        <w:rPr>
          <w:spacing w:val="-2"/>
          <w:w w:val="105"/>
          <w:sz w:val="24"/>
        </w:rPr>
        <w:t xml:space="preserve"> </w:t>
      </w:r>
      <w:proofErr w:type="spellStart"/>
      <w:r w:rsidRPr="009F08A9">
        <w:rPr>
          <w:w w:val="105"/>
          <w:sz w:val="24"/>
        </w:rPr>
        <w:t>licence</w:t>
      </w:r>
      <w:proofErr w:type="spellEnd"/>
      <w:r w:rsidRPr="009F08A9">
        <w:rPr>
          <w:w w:val="105"/>
          <w:sz w:val="24"/>
        </w:rPr>
        <w:t>,</w:t>
      </w:r>
      <w:r w:rsidRPr="009F08A9">
        <w:rPr>
          <w:spacing w:val="-5"/>
          <w:w w:val="105"/>
          <w:sz w:val="24"/>
        </w:rPr>
        <w:t xml:space="preserve"> </w:t>
      </w:r>
      <w:r w:rsidRPr="009F08A9">
        <w:rPr>
          <w:w w:val="105"/>
          <w:sz w:val="24"/>
        </w:rPr>
        <w:t>or</w:t>
      </w:r>
      <w:r w:rsidRPr="009F08A9">
        <w:rPr>
          <w:spacing w:val="-7"/>
          <w:w w:val="105"/>
          <w:sz w:val="24"/>
        </w:rPr>
        <w:t xml:space="preserve"> </w:t>
      </w:r>
      <w:r w:rsidRPr="009F08A9">
        <w:rPr>
          <w:w w:val="105"/>
          <w:sz w:val="24"/>
        </w:rPr>
        <w:t>an</w:t>
      </w:r>
      <w:r w:rsidRPr="009F08A9">
        <w:rPr>
          <w:spacing w:val="-8"/>
          <w:w w:val="105"/>
          <w:sz w:val="24"/>
        </w:rPr>
        <w:t xml:space="preserve"> </w:t>
      </w:r>
      <w:r w:rsidRPr="009F08A9">
        <w:rPr>
          <w:w w:val="105"/>
          <w:sz w:val="24"/>
        </w:rPr>
        <w:t xml:space="preserve">occasional </w:t>
      </w:r>
      <w:proofErr w:type="spellStart"/>
      <w:r w:rsidRPr="009F08A9">
        <w:rPr>
          <w:w w:val="105"/>
          <w:sz w:val="24"/>
        </w:rPr>
        <w:t>licence</w:t>
      </w:r>
      <w:proofErr w:type="spellEnd"/>
      <w:r w:rsidRPr="009F08A9">
        <w:rPr>
          <w:w w:val="105"/>
          <w:sz w:val="24"/>
        </w:rPr>
        <w:t xml:space="preserve"> may</w:t>
      </w:r>
      <w:r w:rsidRPr="009F08A9">
        <w:rPr>
          <w:spacing w:val="-2"/>
          <w:w w:val="105"/>
          <w:sz w:val="24"/>
        </w:rPr>
        <w:t xml:space="preserve"> </w:t>
      </w:r>
      <w:r w:rsidRPr="009F08A9">
        <w:rPr>
          <w:w w:val="105"/>
          <w:sz w:val="24"/>
        </w:rPr>
        <w:t>be based on any one or more of the licensing objectives.</w:t>
      </w:r>
    </w:p>
    <w:p w14:paraId="11F0FDA3" w14:textId="77777777" w:rsidR="00D433A8" w:rsidRPr="00A04E90" w:rsidRDefault="00D433A8">
      <w:pPr>
        <w:pStyle w:val="BodyText"/>
        <w:spacing w:before="5"/>
        <w:rPr>
          <w:color w:val="FF0000"/>
          <w:sz w:val="25"/>
        </w:rPr>
      </w:pPr>
    </w:p>
    <w:p w14:paraId="653F1D65" w14:textId="369B36B0" w:rsidR="00D433A8" w:rsidRPr="009F08A9" w:rsidRDefault="00335979" w:rsidP="00CA2981">
      <w:pPr>
        <w:pStyle w:val="ListParagraph"/>
        <w:numPr>
          <w:ilvl w:val="1"/>
          <w:numId w:val="6"/>
        </w:numPr>
        <w:ind w:left="630" w:right="375" w:hanging="630"/>
        <w:rPr>
          <w:sz w:val="24"/>
        </w:rPr>
      </w:pPr>
      <w:r w:rsidRPr="009F08A9">
        <w:rPr>
          <w:w w:val="105"/>
          <w:sz w:val="24"/>
        </w:rPr>
        <w:t>In</w:t>
      </w:r>
      <w:r w:rsidRPr="009F08A9">
        <w:rPr>
          <w:spacing w:val="-19"/>
          <w:w w:val="105"/>
          <w:sz w:val="24"/>
        </w:rPr>
        <w:t xml:space="preserve"> </w:t>
      </w:r>
      <w:r w:rsidRPr="009F08A9">
        <w:rPr>
          <w:w w:val="105"/>
          <w:sz w:val="24"/>
        </w:rPr>
        <w:t>exercising</w:t>
      </w:r>
      <w:r w:rsidRPr="009F08A9">
        <w:rPr>
          <w:spacing w:val="-17"/>
          <w:w w:val="105"/>
          <w:sz w:val="24"/>
        </w:rPr>
        <w:t xml:space="preserve"> </w:t>
      </w:r>
      <w:r w:rsidRPr="009F08A9">
        <w:rPr>
          <w:w w:val="105"/>
          <w:sz w:val="24"/>
        </w:rPr>
        <w:t>its</w:t>
      </w:r>
      <w:r w:rsidRPr="009F08A9">
        <w:rPr>
          <w:spacing w:val="-21"/>
          <w:w w:val="105"/>
          <w:sz w:val="24"/>
        </w:rPr>
        <w:t xml:space="preserve"> </w:t>
      </w:r>
      <w:r w:rsidRPr="009F08A9">
        <w:rPr>
          <w:w w:val="105"/>
          <w:sz w:val="24"/>
        </w:rPr>
        <w:t>functions</w:t>
      </w:r>
      <w:r w:rsidRPr="009F08A9">
        <w:rPr>
          <w:spacing w:val="-5"/>
          <w:w w:val="105"/>
          <w:sz w:val="24"/>
        </w:rPr>
        <w:t xml:space="preserve"> </w:t>
      </w:r>
      <w:r w:rsidRPr="009F08A9">
        <w:rPr>
          <w:w w:val="105"/>
          <w:sz w:val="24"/>
        </w:rPr>
        <w:t>under</w:t>
      </w:r>
      <w:r w:rsidRPr="009F08A9">
        <w:rPr>
          <w:spacing w:val="-15"/>
          <w:w w:val="105"/>
          <w:sz w:val="24"/>
        </w:rPr>
        <w:t xml:space="preserve"> </w:t>
      </w:r>
      <w:r w:rsidRPr="009F08A9">
        <w:rPr>
          <w:w w:val="105"/>
          <w:sz w:val="24"/>
        </w:rPr>
        <w:t>the</w:t>
      </w:r>
      <w:r w:rsidRPr="009F08A9">
        <w:rPr>
          <w:spacing w:val="-13"/>
          <w:w w:val="105"/>
          <w:sz w:val="24"/>
        </w:rPr>
        <w:t xml:space="preserve"> </w:t>
      </w:r>
      <w:r w:rsidRPr="009F08A9">
        <w:rPr>
          <w:w w:val="105"/>
          <w:sz w:val="24"/>
        </w:rPr>
        <w:t>Act,</w:t>
      </w:r>
      <w:r w:rsidRPr="009F08A9">
        <w:rPr>
          <w:spacing w:val="-18"/>
          <w:w w:val="105"/>
          <w:sz w:val="24"/>
        </w:rPr>
        <w:t xml:space="preserve"> </w:t>
      </w:r>
      <w:r w:rsidRPr="009F08A9">
        <w:rPr>
          <w:w w:val="105"/>
          <w:sz w:val="24"/>
        </w:rPr>
        <w:t>the</w:t>
      </w:r>
      <w:r w:rsidRPr="009F08A9">
        <w:rPr>
          <w:spacing w:val="-16"/>
          <w:w w:val="105"/>
          <w:sz w:val="24"/>
        </w:rPr>
        <w:t xml:space="preserve"> </w:t>
      </w:r>
      <w:r w:rsidRPr="009F08A9">
        <w:rPr>
          <w:w w:val="105"/>
          <w:sz w:val="24"/>
        </w:rPr>
        <w:t>Board</w:t>
      </w:r>
      <w:r w:rsidRPr="009F08A9">
        <w:rPr>
          <w:spacing w:val="-13"/>
          <w:w w:val="105"/>
          <w:sz w:val="24"/>
        </w:rPr>
        <w:t xml:space="preserve"> </w:t>
      </w:r>
      <w:r w:rsidR="001D0DF1">
        <w:rPr>
          <w:w w:val="105"/>
          <w:sz w:val="24"/>
        </w:rPr>
        <w:t>is</w:t>
      </w:r>
      <w:r w:rsidR="001D0DF1" w:rsidRPr="009F08A9">
        <w:rPr>
          <w:spacing w:val="-13"/>
          <w:w w:val="105"/>
          <w:sz w:val="24"/>
        </w:rPr>
        <w:t xml:space="preserve"> </w:t>
      </w:r>
      <w:r w:rsidRPr="009F08A9">
        <w:rPr>
          <w:w w:val="105"/>
          <w:sz w:val="24"/>
        </w:rPr>
        <w:t>required</w:t>
      </w:r>
      <w:r w:rsidRPr="009F08A9">
        <w:rPr>
          <w:spacing w:val="-7"/>
          <w:w w:val="105"/>
          <w:sz w:val="24"/>
        </w:rPr>
        <w:t xml:space="preserve"> </w:t>
      </w:r>
      <w:r w:rsidRPr="009F08A9">
        <w:rPr>
          <w:w w:val="105"/>
          <w:sz w:val="24"/>
        </w:rPr>
        <w:t>to</w:t>
      </w:r>
      <w:r w:rsidRPr="009F08A9">
        <w:rPr>
          <w:spacing w:val="-19"/>
          <w:w w:val="105"/>
          <w:sz w:val="24"/>
        </w:rPr>
        <w:t xml:space="preserve"> </w:t>
      </w:r>
      <w:r w:rsidRPr="009F08A9">
        <w:rPr>
          <w:w w:val="105"/>
          <w:sz w:val="24"/>
        </w:rPr>
        <w:t>have</w:t>
      </w:r>
      <w:r w:rsidRPr="009F08A9">
        <w:rPr>
          <w:spacing w:val="-12"/>
          <w:w w:val="105"/>
          <w:sz w:val="24"/>
        </w:rPr>
        <w:t xml:space="preserve"> </w:t>
      </w:r>
      <w:r w:rsidRPr="009F08A9">
        <w:rPr>
          <w:w w:val="105"/>
          <w:sz w:val="24"/>
        </w:rPr>
        <w:t>regard</w:t>
      </w:r>
      <w:r w:rsidRPr="009F08A9">
        <w:rPr>
          <w:spacing w:val="-2"/>
          <w:w w:val="105"/>
          <w:sz w:val="24"/>
        </w:rPr>
        <w:t xml:space="preserve"> </w:t>
      </w:r>
      <w:r w:rsidRPr="009F08A9">
        <w:rPr>
          <w:w w:val="105"/>
          <w:sz w:val="24"/>
        </w:rPr>
        <w:t xml:space="preserve">to the licensing objectives as well as the statutory </w:t>
      </w:r>
      <w:r w:rsidR="001D0DF1">
        <w:rPr>
          <w:w w:val="105"/>
          <w:sz w:val="24"/>
        </w:rPr>
        <w:t>s</w:t>
      </w:r>
      <w:r w:rsidRPr="009F08A9">
        <w:rPr>
          <w:w w:val="105"/>
          <w:sz w:val="24"/>
        </w:rPr>
        <w:t xml:space="preserve">ection 142 guidance and </w:t>
      </w:r>
      <w:r w:rsidR="001D0DF1">
        <w:rPr>
          <w:w w:val="105"/>
          <w:sz w:val="24"/>
        </w:rPr>
        <w:t>its</w:t>
      </w:r>
      <w:r w:rsidR="001D0DF1" w:rsidRPr="009F08A9">
        <w:rPr>
          <w:w w:val="105"/>
          <w:sz w:val="24"/>
        </w:rPr>
        <w:t xml:space="preserve"> </w:t>
      </w:r>
      <w:r w:rsidRPr="009F08A9">
        <w:rPr>
          <w:w w:val="105"/>
          <w:sz w:val="24"/>
        </w:rPr>
        <w:t>Statement of Licensing Policy</w:t>
      </w:r>
      <w:r w:rsidR="00F27814">
        <w:rPr>
          <w:w w:val="105"/>
          <w:sz w:val="24"/>
        </w:rPr>
        <w:t xml:space="preserve"> (</w:t>
      </w:r>
      <w:r w:rsidR="00F27814" w:rsidRPr="00F27814">
        <w:rPr>
          <w:b/>
          <w:bCs/>
          <w:w w:val="105"/>
          <w:sz w:val="24"/>
        </w:rPr>
        <w:t>Policy</w:t>
      </w:r>
      <w:r w:rsidR="00F27814">
        <w:rPr>
          <w:w w:val="105"/>
          <w:sz w:val="24"/>
        </w:rPr>
        <w:t>)</w:t>
      </w:r>
      <w:r w:rsidR="00AC65EA" w:rsidRPr="009F08A9">
        <w:rPr>
          <w:w w:val="105"/>
          <w:sz w:val="24"/>
        </w:rPr>
        <w:t>.</w:t>
      </w:r>
    </w:p>
    <w:p w14:paraId="41579AF6" w14:textId="77777777" w:rsidR="00D433A8" w:rsidRPr="00A04E90" w:rsidRDefault="00D433A8">
      <w:pPr>
        <w:pStyle w:val="BodyText"/>
        <w:spacing w:before="8"/>
        <w:rPr>
          <w:color w:val="FF0000"/>
          <w:sz w:val="25"/>
        </w:rPr>
      </w:pPr>
    </w:p>
    <w:p w14:paraId="00603C4F" w14:textId="77777777" w:rsidR="00B70273" w:rsidRPr="00A04E90" w:rsidRDefault="00B70273">
      <w:pPr>
        <w:pStyle w:val="BodyText"/>
        <w:spacing w:before="8"/>
        <w:rPr>
          <w:color w:val="FF0000"/>
          <w:sz w:val="25"/>
        </w:rPr>
      </w:pPr>
    </w:p>
    <w:p w14:paraId="4C32A643" w14:textId="44B8FFFC" w:rsidR="00D433A8" w:rsidRDefault="00335979" w:rsidP="00AA48C8">
      <w:pPr>
        <w:pStyle w:val="BodyText"/>
        <w:numPr>
          <w:ilvl w:val="0"/>
          <w:numId w:val="6"/>
        </w:numPr>
        <w:ind w:left="630" w:hanging="602"/>
        <w:jc w:val="left"/>
        <w:rPr>
          <w:b/>
          <w:bCs/>
          <w:spacing w:val="-2"/>
        </w:rPr>
      </w:pPr>
      <w:bookmarkStart w:id="5" w:name="3._Annual_Functions_Report"/>
      <w:bookmarkEnd w:id="5"/>
      <w:r w:rsidRPr="009D4EB5">
        <w:rPr>
          <w:b/>
          <w:bCs/>
        </w:rPr>
        <w:t>Annual</w:t>
      </w:r>
      <w:r w:rsidRPr="009D4EB5">
        <w:rPr>
          <w:b/>
          <w:bCs/>
          <w:spacing w:val="51"/>
        </w:rPr>
        <w:t xml:space="preserve"> </w:t>
      </w:r>
      <w:r w:rsidRPr="009D4EB5">
        <w:rPr>
          <w:b/>
          <w:bCs/>
        </w:rPr>
        <w:t xml:space="preserve">Functions </w:t>
      </w:r>
      <w:r w:rsidRPr="009D4EB5">
        <w:rPr>
          <w:b/>
          <w:bCs/>
          <w:spacing w:val="-2"/>
        </w:rPr>
        <w:t>Report</w:t>
      </w:r>
    </w:p>
    <w:p w14:paraId="61B9B9D5" w14:textId="77777777" w:rsidR="009D4EB5" w:rsidRPr="009D4EB5" w:rsidRDefault="009D4EB5">
      <w:pPr>
        <w:pStyle w:val="BodyText"/>
        <w:rPr>
          <w:b/>
          <w:bCs/>
          <w:color w:val="FF0000"/>
        </w:rPr>
      </w:pPr>
    </w:p>
    <w:p w14:paraId="4E213327" w14:textId="7C975F41" w:rsidR="00D433A8" w:rsidRPr="00B24E63" w:rsidRDefault="009D4EB5" w:rsidP="00AA48C8">
      <w:pPr>
        <w:spacing w:before="1"/>
        <w:ind w:left="630" w:right="416" w:hanging="630"/>
        <w:rPr>
          <w:sz w:val="24"/>
        </w:rPr>
      </w:pPr>
      <w:r w:rsidRPr="00EF6284">
        <w:rPr>
          <w:color w:val="7030A0"/>
          <w:sz w:val="24"/>
        </w:rPr>
        <w:t>3.1</w:t>
      </w:r>
      <w:r w:rsidRPr="00EF6284">
        <w:rPr>
          <w:color w:val="7030A0"/>
          <w:sz w:val="24"/>
        </w:rPr>
        <w:tab/>
      </w:r>
      <w:r w:rsidR="00CE0D00" w:rsidRPr="00B24E63">
        <w:rPr>
          <w:sz w:val="24"/>
        </w:rPr>
        <w:t>The</w:t>
      </w:r>
      <w:r w:rsidR="00335979" w:rsidRPr="00B24E63">
        <w:rPr>
          <w:sz w:val="24"/>
        </w:rPr>
        <w:t xml:space="preserve"> Board met for all the scheduled meetings during this </w:t>
      </w:r>
      <w:r w:rsidR="00483E80" w:rsidRPr="00B24E63">
        <w:rPr>
          <w:sz w:val="24"/>
        </w:rPr>
        <w:t>p</w:t>
      </w:r>
      <w:r w:rsidR="00335979" w:rsidRPr="00B24E63">
        <w:rPr>
          <w:sz w:val="24"/>
        </w:rPr>
        <w:t>eriod</w:t>
      </w:r>
      <w:r w:rsidR="00355499" w:rsidRPr="00B24E63">
        <w:rPr>
          <w:sz w:val="24"/>
        </w:rPr>
        <w:t xml:space="preserve"> </w:t>
      </w:r>
      <w:r w:rsidR="00CF2ACE" w:rsidRPr="00B24E63">
        <w:rPr>
          <w:sz w:val="24"/>
        </w:rPr>
        <w:t>except for meetings due to be held on 16 April 2025 and 13 August 2025 which were cancelled due to lack of business and as a result, the</w:t>
      </w:r>
      <w:r w:rsidR="00CF2ACE" w:rsidRPr="00B24E63">
        <w:rPr>
          <w:spacing w:val="-1"/>
          <w:sz w:val="24"/>
        </w:rPr>
        <w:t xml:space="preserve"> </w:t>
      </w:r>
      <w:r w:rsidR="00CF2ACE" w:rsidRPr="00B24E63">
        <w:rPr>
          <w:sz w:val="24"/>
        </w:rPr>
        <w:t>Board</w:t>
      </w:r>
      <w:r w:rsidR="00CF2ACE" w:rsidRPr="00B24E63">
        <w:rPr>
          <w:spacing w:val="-3"/>
          <w:sz w:val="24"/>
        </w:rPr>
        <w:t xml:space="preserve"> </w:t>
      </w:r>
      <w:r w:rsidR="00CF2ACE" w:rsidRPr="00B24E63">
        <w:rPr>
          <w:sz w:val="24"/>
        </w:rPr>
        <w:t>has reduced the number of meetings for 2026</w:t>
      </w:r>
      <w:r w:rsidR="00CF2ACE" w:rsidRPr="00B24E63">
        <w:rPr>
          <w:spacing w:val="-2"/>
          <w:sz w:val="24"/>
        </w:rPr>
        <w:t xml:space="preserve"> </w:t>
      </w:r>
      <w:r w:rsidR="00CF2ACE" w:rsidRPr="00B24E63">
        <w:rPr>
          <w:sz w:val="24"/>
        </w:rPr>
        <w:t>and</w:t>
      </w:r>
      <w:r w:rsidR="00CF2ACE" w:rsidRPr="00B24E63">
        <w:rPr>
          <w:spacing w:val="-1"/>
          <w:sz w:val="24"/>
        </w:rPr>
        <w:t xml:space="preserve"> will </w:t>
      </w:r>
      <w:r w:rsidR="00CF2ACE" w:rsidRPr="00B24E63">
        <w:rPr>
          <w:sz w:val="24"/>
        </w:rPr>
        <w:t>convene</w:t>
      </w:r>
      <w:r w:rsidR="00CF2ACE" w:rsidRPr="00B24E63">
        <w:rPr>
          <w:spacing w:val="-2"/>
          <w:sz w:val="24"/>
        </w:rPr>
        <w:t xml:space="preserve"> </w:t>
      </w:r>
      <w:r w:rsidR="00CF2ACE" w:rsidRPr="00B24E63">
        <w:rPr>
          <w:sz w:val="24"/>
        </w:rPr>
        <w:t>special</w:t>
      </w:r>
      <w:r w:rsidR="00CF2ACE" w:rsidRPr="00B24E63">
        <w:rPr>
          <w:spacing w:val="-5"/>
          <w:sz w:val="24"/>
        </w:rPr>
        <w:t xml:space="preserve"> </w:t>
      </w:r>
      <w:r w:rsidR="00CF2ACE" w:rsidRPr="00B24E63">
        <w:rPr>
          <w:sz w:val="24"/>
        </w:rPr>
        <w:t>meetings when the need arises.  N</w:t>
      </w:r>
      <w:r w:rsidR="00483E80" w:rsidRPr="00B24E63">
        <w:rPr>
          <w:sz w:val="24"/>
        </w:rPr>
        <w:t>o</w:t>
      </w:r>
      <w:r w:rsidR="00335979" w:rsidRPr="00B24E63">
        <w:rPr>
          <w:sz w:val="24"/>
        </w:rPr>
        <w:t xml:space="preserve"> special meetings </w:t>
      </w:r>
      <w:r w:rsidR="00483E80" w:rsidRPr="00B24E63">
        <w:rPr>
          <w:sz w:val="24"/>
        </w:rPr>
        <w:t xml:space="preserve">were </w:t>
      </w:r>
      <w:r w:rsidR="00335979" w:rsidRPr="00B24E63">
        <w:rPr>
          <w:sz w:val="24"/>
        </w:rPr>
        <w:t>convened</w:t>
      </w:r>
      <w:r w:rsidR="00483E80" w:rsidRPr="00B24E63">
        <w:rPr>
          <w:sz w:val="24"/>
        </w:rPr>
        <w:t>.</w:t>
      </w:r>
      <w:r w:rsidR="00CE0D00" w:rsidRPr="00B24E63">
        <w:rPr>
          <w:sz w:val="24"/>
        </w:rPr>
        <w:t xml:space="preserve"> </w:t>
      </w:r>
      <w:r w:rsidR="00335979" w:rsidRPr="00B24E63">
        <w:rPr>
          <w:sz w:val="24"/>
        </w:rPr>
        <w:t>The dates and minutes of the meetings are available on the Council’s website</w:t>
      </w:r>
      <w:r w:rsidR="00B70273" w:rsidRPr="00B24E63">
        <w:rPr>
          <w:sz w:val="24"/>
        </w:rPr>
        <w:t xml:space="preserve"> at the following link</w:t>
      </w:r>
      <w:r w:rsidR="00335979" w:rsidRPr="00B24E63">
        <w:rPr>
          <w:sz w:val="24"/>
        </w:rPr>
        <w:t>:</w:t>
      </w:r>
    </w:p>
    <w:p w14:paraId="6AB43EB3" w14:textId="77777777" w:rsidR="00D433A8" w:rsidRDefault="00D433A8">
      <w:pPr>
        <w:pStyle w:val="BodyText"/>
        <w:rPr>
          <w:sz w:val="26"/>
        </w:rPr>
      </w:pPr>
    </w:p>
    <w:p w14:paraId="5CA192BA" w14:textId="6C57DAE7" w:rsidR="00CD4CCF" w:rsidRDefault="00CD4CCF" w:rsidP="00CD4CCF">
      <w:pPr>
        <w:pStyle w:val="BodyText"/>
        <w:tabs>
          <w:tab w:val="left" w:pos="630"/>
        </w:tabs>
        <w:rPr>
          <w:sz w:val="26"/>
        </w:rPr>
      </w:pPr>
      <w:r>
        <w:rPr>
          <w:sz w:val="26"/>
        </w:rPr>
        <w:tab/>
      </w:r>
      <w:hyperlink r:id="rId11" w:history="1">
        <w:r w:rsidRPr="00CD4CCF">
          <w:rPr>
            <w:rStyle w:val="Hyperlink"/>
            <w:sz w:val="26"/>
          </w:rPr>
          <w:t>Falkirk Committee Information - Calendar</w:t>
        </w:r>
      </w:hyperlink>
    </w:p>
    <w:p w14:paraId="21BD2840" w14:textId="77777777" w:rsidR="009D4EB5" w:rsidRPr="00355499" w:rsidRDefault="009D4EB5" w:rsidP="00734C1E">
      <w:pPr>
        <w:ind w:left="1440"/>
        <w:rPr>
          <w:spacing w:val="-2"/>
          <w:sz w:val="24"/>
          <w:u w:val="single"/>
        </w:rPr>
      </w:pPr>
    </w:p>
    <w:p w14:paraId="64C28751" w14:textId="1207B823" w:rsidR="00D433A8" w:rsidRPr="00AA48C8" w:rsidRDefault="00AA48C8" w:rsidP="00AA48C8">
      <w:pPr>
        <w:tabs>
          <w:tab w:val="left" w:pos="7598"/>
        </w:tabs>
        <w:spacing w:before="1"/>
        <w:ind w:left="630" w:right="561" w:hanging="630"/>
        <w:rPr>
          <w:sz w:val="24"/>
        </w:rPr>
      </w:pPr>
      <w:r>
        <w:rPr>
          <w:w w:val="105"/>
          <w:sz w:val="24"/>
        </w:rPr>
        <w:t>3.2</w:t>
      </w:r>
      <w:r>
        <w:rPr>
          <w:w w:val="105"/>
          <w:sz w:val="24"/>
        </w:rPr>
        <w:tab/>
      </w:r>
      <w:r w:rsidR="00335979" w:rsidRPr="00AA48C8">
        <w:rPr>
          <w:w w:val="105"/>
          <w:sz w:val="24"/>
        </w:rPr>
        <w:t>The Board continue</w:t>
      </w:r>
      <w:r w:rsidR="00413E73" w:rsidRPr="00AA48C8">
        <w:rPr>
          <w:w w:val="105"/>
          <w:sz w:val="24"/>
        </w:rPr>
        <w:t>s</w:t>
      </w:r>
      <w:r w:rsidR="00335979" w:rsidRPr="00AA48C8">
        <w:rPr>
          <w:w w:val="105"/>
          <w:sz w:val="24"/>
        </w:rPr>
        <w:t xml:space="preserve"> to </w:t>
      </w:r>
      <w:r w:rsidR="009910CE" w:rsidRPr="00AA48C8">
        <w:rPr>
          <w:w w:val="105"/>
          <w:sz w:val="24"/>
        </w:rPr>
        <w:t xml:space="preserve">hold </w:t>
      </w:r>
      <w:r w:rsidR="00413E73" w:rsidRPr="00AA48C8">
        <w:rPr>
          <w:w w:val="105"/>
          <w:sz w:val="24"/>
        </w:rPr>
        <w:t xml:space="preserve">hybrid </w:t>
      </w:r>
      <w:r w:rsidR="00335979" w:rsidRPr="00AA48C8">
        <w:rPr>
          <w:w w:val="105"/>
          <w:sz w:val="24"/>
        </w:rPr>
        <w:t>meet</w:t>
      </w:r>
      <w:r w:rsidR="009910CE" w:rsidRPr="00AA48C8">
        <w:rPr>
          <w:w w:val="105"/>
          <w:sz w:val="24"/>
        </w:rPr>
        <w:t xml:space="preserve">ings with applicants and agents either attending in person at </w:t>
      </w:r>
      <w:r w:rsidR="009910CE" w:rsidRPr="00AA48C8">
        <w:rPr>
          <w:sz w:val="24"/>
          <w:szCs w:val="24"/>
        </w:rPr>
        <w:t>Grangemouth Community Education Unit, 69 – 71 Abbots Road, Grangemouth, FK3 8JE or</w:t>
      </w:r>
      <w:r w:rsidR="00335979" w:rsidRPr="00AA48C8">
        <w:rPr>
          <w:w w:val="105"/>
          <w:sz w:val="24"/>
        </w:rPr>
        <w:t xml:space="preserve"> remotely using </w:t>
      </w:r>
      <w:r w:rsidR="00D95F2B" w:rsidRPr="00AA48C8">
        <w:rPr>
          <w:w w:val="105"/>
          <w:sz w:val="24"/>
        </w:rPr>
        <w:t>MS Teams</w:t>
      </w:r>
      <w:r w:rsidR="009D4EB5" w:rsidRPr="00AA48C8">
        <w:rPr>
          <w:w w:val="105"/>
          <w:sz w:val="24"/>
        </w:rPr>
        <w:t xml:space="preserve"> </w:t>
      </w:r>
      <w:r w:rsidR="00335979" w:rsidRPr="00AA48C8">
        <w:rPr>
          <w:w w:val="105"/>
          <w:sz w:val="24"/>
        </w:rPr>
        <w:t>which allow</w:t>
      </w:r>
      <w:r w:rsidR="00413E73" w:rsidRPr="00AA48C8">
        <w:rPr>
          <w:w w:val="105"/>
          <w:sz w:val="24"/>
        </w:rPr>
        <w:t>s</w:t>
      </w:r>
      <w:r w:rsidR="00335979" w:rsidRPr="00AA48C8">
        <w:rPr>
          <w:w w:val="105"/>
          <w:sz w:val="24"/>
        </w:rPr>
        <w:t xml:space="preserve"> meetings to be live steamed on Falkirk Council’s YouTube channel.</w:t>
      </w:r>
      <w:r w:rsidR="00AE5B8C" w:rsidRPr="00AA48C8">
        <w:rPr>
          <w:sz w:val="24"/>
        </w:rPr>
        <w:t xml:space="preserve"> </w:t>
      </w:r>
      <w:r w:rsidR="00335979" w:rsidRPr="00AA48C8">
        <w:rPr>
          <w:w w:val="105"/>
          <w:sz w:val="24"/>
        </w:rPr>
        <w:t xml:space="preserve">Paperwork </w:t>
      </w:r>
      <w:r w:rsidR="00413E73" w:rsidRPr="00AA48C8">
        <w:rPr>
          <w:w w:val="105"/>
          <w:sz w:val="24"/>
        </w:rPr>
        <w:t xml:space="preserve">is </w:t>
      </w:r>
      <w:r w:rsidR="00335979" w:rsidRPr="00AA48C8">
        <w:rPr>
          <w:w w:val="105"/>
          <w:sz w:val="24"/>
        </w:rPr>
        <w:t>issued electronically.</w:t>
      </w:r>
    </w:p>
    <w:p w14:paraId="095D3AC1" w14:textId="77777777" w:rsidR="00D433A8" w:rsidRPr="00C135F5" w:rsidRDefault="00D433A8">
      <w:pPr>
        <w:pStyle w:val="BodyText"/>
        <w:rPr>
          <w:sz w:val="25"/>
        </w:rPr>
      </w:pPr>
    </w:p>
    <w:p w14:paraId="58A3C691" w14:textId="19670BD7" w:rsidR="00D433A8" w:rsidRPr="00C135F5" w:rsidRDefault="00AA48C8" w:rsidP="00121ED0">
      <w:pPr>
        <w:ind w:left="630" w:right="377" w:hanging="630"/>
        <w:rPr>
          <w:sz w:val="24"/>
        </w:rPr>
      </w:pPr>
      <w:r w:rsidRPr="00C135F5">
        <w:rPr>
          <w:sz w:val="24"/>
        </w:rPr>
        <w:t>3.</w:t>
      </w:r>
      <w:r w:rsidR="00274404" w:rsidRPr="00C135F5">
        <w:rPr>
          <w:sz w:val="24"/>
        </w:rPr>
        <w:t>3</w:t>
      </w:r>
      <w:r w:rsidR="00121ED0" w:rsidRPr="00C135F5">
        <w:rPr>
          <w:sz w:val="24"/>
        </w:rPr>
        <w:tab/>
      </w:r>
      <w:r w:rsidR="00335979" w:rsidRPr="00C135F5">
        <w:rPr>
          <w:sz w:val="24"/>
        </w:rPr>
        <w:t xml:space="preserve">At </w:t>
      </w:r>
      <w:r w:rsidR="00F27814" w:rsidRPr="00C135F5">
        <w:rPr>
          <w:sz w:val="24"/>
        </w:rPr>
        <w:t>its</w:t>
      </w:r>
      <w:r w:rsidR="00335979" w:rsidRPr="00C135F5">
        <w:rPr>
          <w:sz w:val="24"/>
        </w:rPr>
        <w:t xml:space="preserve"> meeting on </w:t>
      </w:r>
      <w:r w:rsidR="007716F5" w:rsidRPr="00C135F5">
        <w:rPr>
          <w:sz w:val="24"/>
        </w:rPr>
        <w:t>25</w:t>
      </w:r>
      <w:r w:rsidR="009910CE" w:rsidRPr="00C135F5">
        <w:rPr>
          <w:sz w:val="24"/>
        </w:rPr>
        <w:t xml:space="preserve"> June 202</w:t>
      </w:r>
      <w:r w:rsidR="007716F5" w:rsidRPr="00C135F5">
        <w:rPr>
          <w:sz w:val="24"/>
        </w:rPr>
        <w:t>5</w:t>
      </w:r>
      <w:r w:rsidR="00F27814" w:rsidRPr="00C135F5">
        <w:rPr>
          <w:sz w:val="24"/>
        </w:rPr>
        <w:t>,</w:t>
      </w:r>
      <w:r w:rsidR="00CE0D00" w:rsidRPr="00C135F5">
        <w:rPr>
          <w:sz w:val="24"/>
        </w:rPr>
        <w:t xml:space="preserve"> </w:t>
      </w:r>
      <w:r w:rsidR="00335979" w:rsidRPr="00C135F5">
        <w:rPr>
          <w:sz w:val="24"/>
        </w:rPr>
        <w:t xml:space="preserve">the Board set </w:t>
      </w:r>
      <w:r w:rsidR="00F27814" w:rsidRPr="00C135F5">
        <w:rPr>
          <w:sz w:val="24"/>
        </w:rPr>
        <w:t xml:space="preserve">its </w:t>
      </w:r>
      <w:r w:rsidR="00335979" w:rsidRPr="00C135F5">
        <w:rPr>
          <w:sz w:val="24"/>
        </w:rPr>
        <w:t>fees</w:t>
      </w:r>
      <w:r w:rsidR="00351AA6" w:rsidRPr="00C135F5">
        <w:rPr>
          <w:sz w:val="24"/>
        </w:rPr>
        <w:t xml:space="preserve"> and</w:t>
      </w:r>
      <w:r w:rsidR="00335979" w:rsidRPr="00C135F5">
        <w:rPr>
          <w:sz w:val="24"/>
        </w:rPr>
        <w:t xml:space="preserve"> instructed officers to </w:t>
      </w:r>
      <w:r w:rsidR="00F966A5" w:rsidRPr="00C135F5">
        <w:rPr>
          <w:sz w:val="24"/>
        </w:rPr>
        <w:t xml:space="preserve">report </w:t>
      </w:r>
      <w:r w:rsidR="001D0AF5" w:rsidRPr="00C135F5">
        <w:rPr>
          <w:sz w:val="24"/>
        </w:rPr>
        <w:t>non</w:t>
      </w:r>
      <w:r w:rsidR="00F27814" w:rsidRPr="00C135F5">
        <w:rPr>
          <w:sz w:val="24"/>
        </w:rPr>
        <w:t>-</w:t>
      </w:r>
      <w:r w:rsidR="001D0AF5" w:rsidRPr="00C135F5">
        <w:rPr>
          <w:sz w:val="24"/>
        </w:rPr>
        <w:t>payers</w:t>
      </w:r>
      <w:r w:rsidR="00F966A5" w:rsidRPr="00C135F5">
        <w:rPr>
          <w:sz w:val="24"/>
        </w:rPr>
        <w:t xml:space="preserve"> to the next available Board after 1 October 202</w:t>
      </w:r>
      <w:r w:rsidR="007716F5" w:rsidRPr="00C135F5">
        <w:rPr>
          <w:sz w:val="24"/>
        </w:rPr>
        <w:t>5</w:t>
      </w:r>
      <w:r w:rsidR="00335979" w:rsidRPr="00C135F5">
        <w:rPr>
          <w:sz w:val="24"/>
        </w:rPr>
        <w:t>.</w:t>
      </w:r>
      <w:r w:rsidR="009910CE" w:rsidRPr="00C135F5">
        <w:rPr>
          <w:sz w:val="24"/>
        </w:rPr>
        <w:t xml:space="preserve"> </w:t>
      </w:r>
      <w:r w:rsidR="00420A3E" w:rsidRPr="00C135F5">
        <w:rPr>
          <w:sz w:val="24"/>
        </w:rPr>
        <w:t xml:space="preserve">At </w:t>
      </w:r>
      <w:r w:rsidR="00F27814" w:rsidRPr="00C135F5">
        <w:rPr>
          <w:sz w:val="24"/>
        </w:rPr>
        <w:t xml:space="preserve">its </w:t>
      </w:r>
      <w:r w:rsidR="00420A3E" w:rsidRPr="00C135F5">
        <w:rPr>
          <w:sz w:val="24"/>
        </w:rPr>
        <w:t>meeting on 2</w:t>
      </w:r>
      <w:r w:rsidR="007716F5" w:rsidRPr="00C135F5">
        <w:rPr>
          <w:sz w:val="24"/>
        </w:rPr>
        <w:t>2</w:t>
      </w:r>
      <w:r w:rsidR="00420A3E" w:rsidRPr="00C135F5">
        <w:rPr>
          <w:sz w:val="24"/>
        </w:rPr>
        <w:t xml:space="preserve"> October 202</w:t>
      </w:r>
      <w:r w:rsidR="007716F5" w:rsidRPr="00C135F5">
        <w:rPr>
          <w:sz w:val="24"/>
        </w:rPr>
        <w:t>5</w:t>
      </w:r>
      <w:r w:rsidR="00420A3E" w:rsidRPr="00C135F5">
        <w:rPr>
          <w:sz w:val="24"/>
        </w:rPr>
        <w:t xml:space="preserve">, the Board agreed to hold </w:t>
      </w:r>
      <w:r w:rsidR="00351AA6" w:rsidRPr="00C135F5">
        <w:rPr>
          <w:sz w:val="24"/>
        </w:rPr>
        <w:t xml:space="preserve">premises </w:t>
      </w:r>
      <w:proofErr w:type="spellStart"/>
      <w:r w:rsidR="00351AA6" w:rsidRPr="00C135F5">
        <w:rPr>
          <w:sz w:val="24"/>
        </w:rPr>
        <w:t>licence</w:t>
      </w:r>
      <w:proofErr w:type="spellEnd"/>
      <w:r w:rsidR="00351AA6" w:rsidRPr="00C135F5">
        <w:rPr>
          <w:sz w:val="24"/>
        </w:rPr>
        <w:t xml:space="preserve"> </w:t>
      </w:r>
      <w:r w:rsidR="00420A3E" w:rsidRPr="00C135F5">
        <w:rPr>
          <w:sz w:val="24"/>
        </w:rPr>
        <w:t xml:space="preserve">review hearings at </w:t>
      </w:r>
      <w:r w:rsidR="00F27814" w:rsidRPr="00C135F5">
        <w:rPr>
          <w:sz w:val="24"/>
        </w:rPr>
        <w:t>its</w:t>
      </w:r>
      <w:r w:rsidR="00420A3E" w:rsidRPr="00C135F5">
        <w:rPr>
          <w:sz w:val="24"/>
        </w:rPr>
        <w:t xml:space="preserve"> next meeting on </w:t>
      </w:r>
      <w:r w:rsidR="007716F5" w:rsidRPr="00C135F5">
        <w:rPr>
          <w:sz w:val="24"/>
        </w:rPr>
        <w:t>19</w:t>
      </w:r>
      <w:r w:rsidR="00420A3E" w:rsidRPr="00C135F5">
        <w:rPr>
          <w:sz w:val="24"/>
        </w:rPr>
        <w:t xml:space="preserve"> November 202</w:t>
      </w:r>
      <w:r w:rsidR="007716F5" w:rsidRPr="00C135F5">
        <w:rPr>
          <w:sz w:val="24"/>
        </w:rPr>
        <w:t>5</w:t>
      </w:r>
      <w:r w:rsidR="00943BFA" w:rsidRPr="00C135F5">
        <w:rPr>
          <w:sz w:val="24"/>
        </w:rPr>
        <w:t xml:space="preserve"> for non</w:t>
      </w:r>
      <w:r w:rsidR="00F27814" w:rsidRPr="00C135F5">
        <w:rPr>
          <w:sz w:val="24"/>
        </w:rPr>
        <w:t>-</w:t>
      </w:r>
      <w:r w:rsidR="00943BFA" w:rsidRPr="00C135F5">
        <w:rPr>
          <w:sz w:val="24"/>
        </w:rPr>
        <w:t xml:space="preserve">payers. </w:t>
      </w:r>
      <w:r w:rsidR="00351AA6" w:rsidRPr="00C135F5">
        <w:rPr>
          <w:sz w:val="24"/>
        </w:rPr>
        <w:t xml:space="preserve">Having established grounds for review, </w:t>
      </w:r>
      <w:r w:rsidR="00C135F5" w:rsidRPr="00C135F5">
        <w:rPr>
          <w:sz w:val="24"/>
        </w:rPr>
        <w:t>nine</w:t>
      </w:r>
      <w:r w:rsidR="00943BFA" w:rsidRPr="00C135F5">
        <w:rPr>
          <w:sz w:val="24"/>
        </w:rPr>
        <w:t xml:space="preserve"> premises reviews took place </w:t>
      </w:r>
      <w:r w:rsidR="007716F5" w:rsidRPr="00C135F5">
        <w:rPr>
          <w:sz w:val="24"/>
        </w:rPr>
        <w:t>and</w:t>
      </w:r>
      <w:r w:rsidR="00C74896" w:rsidRPr="00C135F5">
        <w:rPr>
          <w:sz w:val="24"/>
        </w:rPr>
        <w:t xml:space="preserve"> the decision made that</w:t>
      </w:r>
      <w:r w:rsidR="007716F5" w:rsidRPr="00C135F5">
        <w:rPr>
          <w:sz w:val="24"/>
        </w:rPr>
        <w:t xml:space="preserve"> a warning letter </w:t>
      </w:r>
      <w:r w:rsidR="00C74896" w:rsidRPr="00C135F5">
        <w:rPr>
          <w:sz w:val="24"/>
        </w:rPr>
        <w:t>be</w:t>
      </w:r>
      <w:r w:rsidR="007716F5" w:rsidRPr="00C135F5">
        <w:rPr>
          <w:sz w:val="24"/>
        </w:rPr>
        <w:t xml:space="preserve"> issued to each premises</w:t>
      </w:r>
      <w:r w:rsidR="00C74896" w:rsidRPr="00C135F5">
        <w:rPr>
          <w:sz w:val="24"/>
        </w:rPr>
        <w:t>.</w:t>
      </w:r>
      <w:r w:rsidR="007716F5" w:rsidRPr="00C135F5">
        <w:rPr>
          <w:sz w:val="24"/>
        </w:rPr>
        <w:t xml:space="preserve"> </w:t>
      </w:r>
      <w:r w:rsidR="00C74896" w:rsidRPr="00C135F5">
        <w:rPr>
          <w:sz w:val="24"/>
        </w:rPr>
        <w:t>O</w:t>
      </w:r>
      <w:r w:rsidR="007716F5" w:rsidRPr="00C135F5">
        <w:rPr>
          <w:sz w:val="24"/>
        </w:rPr>
        <w:t>ne review</w:t>
      </w:r>
      <w:r w:rsidR="00943BFA" w:rsidRPr="00C135F5">
        <w:rPr>
          <w:sz w:val="24"/>
        </w:rPr>
        <w:t xml:space="preserve"> </w:t>
      </w:r>
      <w:r w:rsidR="00C74896" w:rsidRPr="00C135F5">
        <w:rPr>
          <w:sz w:val="24"/>
        </w:rPr>
        <w:t xml:space="preserve">was </w:t>
      </w:r>
      <w:r w:rsidR="00943BFA" w:rsidRPr="00C135F5">
        <w:rPr>
          <w:sz w:val="24"/>
        </w:rPr>
        <w:t>continued to the next meeting on 1</w:t>
      </w:r>
      <w:r w:rsidR="007716F5" w:rsidRPr="00C135F5">
        <w:rPr>
          <w:sz w:val="24"/>
        </w:rPr>
        <w:t>0</w:t>
      </w:r>
      <w:r w:rsidR="00943BFA" w:rsidRPr="00C135F5">
        <w:rPr>
          <w:sz w:val="24"/>
        </w:rPr>
        <w:t xml:space="preserve"> December 202</w:t>
      </w:r>
      <w:r w:rsidR="007716F5" w:rsidRPr="00C135F5">
        <w:rPr>
          <w:sz w:val="24"/>
        </w:rPr>
        <w:t>5</w:t>
      </w:r>
      <w:r w:rsidR="00943BFA" w:rsidRPr="00C135F5">
        <w:rPr>
          <w:sz w:val="24"/>
        </w:rPr>
        <w:t xml:space="preserve"> </w:t>
      </w:r>
      <w:r w:rsidR="007716F5" w:rsidRPr="00C135F5">
        <w:rPr>
          <w:sz w:val="24"/>
        </w:rPr>
        <w:t>and a warning letter issued</w:t>
      </w:r>
      <w:r w:rsidR="00943BFA" w:rsidRPr="00C135F5">
        <w:rPr>
          <w:sz w:val="24"/>
        </w:rPr>
        <w:t>.</w:t>
      </w:r>
      <w:r w:rsidR="00420A3E" w:rsidRPr="00C135F5">
        <w:rPr>
          <w:sz w:val="24"/>
        </w:rPr>
        <w:t xml:space="preserve"> </w:t>
      </w:r>
      <w:r w:rsidR="00335979" w:rsidRPr="00C135F5">
        <w:rPr>
          <w:sz w:val="24"/>
        </w:rPr>
        <w:t>All</w:t>
      </w:r>
      <w:r w:rsidR="00335979" w:rsidRPr="00C135F5">
        <w:rPr>
          <w:spacing w:val="-2"/>
          <w:sz w:val="24"/>
        </w:rPr>
        <w:t xml:space="preserve"> </w:t>
      </w:r>
      <w:r w:rsidR="00335979" w:rsidRPr="00C135F5">
        <w:rPr>
          <w:sz w:val="24"/>
        </w:rPr>
        <w:t>fees</w:t>
      </w:r>
      <w:r w:rsidR="00335979" w:rsidRPr="00C135F5">
        <w:rPr>
          <w:spacing w:val="-1"/>
          <w:sz w:val="24"/>
        </w:rPr>
        <w:t xml:space="preserve"> </w:t>
      </w:r>
      <w:r w:rsidR="00335979" w:rsidRPr="00C135F5">
        <w:rPr>
          <w:sz w:val="24"/>
        </w:rPr>
        <w:t xml:space="preserve">were paid by </w:t>
      </w:r>
      <w:r w:rsidR="00C74896" w:rsidRPr="00C135F5">
        <w:rPr>
          <w:sz w:val="24"/>
        </w:rPr>
        <w:t>7</w:t>
      </w:r>
      <w:r w:rsidR="00F768B0" w:rsidRPr="00C135F5">
        <w:rPr>
          <w:sz w:val="24"/>
        </w:rPr>
        <w:t xml:space="preserve"> November 202</w:t>
      </w:r>
      <w:r w:rsidR="007716F5" w:rsidRPr="00C135F5">
        <w:rPr>
          <w:sz w:val="24"/>
        </w:rPr>
        <w:t>5</w:t>
      </w:r>
      <w:r w:rsidR="00335979" w:rsidRPr="00C135F5">
        <w:rPr>
          <w:sz w:val="24"/>
        </w:rPr>
        <w:t>.</w:t>
      </w:r>
    </w:p>
    <w:p w14:paraId="1E059B52" w14:textId="77777777" w:rsidR="00D433A8" w:rsidRPr="00F768B0" w:rsidRDefault="00D433A8">
      <w:pPr>
        <w:pStyle w:val="BodyText"/>
        <w:spacing w:before="6"/>
        <w:rPr>
          <w:sz w:val="25"/>
        </w:rPr>
      </w:pPr>
    </w:p>
    <w:p w14:paraId="030A6454" w14:textId="77631218" w:rsidR="00D433A8" w:rsidRPr="00F27814" w:rsidRDefault="00335979" w:rsidP="00F27814">
      <w:pPr>
        <w:pStyle w:val="ListParagraph"/>
        <w:numPr>
          <w:ilvl w:val="1"/>
          <w:numId w:val="31"/>
        </w:numPr>
        <w:ind w:left="630" w:right="338" w:hanging="630"/>
        <w:rPr>
          <w:sz w:val="24"/>
        </w:rPr>
      </w:pPr>
      <w:r w:rsidRPr="0055644A">
        <w:rPr>
          <w:w w:val="105"/>
          <w:sz w:val="24"/>
        </w:rPr>
        <w:t>Applications before the Board continue to be dealt with in an open and transparent</w:t>
      </w:r>
      <w:r w:rsidRPr="0055644A">
        <w:rPr>
          <w:spacing w:val="-1"/>
          <w:w w:val="105"/>
          <w:sz w:val="24"/>
        </w:rPr>
        <w:t xml:space="preserve"> </w:t>
      </w:r>
      <w:r w:rsidRPr="0055644A">
        <w:rPr>
          <w:w w:val="105"/>
          <w:sz w:val="24"/>
        </w:rPr>
        <w:t>manner in accordance with licensing legislation</w:t>
      </w:r>
      <w:r w:rsidRPr="0055644A">
        <w:rPr>
          <w:spacing w:val="-1"/>
          <w:w w:val="105"/>
          <w:sz w:val="24"/>
        </w:rPr>
        <w:t xml:space="preserve"> </w:t>
      </w:r>
      <w:r w:rsidRPr="0055644A">
        <w:rPr>
          <w:w w:val="105"/>
          <w:sz w:val="24"/>
        </w:rPr>
        <w:t>and</w:t>
      </w:r>
      <w:r w:rsidRPr="0055644A">
        <w:rPr>
          <w:spacing w:val="-1"/>
          <w:w w:val="105"/>
          <w:sz w:val="24"/>
        </w:rPr>
        <w:t xml:space="preserve"> </w:t>
      </w:r>
      <w:r w:rsidR="00413E73" w:rsidRPr="0055644A">
        <w:rPr>
          <w:w w:val="105"/>
          <w:sz w:val="24"/>
        </w:rPr>
        <w:t xml:space="preserve">the Board’s </w:t>
      </w:r>
      <w:r w:rsidR="00F27814">
        <w:rPr>
          <w:w w:val="105"/>
          <w:sz w:val="24"/>
        </w:rPr>
        <w:t>P</w:t>
      </w:r>
      <w:r w:rsidRPr="0055644A">
        <w:rPr>
          <w:w w:val="105"/>
          <w:sz w:val="24"/>
        </w:rPr>
        <w:t>olicy.</w:t>
      </w:r>
      <w:r w:rsidR="00002339" w:rsidRPr="0055644A">
        <w:rPr>
          <w:spacing w:val="40"/>
          <w:w w:val="105"/>
          <w:sz w:val="24"/>
        </w:rPr>
        <w:t xml:space="preserve"> </w:t>
      </w:r>
      <w:r w:rsidRPr="0055644A">
        <w:rPr>
          <w:w w:val="105"/>
          <w:sz w:val="24"/>
        </w:rPr>
        <w:t xml:space="preserve">During this period, </w:t>
      </w:r>
      <w:r w:rsidR="00355499" w:rsidRPr="0055644A">
        <w:rPr>
          <w:w w:val="105"/>
          <w:sz w:val="24"/>
        </w:rPr>
        <w:t xml:space="preserve">most </w:t>
      </w:r>
      <w:r w:rsidRPr="0055644A">
        <w:rPr>
          <w:w w:val="105"/>
          <w:sz w:val="24"/>
        </w:rPr>
        <w:t>applications and supporting documentation</w:t>
      </w:r>
      <w:r w:rsidR="00355499" w:rsidRPr="0055644A">
        <w:rPr>
          <w:w w:val="105"/>
          <w:sz w:val="24"/>
        </w:rPr>
        <w:t xml:space="preserve"> continued to</w:t>
      </w:r>
      <w:r w:rsidRPr="0055644A">
        <w:rPr>
          <w:spacing w:val="-7"/>
          <w:w w:val="105"/>
          <w:sz w:val="24"/>
        </w:rPr>
        <w:t xml:space="preserve"> </w:t>
      </w:r>
      <w:r w:rsidRPr="0055644A">
        <w:rPr>
          <w:w w:val="105"/>
          <w:sz w:val="24"/>
        </w:rPr>
        <w:t>be</w:t>
      </w:r>
      <w:r w:rsidRPr="0055644A">
        <w:rPr>
          <w:spacing w:val="-5"/>
          <w:w w:val="105"/>
          <w:sz w:val="24"/>
        </w:rPr>
        <w:t xml:space="preserve"> </w:t>
      </w:r>
      <w:r w:rsidRPr="0055644A">
        <w:rPr>
          <w:w w:val="105"/>
          <w:sz w:val="24"/>
        </w:rPr>
        <w:t>submitted</w:t>
      </w:r>
      <w:r w:rsidRPr="0055644A">
        <w:rPr>
          <w:spacing w:val="-5"/>
          <w:w w:val="105"/>
          <w:sz w:val="24"/>
        </w:rPr>
        <w:t xml:space="preserve"> </w:t>
      </w:r>
      <w:r w:rsidRPr="0055644A">
        <w:rPr>
          <w:w w:val="105"/>
          <w:sz w:val="24"/>
        </w:rPr>
        <w:t>electronically</w:t>
      </w:r>
      <w:r w:rsidRPr="0055644A">
        <w:rPr>
          <w:spacing w:val="-5"/>
          <w:w w:val="105"/>
          <w:sz w:val="24"/>
        </w:rPr>
        <w:t xml:space="preserve"> </w:t>
      </w:r>
      <w:r w:rsidRPr="0055644A">
        <w:rPr>
          <w:w w:val="105"/>
          <w:sz w:val="24"/>
        </w:rPr>
        <w:t>as</w:t>
      </w:r>
      <w:r w:rsidRPr="0055644A">
        <w:rPr>
          <w:spacing w:val="-9"/>
          <w:w w:val="105"/>
          <w:sz w:val="24"/>
        </w:rPr>
        <w:t xml:space="preserve"> </w:t>
      </w:r>
      <w:r w:rsidRPr="0055644A">
        <w:rPr>
          <w:w w:val="105"/>
          <w:sz w:val="24"/>
        </w:rPr>
        <w:t>an</w:t>
      </w:r>
      <w:r w:rsidRPr="0055644A">
        <w:rPr>
          <w:spacing w:val="-7"/>
          <w:w w:val="105"/>
          <w:sz w:val="24"/>
        </w:rPr>
        <w:t xml:space="preserve"> </w:t>
      </w:r>
      <w:r w:rsidRPr="0055644A">
        <w:rPr>
          <w:w w:val="105"/>
          <w:sz w:val="24"/>
        </w:rPr>
        <w:t>online</w:t>
      </w:r>
      <w:r w:rsidRPr="0055644A">
        <w:rPr>
          <w:spacing w:val="-5"/>
          <w:w w:val="105"/>
          <w:sz w:val="24"/>
        </w:rPr>
        <w:t xml:space="preserve"> </w:t>
      </w:r>
      <w:r w:rsidRPr="0055644A">
        <w:rPr>
          <w:w w:val="105"/>
          <w:sz w:val="24"/>
        </w:rPr>
        <w:t>application</w:t>
      </w:r>
      <w:r w:rsidRPr="0055644A">
        <w:rPr>
          <w:spacing w:val="-7"/>
          <w:w w:val="105"/>
          <w:sz w:val="24"/>
        </w:rPr>
        <w:t xml:space="preserve"> </w:t>
      </w:r>
      <w:r w:rsidRPr="0055644A">
        <w:rPr>
          <w:w w:val="105"/>
          <w:sz w:val="24"/>
        </w:rPr>
        <w:t>and</w:t>
      </w:r>
      <w:r w:rsidRPr="0055644A">
        <w:rPr>
          <w:spacing w:val="-8"/>
          <w:w w:val="105"/>
          <w:sz w:val="24"/>
        </w:rPr>
        <w:t xml:space="preserve"> </w:t>
      </w:r>
      <w:r w:rsidRPr="0055644A">
        <w:rPr>
          <w:w w:val="105"/>
          <w:sz w:val="24"/>
        </w:rPr>
        <w:t xml:space="preserve">payment portal is not </w:t>
      </w:r>
      <w:r w:rsidR="00324188">
        <w:rPr>
          <w:w w:val="105"/>
          <w:sz w:val="24"/>
        </w:rPr>
        <w:t>yet</w:t>
      </w:r>
      <w:r w:rsidRPr="0055644A">
        <w:rPr>
          <w:w w:val="105"/>
          <w:sz w:val="24"/>
        </w:rPr>
        <w:t xml:space="preserve"> available.</w:t>
      </w:r>
    </w:p>
    <w:p w14:paraId="3421C325" w14:textId="77777777" w:rsidR="00C26E4F" w:rsidRDefault="00C26E4F" w:rsidP="00CA2981">
      <w:pPr>
        <w:pStyle w:val="BodyText"/>
        <w:spacing w:before="5"/>
        <w:ind w:left="630" w:hanging="630"/>
        <w:rPr>
          <w:color w:val="FF0000"/>
          <w:sz w:val="25"/>
        </w:rPr>
      </w:pPr>
    </w:p>
    <w:p w14:paraId="3249F1D1" w14:textId="77777777" w:rsidR="00C135F5" w:rsidRDefault="00C135F5" w:rsidP="00CA2981">
      <w:pPr>
        <w:pStyle w:val="BodyText"/>
        <w:spacing w:before="5"/>
        <w:ind w:left="630" w:hanging="630"/>
        <w:rPr>
          <w:color w:val="FF0000"/>
          <w:sz w:val="25"/>
        </w:rPr>
      </w:pPr>
    </w:p>
    <w:p w14:paraId="6A81C9A6" w14:textId="77777777" w:rsidR="00C135F5" w:rsidRPr="00A04E90" w:rsidRDefault="00C135F5" w:rsidP="00CA2981">
      <w:pPr>
        <w:pStyle w:val="BodyText"/>
        <w:spacing w:before="5"/>
        <w:ind w:left="630" w:hanging="630"/>
        <w:rPr>
          <w:color w:val="FF0000"/>
          <w:sz w:val="25"/>
        </w:rPr>
      </w:pPr>
    </w:p>
    <w:p w14:paraId="40B79B4B" w14:textId="7695415C" w:rsidR="00D433A8" w:rsidRPr="0055644A" w:rsidRDefault="00335979" w:rsidP="0055644A">
      <w:pPr>
        <w:pStyle w:val="ListParagraph"/>
        <w:numPr>
          <w:ilvl w:val="1"/>
          <w:numId w:val="31"/>
        </w:numPr>
        <w:ind w:left="630" w:right="960" w:hanging="630"/>
        <w:rPr>
          <w:sz w:val="24"/>
        </w:rPr>
      </w:pPr>
      <w:r w:rsidRPr="0055644A">
        <w:rPr>
          <w:w w:val="105"/>
          <w:sz w:val="24"/>
        </w:rPr>
        <w:t>At</w:t>
      </w:r>
      <w:r w:rsidRPr="0055644A">
        <w:rPr>
          <w:spacing w:val="-11"/>
          <w:w w:val="105"/>
          <w:sz w:val="24"/>
        </w:rPr>
        <w:t xml:space="preserve"> </w:t>
      </w:r>
      <w:r w:rsidR="00413E73" w:rsidRPr="0055644A">
        <w:rPr>
          <w:w w:val="105"/>
          <w:sz w:val="24"/>
        </w:rPr>
        <w:t>its</w:t>
      </w:r>
      <w:r w:rsidR="00413E73" w:rsidRPr="0055644A">
        <w:rPr>
          <w:spacing w:val="-1"/>
          <w:w w:val="105"/>
          <w:sz w:val="24"/>
        </w:rPr>
        <w:t xml:space="preserve"> </w:t>
      </w:r>
      <w:r w:rsidRPr="0055644A">
        <w:rPr>
          <w:w w:val="105"/>
          <w:sz w:val="24"/>
        </w:rPr>
        <w:t>meetings,</w:t>
      </w:r>
      <w:r w:rsidRPr="0055644A">
        <w:rPr>
          <w:spacing w:val="-6"/>
          <w:w w:val="105"/>
          <w:sz w:val="24"/>
        </w:rPr>
        <w:t xml:space="preserve"> </w:t>
      </w:r>
      <w:r w:rsidRPr="0055644A">
        <w:rPr>
          <w:w w:val="105"/>
          <w:sz w:val="24"/>
        </w:rPr>
        <w:t>the</w:t>
      </w:r>
      <w:r w:rsidRPr="0055644A">
        <w:rPr>
          <w:spacing w:val="-11"/>
          <w:w w:val="105"/>
          <w:sz w:val="24"/>
        </w:rPr>
        <w:t xml:space="preserve"> </w:t>
      </w:r>
      <w:r w:rsidRPr="0055644A">
        <w:rPr>
          <w:w w:val="105"/>
          <w:sz w:val="24"/>
        </w:rPr>
        <w:t>Board attempt</w:t>
      </w:r>
      <w:r w:rsidR="00413E73" w:rsidRPr="0055644A">
        <w:rPr>
          <w:w w:val="105"/>
          <w:sz w:val="24"/>
        </w:rPr>
        <w:t>s</w:t>
      </w:r>
      <w:r w:rsidRPr="0055644A">
        <w:rPr>
          <w:w w:val="105"/>
          <w:sz w:val="24"/>
        </w:rPr>
        <w:t xml:space="preserve"> to make</w:t>
      </w:r>
      <w:r w:rsidRPr="0055644A">
        <w:rPr>
          <w:spacing w:val="-3"/>
          <w:w w:val="105"/>
          <w:sz w:val="24"/>
        </w:rPr>
        <w:t xml:space="preserve"> </w:t>
      </w:r>
      <w:r w:rsidRPr="0055644A">
        <w:rPr>
          <w:w w:val="105"/>
          <w:sz w:val="24"/>
        </w:rPr>
        <w:t>the</w:t>
      </w:r>
      <w:r w:rsidRPr="0055644A">
        <w:rPr>
          <w:spacing w:val="-2"/>
          <w:w w:val="105"/>
          <w:sz w:val="24"/>
        </w:rPr>
        <w:t xml:space="preserve"> </w:t>
      </w:r>
      <w:r w:rsidRPr="0055644A">
        <w:rPr>
          <w:w w:val="105"/>
          <w:sz w:val="24"/>
        </w:rPr>
        <w:t>process</w:t>
      </w:r>
      <w:r w:rsidRPr="0055644A">
        <w:rPr>
          <w:spacing w:val="-2"/>
          <w:w w:val="105"/>
          <w:sz w:val="24"/>
        </w:rPr>
        <w:t xml:space="preserve"> </w:t>
      </w:r>
      <w:r w:rsidRPr="0055644A">
        <w:rPr>
          <w:w w:val="105"/>
          <w:sz w:val="24"/>
        </w:rPr>
        <w:t>as</w:t>
      </w:r>
      <w:r w:rsidRPr="0055644A">
        <w:rPr>
          <w:spacing w:val="-9"/>
          <w:w w:val="105"/>
          <w:sz w:val="24"/>
        </w:rPr>
        <w:t xml:space="preserve"> </w:t>
      </w:r>
      <w:r w:rsidRPr="0055644A">
        <w:rPr>
          <w:w w:val="105"/>
          <w:sz w:val="24"/>
        </w:rPr>
        <w:t>informal</w:t>
      </w:r>
      <w:r w:rsidRPr="0055644A">
        <w:rPr>
          <w:spacing w:val="-2"/>
          <w:w w:val="105"/>
          <w:sz w:val="24"/>
        </w:rPr>
        <w:t xml:space="preserve"> </w:t>
      </w:r>
      <w:r w:rsidRPr="0055644A">
        <w:rPr>
          <w:w w:val="105"/>
          <w:sz w:val="24"/>
        </w:rPr>
        <w:t>as possible</w:t>
      </w:r>
      <w:r w:rsidR="00324188">
        <w:rPr>
          <w:w w:val="105"/>
          <w:sz w:val="24"/>
        </w:rPr>
        <w:t xml:space="preserve">, </w:t>
      </w:r>
      <w:r w:rsidRPr="0055644A">
        <w:rPr>
          <w:w w:val="105"/>
          <w:sz w:val="24"/>
        </w:rPr>
        <w:t>consistent with the carrying out of the Board's quasi-judicial function.</w:t>
      </w:r>
      <w:r w:rsidRPr="0055644A">
        <w:rPr>
          <w:spacing w:val="-8"/>
          <w:w w:val="105"/>
          <w:sz w:val="24"/>
        </w:rPr>
        <w:t xml:space="preserve"> </w:t>
      </w:r>
      <w:r w:rsidRPr="0055644A">
        <w:rPr>
          <w:w w:val="105"/>
          <w:sz w:val="24"/>
        </w:rPr>
        <w:t>The</w:t>
      </w:r>
      <w:r w:rsidRPr="0055644A">
        <w:rPr>
          <w:spacing w:val="-4"/>
          <w:w w:val="105"/>
          <w:sz w:val="24"/>
        </w:rPr>
        <w:t xml:space="preserve"> </w:t>
      </w:r>
      <w:r w:rsidRPr="0055644A">
        <w:rPr>
          <w:w w:val="105"/>
          <w:sz w:val="24"/>
        </w:rPr>
        <w:t>Board</w:t>
      </w:r>
      <w:r w:rsidRPr="0055644A">
        <w:rPr>
          <w:spacing w:val="-4"/>
          <w:w w:val="105"/>
          <w:sz w:val="24"/>
        </w:rPr>
        <w:t xml:space="preserve"> </w:t>
      </w:r>
      <w:r w:rsidRPr="0055644A">
        <w:rPr>
          <w:w w:val="105"/>
          <w:sz w:val="24"/>
        </w:rPr>
        <w:t>always</w:t>
      </w:r>
      <w:r w:rsidRPr="0055644A">
        <w:rPr>
          <w:spacing w:val="-9"/>
          <w:w w:val="105"/>
          <w:sz w:val="24"/>
        </w:rPr>
        <w:t xml:space="preserve"> </w:t>
      </w:r>
      <w:r w:rsidRPr="0055644A">
        <w:rPr>
          <w:w w:val="105"/>
          <w:sz w:val="24"/>
        </w:rPr>
        <w:t>attempts</w:t>
      </w:r>
      <w:r w:rsidRPr="0055644A">
        <w:rPr>
          <w:spacing w:val="-9"/>
          <w:w w:val="105"/>
          <w:sz w:val="24"/>
        </w:rPr>
        <w:t xml:space="preserve"> </w:t>
      </w:r>
      <w:r w:rsidRPr="0055644A">
        <w:rPr>
          <w:w w:val="105"/>
          <w:sz w:val="24"/>
        </w:rPr>
        <w:t>to</w:t>
      </w:r>
      <w:r w:rsidRPr="0055644A">
        <w:rPr>
          <w:spacing w:val="-4"/>
          <w:w w:val="105"/>
          <w:sz w:val="24"/>
        </w:rPr>
        <w:t xml:space="preserve"> </w:t>
      </w:r>
      <w:r w:rsidRPr="0055644A">
        <w:rPr>
          <w:w w:val="105"/>
          <w:sz w:val="24"/>
        </w:rPr>
        <w:t>follow</w:t>
      </w:r>
      <w:r w:rsidRPr="0055644A">
        <w:rPr>
          <w:spacing w:val="-10"/>
          <w:w w:val="105"/>
          <w:sz w:val="24"/>
        </w:rPr>
        <w:t xml:space="preserve"> </w:t>
      </w:r>
      <w:r w:rsidRPr="0055644A">
        <w:rPr>
          <w:w w:val="105"/>
          <w:sz w:val="24"/>
        </w:rPr>
        <w:t>best</w:t>
      </w:r>
      <w:r w:rsidRPr="0055644A">
        <w:rPr>
          <w:spacing w:val="-8"/>
          <w:w w:val="105"/>
          <w:sz w:val="24"/>
        </w:rPr>
        <w:t xml:space="preserve"> </w:t>
      </w:r>
      <w:r w:rsidRPr="0055644A">
        <w:rPr>
          <w:w w:val="105"/>
          <w:sz w:val="24"/>
        </w:rPr>
        <w:t>practice</w:t>
      </w:r>
      <w:r w:rsidRPr="0055644A">
        <w:rPr>
          <w:spacing w:val="-4"/>
          <w:w w:val="105"/>
          <w:sz w:val="24"/>
        </w:rPr>
        <w:t xml:space="preserve"> </w:t>
      </w:r>
      <w:r w:rsidRPr="0055644A">
        <w:rPr>
          <w:w w:val="105"/>
          <w:sz w:val="24"/>
        </w:rPr>
        <w:t>in</w:t>
      </w:r>
      <w:r w:rsidRPr="0055644A">
        <w:rPr>
          <w:spacing w:val="-4"/>
          <w:w w:val="105"/>
          <w:sz w:val="24"/>
        </w:rPr>
        <w:t xml:space="preserve"> </w:t>
      </w:r>
      <w:r w:rsidRPr="0055644A">
        <w:rPr>
          <w:w w:val="105"/>
          <w:sz w:val="24"/>
        </w:rPr>
        <w:t xml:space="preserve">enforcement </w:t>
      </w:r>
      <w:r w:rsidR="00413E73" w:rsidRPr="0055644A">
        <w:rPr>
          <w:w w:val="105"/>
          <w:sz w:val="24"/>
        </w:rPr>
        <w:t>and to</w:t>
      </w:r>
      <w:r w:rsidRPr="0055644A">
        <w:rPr>
          <w:spacing w:val="-2"/>
          <w:w w:val="105"/>
          <w:sz w:val="24"/>
        </w:rPr>
        <w:t xml:space="preserve"> </w:t>
      </w:r>
      <w:r w:rsidRPr="0055644A">
        <w:rPr>
          <w:w w:val="105"/>
          <w:sz w:val="24"/>
        </w:rPr>
        <w:t xml:space="preserve">be proportionate, accountable, consistent, </w:t>
      </w:r>
      <w:r w:rsidR="001D0AF5" w:rsidRPr="0055644A">
        <w:rPr>
          <w:w w:val="105"/>
          <w:sz w:val="24"/>
        </w:rPr>
        <w:t>transparent,</w:t>
      </w:r>
      <w:r w:rsidRPr="0055644A">
        <w:rPr>
          <w:w w:val="105"/>
          <w:sz w:val="24"/>
        </w:rPr>
        <w:t xml:space="preserve"> and targeted</w:t>
      </w:r>
      <w:r w:rsidR="00413E73" w:rsidRPr="0055644A">
        <w:rPr>
          <w:w w:val="105"/>
          <w:sz w:val="24"/>
        </w:rPr>
        <w:t xml:space="preserve"> in its approach</w:t>
      </w:r>
      <w:r w:rsidRPr="0055644A">
        <w:rPr>
          <w:w w:val="105"/>
          <w:sz w:val="24"/>
        </w:rPr>
        <w:t>.</w:t>
      </w:r>
    </w:p>
    <w:p w14:paraId="5ECD6F9A" w14:textId="77777777" w:rsidR="00D433A8" w:rsidRPr="00C13FDA" w:rsidRDefault="00D433A8" w:rsidP="00CA2981">
      <w:pPr>
        <w:pStyle w:val="BodyText"/>
        <w:spacing w:before="9"/>
        <w:ind w:left="630" w:hanging="630"/>
      </w:pPr>
    </w:p>
    <w:p w14:paraId="35603037" w14:textId="5E151DBF" w:rsidR="00D433A8" w:rsidRPr="00C13FDA" w:rsidRDefault="00F949EF" w:rsidP="0055644A">
      <w:pPr>
        <w:pStyle w:val="ListParagraph"/>
        <w:numPr>
          <w:ilvl w:val="1"/>
          <w:numId w:val="31"/>
        </w:numPr>
        <w:spacing w:before="68"/>
        <w:ind w:left="630" w:right="285" w:hanging="630"/>
      </w:pPr>
      <w:r w:rsidRPr="00C13FDA">
        <w:rPr>
          <w:w w:val="105"/>
          <w:sz w:val="24"/>
        </w:rPr>
        <w:t>Site visits were carried out by the Board in line with the</w:t>
      </w:r>
      <w:r w:rsidR="00F27814">
        <w:rPr>
          <w:w w:val="105"/>
          <w:sz w:val="24"/>
        </w:rPr>
        <w:t xml:space="preserve"> Board’s</w:t>
      </w:r>
      <w:r w:rsidRPr="00C13FDA">
        <w:rPr>
          <w:w w:val="105"/>
          <w:sz w:val="24"/>
        </w:rPr>
        <w:t xml:space="preserve"> Policy triggers </w:t>
      </w:r>
      <w:r w:rsidR="00AC65EA" w:rsidRPr="00C13FDA">
        <w:rPr>
          <w:w w:val="105"/>
          <w:sz w:val="24"/>
        </w:rPr>
        <w:t xml:space="preserve">such as </w:t>
      </w:r>
      <w:r w:rsidR="00413E73">
        <w:rPr>
          <w:w w:val="105"/>
          <w:sz w:val="24"/>
        </w:rPr>
        <w:t xml:space="preserve">for </w:t>
      </w:r>
      <w:r w:rsidRPr="00C13FDA">
        <w:rPr>
          <w:w w:val="105"/>
          <w:sz w:val="24"/>
        </w:rPr>
        <w:t xml:space="preserve">new and provisional premises </w:t>
      </w:r>
      <w:proofErr w:type="spellStart"/>
      <w:r w:rsidRPr="00C13FDA">
        <w:rPr>
          <w:w w:val="105"/>
          <w:sz w:val="24"/>
        </w:rPr>
        <w:t>licence</w:t>
      </w:r>
      <w:proofErr w:type="spellEnd"/>
      <w:r w:rsidRPr="00C13FDA">
        <w:rPr>
          <w:w w:val="105"/>
          <w:sz w:val="24"/>
        </w:rPr>
        <w:t xml:space="preserve"> applications and any </w:t>
      </w:r>
      <w:r w:rsidR="00D95F2B" w:rsidRPr="00C13FDA">
        <w:rPr>
          <w:w w:val="105"/>
          <w:sz w:val="24"/>
        </w:rPr>
        <w:t>non-minor</w:t>
      </w:r>
      <w:r w:rsidR="00AC65EA" w:rsidRPr="00C13FDA">
        <w:rPr>
          <w:w w:val="105"/>
          <w:sz w:val="24"/>
        </w:rPr>
        <w:t xml:space="preserve"> </w:t>
      </w:r>
      <w:r w:rsidR="00C13FDA" w:rsidRPr="00C13FDA">
        <w:rPr>
          <w:w w:val="105"/>
          <w:sz w:val="24"/>
        </w:rPr>
        <w:t>v</w:t>
      </w:r>
      <w:r w:rsidR="00AC65EA" w:rsidRPr="00C13FDA">
        <w:rPr>
          <w:w w:val="105"/>
          <w:sz w:val="24"/>
        </w:rPr>
        <w:t>ariation application that</w:t>
      </w:r>
      <w:r w:rsidRPr="00C13FDA">
        <w:rPr>
          <w:w w:val="105"/>
          <w:sz w:val="24"/>
        </w:rPr>
        <w:t xml:space="preserve"> sought extended access for </w:t>
      </w:r>
      <w:r w:rsidR="00C13FDA" w:rsidRPr="00C13FDA">
        <w:rPr>
          <w:w w:val="105"/>
          <w:sz w:val="24"/>
        </w:rPr>
        <w:t>c</w:t>
      </w:r>
      <w:r w:rsidRPr="00C13FDA">
        <w:rPr>
          <w:w w:val="105"/>
          <w:sz w:val="24"/>
        </w:rPr>
        <w:t xml:space="preserve">hildren and </w:t>
      </w:r>
      <w:r w:rsidR="00C13FDA" w:rsidRPr="00C13FDA">
        <w:rPr>
          <w:w w:val="105"/>
          <w:sz w:val="24"/>
        </w:rPr>
        <w:t>y</w:t>
      </w:r>
      <w:r w:rsidRPr="00C13FDA">
        <w:rPr>
          <w:w w:val="105"/>
          <w:sz w:val="24"/>
        </w:rPr>
        <w:t xml:space="preserve">oung </w:t>
      </w:r>
      <w:proofErr w:type="gramStart"/>
      <w:r w:rsidR="00C13FDA" w:rsidRPr="00C13FDA">
        <w:rPr>
          <w:w w:val="105"/>
          <w:sz w:val="24"/>
        </w:rPr>
        <w:t>p</w:t>
      </w:r>
      <w:r w:rsidRPr="00C13FDA">
        <w:rPr>
          <w:w w:val="105"/>
          <w:sz w:val="24"/>
        </w:rPr>
        <w:t>ersons</w:t>
      </w:r>
      <w:proofErr w:type="gramEnd"/>
      <w:r w:rsidR="00335979" w:rsidRPr="00C13FDA">
        <w:rPr>
          <w:w w:val="105"/>
        </w:rPr>
        <w:t>.</w:t>
      </w:r>
    </w:p>
    <w:p w14:paraId="57F07D8C" w14:textId="77777777" w:rsidR="009D4EB5" w:rsidRPr="009F08A9" w:rsidRDefault="009D4EB5" w:rsidP="00ED44BE">
      <w:pPr>
        <w:pStyle w:val="Heading1"/>
        <w:ind w:left="709"/>
        <w:jc w:val="right"/>
        <w:rPr>
          <w:b w:val="0"/>
        </w:rPr>
      </w:pPr>
    </w:p>
    <w:p w14:paraId="5A6EA662" w14:textId="7A11E892" w:rsidR="009D4EB5" w:rsidRPr="009F08A9" w:rsidRDefault="009D4EB5" w:rsidP="0055644A">
      <w:pPr>
        <w:pStyle w:val="ListParagraph"/>
        <w:numPr>
          <w:ilvl w:val="1"/>
          <w:numId w:val="31"/>
        </w:numPr>
        <w:ind w:left="630" w:right="356" w:hanging="630"/>
        <w:rPr>
          <w:sz w:val="24"/>
        </w:rPr>
      </w:pPr>
      <w:r w:rsidRPr="009F08A9">
        <w:rPr>
          <w:w w:val="105"/>
          <w:sz w:val="24"/>
        </w:rPr>
        <w:t>Information</w:t>
      </w:r>
      <w:r w:rsidRPr="009F08A9">
        <w:rPr>
          <w:spacing w:val="-2"/>
          <w:w w:val="105"/>
          <w:sz w:val="24"/>
        </w:rPr>
        <w:t xml:space="preserve"> </w:t>
      </w:r>
      <w:r w:rsidRPr="009F08A9">
        <w:rPr>
          <w:w w:val="105"/>
          <w:sz w:val="24"/>
        </w:rPr>
        <w:t>and</w:t>
      </w:r>
      <w:r w:rsidRPr="009F08A9">
        <w:rPr>
          <w:spacing w:val="-6"/>
          <w:w w:val="105"/>
          <w:sz w:val="24"/>
        </w:rPr>
        <w:t xml:space="preserve"> </w:t>
      </w:r>
      <w:r w:rsidRPr="009F08A9">
        <w:rPr>
          <w:w w:val="105"/>
          <w:sz w:val="24"/>
        </w:rPr>
        <w:t>assistance</w:t>
      </w:r>
      <w:r w:rsidRPr="009F08A9">
        <w:rPr>
          <w:spacing w:val="-4"/>
          <w:w w:val="105"/>
          <w:sz w:val="24"/>
        </w:rPr>
        <w:t xml:space="preserve"> </w:t>
      </w:r>
      <w:r w:rsidRPr="009F08A9">
        <w:rPr>
          <w:w w:val="105"/>
          <w:sz w:val="24"/>
        </w:rPr>
        <w:t>are</w:t>
      </w:r>
      <w:r w:rsidRPr="009F08A9">
        <w:rPr>
          <w:spacing w:val="-4"/>
          <w:w w:val="105"/>
          <w:sz w:val="24"/>
        </w:rPr>
        <w:t xml:space="preserve"> </w:t>
      </w:r>
      <w:r w:rsidRPr="009F08A9">
        <w:rPr>
          <w:w w:val="105"/>
          <w:sz w:val="24"/>
        </w:rPr>
        <w:t>made</w:t>
      </w:r>
      <w:r w:rsidRPr="009F08A9">
        <w:rPr>
          <w:spacing w:val="-6"/>
          <w:w w:val="105"/>
          <w:sz w:val="24"/>
        </w:rPr>
        <w:t xml:space="preserve"> </w:t>
      </w:r>
      <w:r w:rsidRPr="009F08A9">
        <w:rPr>
          <w:w w:val="105"/>
          <w:sz w:val="24"/>
        </w:rPr>
        <w:t>available</w:t>
      </w:r>
      <w:r w:rsidRPr="009F08A9">
        <w:rPr>
          <w:spacing w:val="-2"/>
          <w:w w:val="105"/>
          <w:sz w:val="24"/>
        </w:rPr>
        <w:t xml:space="preserve"> </w:t>
      </w:r>
      <w:r w:rsidRPr="009F08A9">
        <w:rPr>
          <w:w w:val="105"/>
          <w:sz w:val="24"/>
        </w:rPr>
        <w:t>to</w:t>
      </w:r>
      <w:r w:rsidRPr="009F08A9">
        <w:rPr>
          <w:spacing w:val="-6"/>
          <w:w w:val="105"/>
          <w:sz w:val="24"/>
        </w:rPr>
        <w:t xml:space="preserve"> </w:t>
      </w:r>
      <w:r w:rsidR="00ED44BE" w:rsidRPr="009F08A9">
        <w:rPr>
          <w:w w:val="105"/>
          <w:sz w:val="24"/>
        </w:rPr>
        <w:t>people</w:t>
      </w:r>
      <w:r w:rsidRPr="009F08A9">
        <w:rPr>
          <w:spacing w:val="-4"/>
          <w:w w:val="105"/>
          <w:sz w:val="24"/>
        </w:rPr>
        <w:t xml:space="preserve"> </w:t>
      </w:r>
      <w:r w:rsidRPr="009F08A9">
        <w:rPr>
          <w:w w:val="105"/>
          <w:sz w:val="24"/>
        </w:rPr>
        <w:t>wishing</w:t>
      </w:r>
      <w:r w:rsidRPr="009F08A9">
        <w:rPr>
          <w:spacing w:val="-1"/>
          <w:w w:val="105"/>
          <w:sz w:val="24"/>
        </w:rPr>
        <w:t xml:space="preserve"> </w:t>
      </w:r>
      <w:r w:rsidRPr="009F08A9">
        <w:rPr>
          <w:w w:val="105"/>
          <w:sz w:val="24"/>
        </w:rPr>
        <w:t>to</w:t>
      </w:r>
      <w:r w:rsidRPr="009F08A9">
        <w:rPr>
          <w:spacing w:val="-4"/>
          <w:w w:val="105"/>
          <w:sz w:val="24"/>
        </w:rPr>
        <w:t xml:space="preserve"> </w:t>
      </w:r>
      <w:r w:rsidRPr="009F08A9">
        <w:rPr>
          <w:w w:val="105"/>
          <w:sz w:val="24"/>
        </w:rPr>
        <w:t>apply</w:t>
      </w:r>
      <w:r w:rsidRPr="009F08A9">
        <w:rPr>
          <w:spacing w:val="-8"/>
          <w:w w:val="105"/>
          <w:sz w:val="24"/>
        </w:rPr>
        <w:t xml:space="preserve"> </w:t>
      </w:r>
      <w:r w:rsidRPr="009F08A9">
        <w:rPr>
          <w:w w:val="105"/>
          <w:sz w:val="24"/>
        </w:rPr>
        <w:t>for</w:t>
      </w:r>
      <w:r w:rsidRPr="009F08A9">
        <w:rPr>
          <w:spacing w:val="-3"/>
          <w:w w:val="105"/>
          <w:sz w:val="24"/>
        </w:rPr>
        <w:t xml:space="preserve"> </w:t>
      </w:r>
      <w:r w:rsidRPr="009F08A9">
        <w:rPr>
          <w:w w:val="105"/>
          <w:sz w:val="24"/>
        </w:rPr>
        <w:t xml:space="preserve">a </w:t>
      </w:r>
      <w:proofErr w:type="spellStart"/>
      <w:r w:rsidRPr="009F08A9">
        <w:rPr>
          <w:w w:val="105"/>
          <w:sz w:val="24"/>
        </w:rPr>
        <w:t>licence</w:t>
      </w:r>
      <w:proofErr w:type="spellEnd"/>
      <w:r w:rsidRPr="009F08A9">
        <w:rPr>
          <w:w w:val="105"/>
          <w:sz w:val="24"/>
        </w:rPr>
        <w:t>,</w:t>
      </w:r>
      <w:r w:rsidRPr="009F08A9">
        <w:rPr>
          <w:spacing w:val="-12"/>
          <w:w w:val="105"/>
          <w:sz w:val="24"/>
        </w:rPr>
        <w:t xml:space="preserve"> </w:t>
      </w:r>
      <w:r w:rsidRPr="009F08A9">
        <w:rPr>
          <w:w w:val="105"/>
          <w:sz w:val="24"/>
        </w:rPr>
        <w:t>make</w:t>
      </w:r>
      <w:r w:rsidRPr="009F08A9">
        <w:rPr>
          <w:spacing w:val="-4"/>
          <w:w w:val="105"/>
          <w:sz w:val="24"/>
        </w:rPr>
        <w:t xml:space="preserve"> </w:t>
      </w:r>
      <w:r w:rsidRPr="009F08A9">
        <w:rPr>
          <w:w w:val="105"/>
          <w:sz w:val="24"/>
        </w:rPr>
        <w:t>representations</w:t>
      </w:r>
      <w:r w:rsidRPr="009F08A9">
        <w:rPr>
          <w:spacing w:val="-8"/>
          <w:w w:val="105"/>
          <w:sz w:val="24"/>
        </w:rPr>
        <w:t xml:space="preserve"> </w:t>
      </w:r>
      <w:r w:rsidRPr="009F08A9">
        <w:rPr>
          <w:w w:val="105"/>
          <w:sz w:val="24"/>
        </w:rPr>
        <w:t>or</w:t>
      </w:r>
      <w:r w:rsidRPr="009F08A9">
        <w:rPr>
          <w:spacing w:val="-8"/>
          <w:w w:val="105"/>
          <w:sz w:val="24"/>
        </w:rPr>
        <w:t xml:space="preserve"> </w:t>
      </w:r>
      <w:r w:rsidRPr="009F08A9">
        <w:rPr>
          <w:w w:val="105"/>
          <w:sz w:val="24"/>
        </w:rPr>
        <w:t>lodge</w:t>
      </w:r>
      <w:r w:rsidRPr="009F08A9">
        <w:rPr>
          <w:spacing w:val="-35"/>
          <w:w w:val="105"/>
          <w:sz w:val="24"/>
        </w:rPr>
        <w:t xml:space="preserve"> </w:t>
      </w:r>
      <w:r w:rsidRPr="009F08A9">
        <w:rPr>
          <w:w w:val="105"/>
          <w:sz w:val="24"/>
        </w:rPr>
        <w:t>objections</w:t>
      </w:r>
      <w:r w:rsidRPr="009F08A9">
        <w:rPr>
          <w:spacing w:val="-9"/>
          <w:w w:val="105"/>
          <w:sz w:val="24"/>
        </w:rPr>
        <w:t xml:space="preserve"> </w:t>
      </w:r>
      <w:r w:rsidRPr="009F08A9">
        <w:rPr>
          <w:w w:val="105"/>
          <w:sz w:val="24"/>
        </w:rPr>
        <w:t>or</w:t>
      </w:r>
      <w:r w:rsidRPr="009F08A9">
        <w:rPr>
          <w:spacing w:val="-8"/>
          <w:w w:val="105"/>
          <w:sz w:val="24"/>
        </w:rPr>
        <w:t xml:space="preserve"> </w:t>
      </w:r>
      <w:r w:rsidRPr="009F08A9">
        <w:rPr>
          <w:w w:val="105"/>
          <w:sz w:val="24"/>
        </w:rPr>
        <w:t>a</w:t>
      </w:r>
      <w:r w:rsidRPr="009F08A9">
        <w:rPr>
          <w:spacing w:val="-4"/>
          <w:w w:val="105"/>
          <w:sz w:val="24"/>
        </w:rPr>
        <w:t xml:space="preserve"> </w:t>
      </w:r>
      <w:r w:rsidRPr="009F08A9">
        <w:rPr>
          <w:w w:val="105"/>
          <w:sz w:val="24"/>
        </w:rPr>
        <w:t>review.</w:t>
      </w:r>
      <w:r>
        <w:rPr>
          <w:w w:val="105"/>
          <w:sz w:val="24"/>
        </w:rPr>
        <w:t xml:space="preserve"> Application</w:t>
      </w:r>
      <w:r w:rsidRPr="009F08A9">
        <w:rPr>
          <w:spacing w:val="-3"/>
          <w:w w:val="105"/>
          <w:sz w:val="24"/>
        </w:rPr>
        <w:t xml:space="preserve"> </w:t>
      </w:r>
      <w:r w:rsidRPr="009F08A9">
        <w:rPr>
          <w:w w:val="105"/>
          <w:sz w:val="24"/>
        </w:rPr>
        <w:t xml:space="preserve">forms are available </w:t>
      </w:r>
      <w:r>
        <w:rPr>
          <w:w w:val="105"/>
          <w:sz w:val="24"/>
        </w:rPr>
        <w:t>for download</w:t>
      </w:r>
      <w:r w:rsidRPr="009F08A9">
        <w:rPr>
          <w:w w:val="105"/>
          <w:sz w:val="24"/>
        </w:rPr>
        <w:t xml:space="preserve"> from the Council’s website as well as guidance notes, legislation, and statutory reports. All documents are in an accessible </w:t>
      </w:r>
      <w:r w:rsidRPr="009F08A9">
        <w:rPr>
          <w:spacing w:val="-2"/>
          <w:w w:val="105"/>
          <w:sz w:val="24"/>
        </w:rPr>
        <w:t>format.</w:t>
      </w:r>
    </w:p>
    <w:p w14:paraId="1E6E95EF" w14:textId="77777777" w:rsidR="009D4EB5" w:rsidRPr="00A04E90" w:rsidRDefault="009D4EB5" w:rsidP="009D4EB5">
      <w:pPr>
        <w:pStyle w:val="ListParagraph"/>
        <w:spacing w:before="5"/>
        <w:ind w:left="630" w:right="448" w:hanging="630"/>
        <w:rPr>
          <w:b/>
          <w:bCs/>
          <w:color w:val="FF0000"/>
          <w:sz w:val="25"/>
        </w:rPr>
      </w:pPr>
    </w:p>
    <w:p w14:paraId="137ABC15" w14:textId="77777777" w:rsidR="009D4EB5" w:rsidRPr="00355499" w:rsidRDefault="009D4EB5" w:rsidP="0055644A">
      <w:pPr>
        <w:pStyle w:val="ListParagraph"/>
        <w:numPr>
          <w:ilvl w:val="1"/>
          <w:numId w:val="31"/>
        </w:numPr>
        <w:spacing w:before="7"/>
        <w:ind w:left="630" w:right="404" w:hanging="630"/>
        <w:rPr>
          <w:sz w:val="25"/>
        </w:rPr>
      </w:pPr>
      <w:r w:rsidRPr="00355499">
        <w:rPr>
          <w:w w:val="105"/>
          <w:sz w:val="24"/>
        </w:rPr>
        <w:t>The dedicated Falkirk Council Licensing Facebook page continues to be an invaluable communication method providing the trade and public with advice, guidance, and general updates such as Festive extended hours, etc.</w:t>
      </w:r>
    </w:p>
    <w:p w14:paraId="668E2554" w14:textId="77777777" w:rsidR="009D4EB5" w:rsidRPr="00A04E90" w:rsidRDefault="009D4EB5" w:rsidP="009D4EB5">
      <w:pPr>
        <w:tabs>
          <w:tab w:val="left" w:pos="976"/>
          <w:tab w:val="left" w:pos="977"/>
        </w:tabs>
        <w:spacing w:before="7"/>
        <w:ind w:right="404"/>
        <w:rPr>
          <w:color w:val="FF0000"/>
          <w:sz w:val="25"/>
        </w:rPr>
      </w:pPr>
    </w:p>
    <w:p w14:paraId="1400D27D" w14:textId="77777777" w:rsidR="001A694A" w:rsidRDefault="001A694A">
      <w:pPr>
        <w:pStyle w:val="BodyText"/>
        <w:spacing w:before="3"/>
      </w:pPr>
    </w:p>
    <w:p w14:paraId="4F0D16C5" w14:textId="6DD8F212" w:rsidR="00D433A8" w:rsidRPr="00A863B9" w:rsidRDefault="00A863B9" w:rsidP="00A863B9">
      <w:pPr>
        <w:pStyle w:val="Heading1"/>
        <w:ind w:left="630" w:hanging="630"/>
      </w:pPr>
      <w:bookmarkStart w:id="6" w:name="4._Decisions_of_the_Board_2021/22"/>
      <w:bookmarkEnd w:id="6"/>
      <w:r w:rsidRPr="00A863B9">
        <w:rPr>
          <w:w w:val="105"/>
        </w:rPr>
        <w:t>4.</w:t>
      </w:r>
      <w:r w:rsidRPr="00A863B9">
        <w:rPr>
          <w:w w:val="105"/>
        </w:rPr>
        <w:tab/>
      </w:r>
      <w:r w:rsidR="00335979" w:rsidRPr="00A863B9">
        <w:rPr>
          <w:w w:val="105"/>
        </w:rPr>
        <w:t>Decisions</w:t>
      </w:r>
      <w:r w:rsidR="00335979" w:rsidRPr="00A863B9">
        <w:rPr>
          <w:spacing w:val="-9"/>
          <w:w w:val="105"/>
        </w:rPr>
        <w:t xml:space="preserve"> </w:t>
      </w:r>
      <w:r w:rsidR="00335979" w:rsidRPr="00A863B9">
        <w:rPr>
          <w:w w:val="105"/>
        </w:rPr>
        <w:t>of</w:t>
      </w:r>
      <w:r w:rsidR="00335979" w:rsidRPr="00A863B9">
        <w:rPr>
          <w:spacing w:val="-7"/>
          <w:w w:val="105"/>
        </w:rPr>
        <w:t xml:space="preserve"> </w:t>
      </w:r>
      <w:r w:rsidR="00335979" w:rsidRPr="00A863B9">
        <w:rPr>
          <w:w w:val="105"/>
        </w:rPr>
        <w:t>the</w:t>
      </w:r>
      <w:r w:rsidR="00335979" w:rsidRPr="00A863B9">
        <w:rPr>
          <w:spacing w:val="-4"/>
          <w:w w:val="105"/>
        </w:rPr>
        <w:t xml:space="preserve"> </w:t>
      </w:r>
      <w:r w:rsidR="00335979" w:rsidRPr="00A863B9">
        <w:rPr>
          <w:w w:val="105"/>
        </w:rPr>
        <w:t>Board</w:t>
      </w:r>
      <w:r w:rsidR="00335979" w:rsidRPr="00A863B9">
        <w:rPr>
          <w:spacing w:val="-9"/>
          <w:w w:val="105"/>
        </w:rPr>
        <w:t xml:space="preserve"> </w:t>
      </w:r>
      <w:r w:rsidR="00335979" w:rsidRPr="00A863B9">
        <w:rPr>
          <w:spacing w:val="-2"/>
          <w:w w:val="105"/>
        </w:rPr>
        <w:t>202</w:t>
      </w:r>
      <w:r w:rsidR="009552B2">
        <w:rPr>
          <w:spacing w:val="-2"/>
          <w:w w:val="105"/>
        </w:rPr>
        <w:t>5</w:t>
      </w:r>
      <w:r w:rsidR="00335979" w:rsidRPr="00A863B9">
        <w:rPr>
          <w:spacing w:val="-2"/>
          <w:w w:val="105"/>
        </w:rPr>
        <w:t>/2</w:t>
      </w:r>
      <w:r w:rsidR="009552B2">
        <w:rPr>
          <w:spacing w:val="-2"/>
          <w:w w:val="105"/>
        </w:rPr>
        <w:t>6</w:t>
      </w:r>
    </w:p>
    <w:p w14:paraId="442F704A" w14:textId="77777777" w:rsidR="00D433A8" w:rsidRPr="00A04E90" w:rsidRDefault="00D433A8" w:rsidP="00CA2981">
      <w:pPr>
        <w:pStyle w:val="BodyText"/>
        <w:spacing w:before="7"/>
        <w:ind w:left="630" w:hanging="630"/>
        <w:rPr>
          <w:b/>
          <w:color w:val="FF0000"/>
          <w:sz w:val="25"/>
        </w:rPr>
      </w:pPr>
    </w:p>
    <w:p w14:paraId="6AF38FDC" w14:textId="24FF735C" w:rsidR="00D433A8" w:rsidRPr="006A6227" w:rsidRDefault="00335979" w:rsidP="006A6227">
      <w:pPr>
        <w:pStyle w:val="ListParagraph"/>
        <w:numPr>
          <w:ilvl w:val="1"/>
          <w:numId w:val="27"/>
        </w:numPr>
        <w:ind w:left="630" w:right="362" w:hanging="630"/>
        <w:rPr>
          <w:sz w:val="24"/>
        </w:rPr>
      </w:pPr>
      <w:r w:rsidRPr="006A6227">
        <w:rPr>
          <w:w w:val="105"/>
          <w:sz w:val="24"/>
        </w:rPr>
        <w:t xml:space="preserve">The Board is required to determine applications for new and provisional premises </w:t>
      </w:r>
      <w:proofErr w:type="spellStart"/>
      <w:r w:rsidRPr="006A6227">
        <w:rPr>
          <w:w w:val="105"/>
          <w:sz w:val="24"/>
        </w:rPr>
        <w:t>licences</w:t>
      </w:r>
      <w:proofErr w:type="spellEnd"/>
      <w:r w:rsidRPr="006A6227">
        <w:rPr>
          <w:w w:val="105"/>
          <w:sz w:val="24"/>
        </w:rPr>
        <w:t xml:space="preserve"> and those variations that do not fall within the definition of “minor” variation.</w:t>
      </w:r>
      <w:r w:rsidRPr="006A6227">
        <w:rPr>
          <w:spacing w:val="40"/>
          <w:w w:val="105"/>
          <w:sz w:val="24"/>
        </w:rPr>
        <w:t xml:space="preserve"> </w:t>
      </w:r>
      <w:r w:rsidRPr="006A6227">
        <w:rPr>
          <w:w w:val="105"/>
          <w:sz w:val="24"/>
        </w:rPr>
        <w:t xml:space="preserve">In addition, the Board determines applications for occasional </w:t>
      </w:r>
      <w:proofErr w:type="spellStart"/>
      <w:r w:rsidRPr="006A6227">
        <w:rPr>
          <w:w w:val="105"/>
          <w:sz w:val="24"/>
        </w:rPr>
        <w:t>licences</w:t>
      </w:r>
      <w:proofErr w:type="spellEnd"/>
      <w:r w:rsidRPr="006A6227">
        <w:rPr>
          <w:w w:val="105"/>
          <w:sz w:val="24"/>
        </w:rPr>
        <w:t>,</w:t>
      </w:r>
      <w:r w:rsidRPr="006A6227">
        <w:rPr>
          <w:spacing w:val="-8"/>
          <w:w w:val="105"/>
          <w:sz w:val="24"/>
        </w:rPr>
        <w:t xml:space="preserve"> </w:t>
      </w:r>
      <w:r w:rsidRPr="006A6227">
        <w:rPr>
          <w:w w:val="105"/>
          <w:sz w:val="24"/>
        </w:rPr>
        <w:t>transfers,</w:t>
      </w:r>
      <w:r w:rsidRPr="006A6227">
        <w:rPr>
          <w:spacing w:val="-8"/>
          <w:w w:val="105"/>
          <w:sz w:val="24"/>
        </w:rPr>
        <w:t xml:space="preserve"> </w:t>
      </w:r>
      <w:r w:rsidRPr="006A6227">
        <w:rPr>
          <w:w w:val="105"/>
          <w:sz w:val="24"/>
        </w:rPr>
        <w:t>extended</w:t>
      </w:r>
      <w:r w:rsidRPr="006A6227">
        <w:rPr>
          <w:spacing w:val="-4"/>
          <w:w w:val="105"/>
          <w:sz w:val="24"/>
        </w:rPr>
        <w:t xml:space="preserve"> </w:t>
      </w:r>
      <w:r w:rsidRPr="006A6227">
        <w:rPr>
          <w:w w:val="105"/>
          <w:sz w:val="24"/>
        </w:rPr>
        <w:t>hours</w:t>
      </w:r>
      <w:r w:rsidRPr="006A6227">
        <w:rPr>
          <w:spacing w:val="-9"/>
          <w:w w:val="105"/>
          <w:sz w:val="24"/>
        </w:rPr>
        <w:t xml:space="preserve"> </w:t>
      </w:r>
      <w:r w:rsidRPr="006A6227">
        <w:rPr>
          <w:w w:val="105"/>
          <w:sz w:val="24"/>
        </w:rPr>
        <w:t>and</w:t>
      </w:r>
      <w:r w:rsidRPr="006A6227">
        <w:rPr>
          <w:spacing w:val="-4"/>
          <w:w w:val="105"/>
          <w:sz w:val="24"/>
        </w:rPr>
        <w:t xml:space="preserve"> </w:t>
      </w:r>
      <w:r w:rsidRPr="006A6227">
        <w:rPr>
          <w:w w:val="105"/>
          <w:sz w:val="24"/>
        </w:rPr>
        <w:t>personal</w:t>
      </w:r>
      <w:r w:rsidRPr="006A6227">
        <w:rPr>
          <w:spacing w:val="-9"/>
          <w:w w:val="105"/>
          <w:sz w:val="24"/>
        </w:rPr>
        <w:t xml:space="preserve"> </w:t>
      </w:r>
      <w:proofErr w:type="spellStart"/>
      <w:r w:rsidRPr="006A6227">
        <w:rPr>
          <w:w w:val="105"/>
          <w:sz w:val="24"/>
        </w:rPr>
        <w:t>licences</w:t>
      </w:r>
      <w:proofErr w:type="spellEnd"/>
      <w:r w:rsidRPr="006A6227">
        <w:rPr>
          <w:spacing w:val="-9"/>
          <w:w w:val="105"/>
          <w:sz w:val="24"/>
        </w:rPr>
        <w:t xml:space="preserve"> </w:t>
      </w:r>
      <w:r w:rsidRPr="006A6227">
        <w:rPr>
          <w:w w:val="105"/>
          <w:sz w:val="24"/>
        </w:rPr>
        <w:t>to</w:t>
      </w:r>
      <w:r w:rsidRPr="006A6227">
        <w:rPr>
          <w:spacing w:val="-4"/>
          <w:w w:val="105"/>
          <w:sz w:val="24"/>
        </w:rPr>
        <w:t xml:space="preserve"> </w:t>
      </w:r>
      <w:r w:rsidRPr="006A6227">
        <w:rPr>
          <w:w w:val="105"/>
          <w:sz w:val="24"/>
        </w:rPr>
        <w:t>which</w:t>
      </w:r>
      <w:r w:rsidRPr="006A6227">
        <w:rPr>
          <w:spacing w:val="-4"/>
          <w:w w:val="105"/>
          <w:sz w:val="24"/>
        </w:rPr>
        <w:t xml:space="preserve"> </w:t>
      </w:r>
      <w:r w:rsidRPr="006A6227">
        <w:rPr>
          <w:w w:val="105"/>
          <w:sz w:val="24"/>
        </w:rPr>
        <w:t>objections</w:t>
      </w:r>
      <w:r w:rsidRPr="006A6227">
        <w:rPr>
          <w:spacing w:val="-9"/>
          <w:w w:val="105"/>
          <w:sz w:val="24"/>
        </w:rPr>
        <w:t xml:space="preserve"> </w:t>
      </w:r>
      <w:r w:rsidRPr="006A6227">
        <w:rPr>
          <w:w w:val="105"/>
          <w:sz w:val="24"/>
        </w:rPr>
        <w:t xml:space="preserve">or representations have been made and reviews of premises and personal </w:t>
      </w:r>
      <w:proofErr w:type="spellStart"/>
      <w:r w:rsidRPr="006A6227">
        <w:rPr>
          <w:spacing w:val="-2"/>
          <w:w w:val="105"/>
          <w:sz w:val="24"/>
        </w:rPr>
        <w:t>licences</w:t>
      </w:r>
      <w:proofErr w:type="spellEnd"/>
      <w:r w:rsidRPr="006A6227">
        <w:rPr>
          <w:spacing w:val="-2"/>
          <w:w w:val="105"/>
          <w:sz w:val="24"/>
        </w:rPr>
        <w:t>.</w:t>
      </w:r>
    </w:p>
    <w:p w14:paraId="1CE2E7FB" w14:textId="77777777" w:rsidR="00D433A8" w:rsidRPr="00BD3D2B" w:rsidRDefault="00D433A8" w:rsidP="00CA2981">
      <w:pPr>
        <w:pStyle w:val="BodyText"/>
        <w:spacing w:before="9"/>
        <w:ind w:left="630" w:hanging="630"/>
        <w:rPr>
          <w:sz w:val="21"/>
        </w:rPr>
      </w:pPr>
    </w:p>
    <w:p w14:paraId="21A84AE1" w14:textId="39BC9592" w:rsidR="00AC65EA" w:rsidRPr="00C135F5" w:rsidRDefault="00335979" w:rsidP="006A6227">
      <w:pPr>
        <w:pStyle w:val="ListParagraph"/>
        <w:numPr>
          <w:ilvl w:val="1"/>
          <w:numId w:val="27"/>
        </w:numPr>
        <w:tabs>
          <w:tab w:val="left" w:pos="3081"/>
        </w:tabs>
        <w:ind w:left="630" w:right="438" w:hanging="630"/>
        <w:rPr>
          <w:sz w:val="25"/>
        </w:rPr>
      </w:pPr>
      <w:r w:rsidRPr="00BD3D2B">
        <w:rPr>
          <w:w w:val="105"/>
          <w:sz w:val="24"/>
        </w:rPr>
        <w:t xml:space="preserve">Each application is determined on its own </w:t>
      </w:r>
      <w:proofErr w:type="gramStart"/>
      <w:r w:rsidRPr="00BD3D2B">
        <w:rPr>
          <w:w w:val="105"/>
          <w:sz w:val="24"/>
        </w:rPr>
        <w:t>merits</w:t>
      </w:r>
      <w:proofErr w:type="gramEnd"/>
      <w:r w:rsidRPr="00BD3D2B">
        <w:rPr>
          <w:w w:val="105"/>
          <w:sz w:val="24"/>
        </w:rPr>
        <w:t xml:space="preserve"> and the Board looks to its </w:t>
      </w:r>
      <w:r w:rsidR="00F27814">
        <w:rPr>
          <w:w w:val="105"/>
          <w:sz w:val="24"/>
        </w:rPr>
        <w:t>P</w:t>
      </w:r>
      <w:r w:rsidRPr="00BD3D2B">
        <w:rPr>
          <w:w w:val="105"/>
          <w:sz w:val="24"/>
        </w:rPr>
        <w:t xml:space="preserve">olicy and the five licensing objectives to underpin </w:t>
      </w:r>
      <w:r w:rsidR="00413E73">
        <w:rPr>
          <w:w w:val="105"/>
          <w:sz w:val="24"/>
        </w:rPr>
        <w:t xml:space="preserve">its </w:t>
      </w:r>
      <w:r w:rsidRPr="00BD3D2B">
        <w:rPr>
          <w:spacing w:val="-2"/>
          <w:w w:val="105"/>
          <w:sz w:val="24"/>
        </w:rPr>
        <w:t>decision-making.</w:t>
      </w:r>
      <w:r w:rsidR="00734C1E">
        <w:rPr>
          <w:spacing w:val="-2"/>
          <w:w w:val="105"/>
          <w:sz w:val="24"/>
        </w:rPr>
        <w:t xml:space="preserve"> </w:t>
      </w:r>
      <w:r w:rsidRPr="00BD3D2B">
        <w:rPr>
          <w:w w:val="105"/>
          <w:sz w:val="24"/>
        </w:rPr>
        <w:t>Most</w:t>
      </w:r>
      <w:r w:rsidRPr="00BD3D2B">
        <w:rPr>
          <w:spacing w:val="-12"/>
          <w:w w:val="105"/>
          <w:sz w:val="24"/>
        </w:rPr>
        <w:t xml:space="preserve"> </w:t>
      </w:r>
      <w:r w:rsidRPr="00BD3D2B">
        <w:rPr>
          <w:w w:val="105"/>
          <w:sz w:val="24"/>
        </w:rPr>
        <w:t>objections</w:t>
      </w:r>
      <w:r w:rsidRPr="00BD3D2B">
        <w:rPr>
          <w:spacing w:val="-12"/>
          <w:w w:val="105"/>
          <w:sz w:val="24"/>
        </w:rPr>
        <w:t xml:space="preserve"> </w:t>
      </w:r>
      <w:r w:rsidRPr="00BD3D2B">
        <w:rPr>
          <w:w w:val="105"/>
          <w:sz w:val="24"/>
        </w:rPr>
        <w:t>and</w:t>
      </w:r>
      <w:r w:rsidRPr="00BD3D2B">
        <w:rPr>
          <w:spacing w:val="-7"/>
          <w:w w:val="105"/>
          <w:sz w:val="24"/>
        </w:rPr>
        <w:t xml:space="preserve"> </w:t>
      </w:r>
      <w:r w:rsidRPr="00BD3D2B">
        <w:rPr>
          <w:w w:val="105"/>
          <w:sz w:val="24"/>
        </w:rPr>
        <w:t>representations</w:t>
      </w:r>
      <w:r w:rsidRPr="00BD3D2B">
        <w:rPr>
          <w:spacing w:val="-12"/>
          <w:w w:val="105"/>
          <w:sz w:val="24"/>
        </w:rPr>
        <w:t xml:space="preserve"> </w:t>
      </w:r>
      <w:r w:rsidRPr="00BD3D2B">
        <w:rPr>
          <w:w w:val="105"/>
          <w:sz w:val="24"/>
        </w:rPr>
        <w:t>are</w:t>
      </w:r>
      <w:r w:rsidRPr="00BD3D2B">
        <w:rPr>
          <w:spacing w:val="-8"/>
          <w:w w:val="105"/>
          <w:sz w:val="24"/>
        </w:rPr>
        <w:t xml:space="preserve"> </w:t>
      </w:r>
      <w:r w:rsidRPr="00BD3D2B">
        <w:rPr>
          <w:w w:val="105"/>
          <w:sz w:val="24"/>
        </w:rPr>
        <w:t>submitted</w:t>
      </w:r>
      <w:r w:rsidRPr="00BD3D2B">
        <w:rPr>
          <w:spacing w:val="-7"/>
          <w:w w:val="105"/>
          <w:sz w:val="24"/>
        </w:rPr>
        <w:t xml:space="preserve"> </w:t>
      </w:r>
      <w:r w:rsidRPr="00BD3D2B">
        <w:rPr>
          <w:w w:val="105"/>
          <w:sz w:val="24"/>
        </w:rPr>
        <w:t>by</w:t>
      </w:r>
      <w:r w:rsidRPr="00BD3D2B">
        <w:rPr>
          <w:spacing w:val="-12"/>
          <w:w w:val="105"/>
          <w:sz w:val="24"/>
        </w:rPr>
        <w:t xml:space="preserve"> </w:t>
      </w:r>
      <w:r w:rsidRPr="00BD3D2B">
        <w:rPr>
          <w:w w:val="105"/>
          <w:sz w:val="24"/>
        </w:rPr>
        <w:t xml:space="preserve">Police Scotland and </w:t>
      </w:r>
      <w:proofErr w:type="spellStart"/>
      <w:r w:rsidRPr="00C135F5">
        <w:rPr>
          <w:w w:val="105"/>
          <w:sz w:val="24"/>
        </w:rPr>
        <w:t>neighbouring</w:t>
      </w:r>
      <w:proofErr w:type="spellEnd"/>
      <w:r w:rsidRPr="00C135F5">
        <w:rPr>
          <w:w w:val="105"/>
          <w:sz w:val="24"/>
        </w:rPr>
        <w:t xml:space="preserve"> properties/</w:t>
      </w:r>
      <w:proofErr w:type="gramStart"/>
      <w:r w:rsidRPr="00C135F5">
        <w:rPr>
          <w:w w:val="105"/>
          <w:sz w:val="24"/>
        </w:rPr>
        <w:t>local residents</w:t>
      </w:r>
      <w:proofErr w:type="gramEnd"/>
      <w:r w:rsidRPr="00C135F5">
        <w:rPr>
          <w:w w:val="105"/>
          <w:sz w:val="24"/>
        </w:rPr>
        <w:t>.</w:t>
      </w:r>
      <w:r w:rsidRPr="00C135F5">
        <w:rPr>
          <w:spacing w:val="40"/>
          <w:w w:val="105"/>
          <w:sz w:val="24"/>
        </w:rPr>
        <w:t xml:space="preserve"> </w:t>
      </w:r>
    </w:p>
    <w:p w14:paraId="14B1520D" w14:textId="6BBDE105" w:rsidR="009D7629" w:rsidRPr="00C135F5" w:rsidRDefault="009D7629" w:rsidP="00CA2981">
      <w:pPr>
        <w:tabs>
          <w:tab w:val="left" w:pos="3081"/>
        </w:tabs>
        <w:ind w:left="630" w:right="438" w:hanging="630"/>
        <w:rPr>
          <w:sz w:val="25"/>
        </w:rPr>
      </w:pPr>
    </w:p>
    <w:p w14:paraId="5D6E1499" w14:textId="0E4547BA" w:rsidR="00D433A8" w:rsidRPr="00C135F5" w:rsidRDefault="00335979" w:rsidP="006A6227">
      <w:pPr>
        <w:pStyle w:val="ListParagraph"/>
        <w:numPr>
          <w:ilvl w:val="1"/>
          <w:numId w:val="27"/>
        </w:numPr>
        <w:ind w:left="630" w:right="330" w:hanging="630"/>
        <w:rPr>
          <w:bCs/>
          <w:sz w:val="24"/>
        </w:rPr>
      </w:pPr>
      <w:r w:rsidRPr="00C135F5">
        <w:rPr>
          <w:w w:val="105"/>
          <w:sz w:val="24"/>
        </w:rPr>
        <w:t>During the period 1 April 202</w:t>
      </w:r>
      <w:r w:rsidR="00017551" w:rsidRPr="00C135F5">
        <w:rPr>
          <w:w w:val="105"/>
          <w:sz w:val="24"/>
        </w:rPr>
        <w:t>5</w:t>
      </w:r>
      <w:r w:rsidRPr="00C135F5">
        <w:rPr>
          <w:w w:val="105"/>
          <w:sz w:val="24"/>
        </w:rPr>
        <w:t xml:space="preserve"> to 31 March 202</w:t>
      </w:r>
      <w:r w:rsidR="00017551" w:rsidRPr="00C135F5">
        <w:rPr>
          <w:w w:val="105"/>
          <w:sz w:val="24"/>
        </w:rPr>
        <w:t>6</w:t>
      </w:r>
      <w:r w:rsidRPr="00C135F5">
        <w:rPr>
          <w:w w:val="105"/>
          <w:sz w:val="24"/>
        </w:rPr>
        <w:t xml:space="preserve"> the Board determined applications</w:t>
      </w:r>
      <w:r w:rsidRPr="00C135F5">
        <w:rPr>
          <w:spacing w:val="-7"/>
          <w:w w:val="105"/>
          <w:sz w:val="24"/>
        </w:rPr>
        <w:t xml:space="preserve"> </w:t>
      </w:r>
      <w:r w:rsidRPr="00C135F5">
        <w:rPr>
          <w:w w:val="105"/>
          <w:sz w:val="24"/>
        </w:rPr>
        <w:t>for</w:t>
      </w:r>
      <w:r w:rsidRPr="00C135F5">
        <w:rPr>
          <w:bCs/>
          <w:spacing w:val="-4"/>
          <w:w w:val="105"/>
          <w:sz w:val="24"/>
        </w:rPr>
        <w:t xml:space="preserve"> </w:t>
      </w:r>
      <w:r w:rsidR="00A159EA" w:rsidRPr="00C135F5">
        <w:rPr>
          <w:bCs/>
          <w:w w:val="105"/>
          <w:sz w:val="24"/>
        </w:rPr>
        <w:t>17</w:t>
      </w:r>
      <w:r w:rsidRPr="00C135F5">
        <w:rPr>
          <w:bCs/>
          <w:w w:val="105"/>
          <w:sz w:val="24"/>
        </w:rPr>
        <w:t xml:space="preserve"> </w:t>
      </w:r>
      <w:proofErr w:type="spellStart"/>
      <w:proofErr w:type="gramStart"/>
      <w:r w:rsidRPr="00C135F5">
        <w:rPr>
          <w:bCs/>
          <w:w w:val="105"/>
          <w:sz w:val="24"/>
        </w:rPr>
        <w:t>non</w:t>
      </w:r>
      <w:r w:rsidR="00CC18A6" w:rsidRPr="00C135F5">
        <w:rPr>
          <w:bCs/>
          <w:w w:val="105"/>
          <w:sz w:val="24"/>
        </w:rPr>
        <w:t xml:space="preserve"> </w:t>
      </w:r>
      <w:r w:rsidRPr="00C135F5">
        <w:rPr>
          <w:bCs/>
          <w:w w:val="105"/>
          <w:sz w:val="24"/>
        </w:rPr>
        <w:t>minor</w:t>
      </w:r>
      <w:proofErr w:type="spellEnd"/>
      <w:proofErr w:type="gramEnd"/>
      <w:r w:rsidRPr="00C135F5">
        <w:rPr>
          <w:bCs/>
          <w:w w:val="105"/>
          <w:sz w:val="24"/>
        </w:rPr>
        <w:t xml:space="preserve"> variations,</w:t>
      </w:r>
      <w:r w:rsidR="009328DF" w:rsidRPr="00C135F5">
        <w:rPr>
          <w:bCs/>
          <w:w w:val="105"/>
          <w:sz w:val="24"/>
        </w:rPr>
        <w:t xml:space="preserve"> </w:t>
      </w:r>
      <w:r w:rsidR="00A159EA" w:rsidRPr="00C135F5">
        <w:rPr>
          <w:bCs/>
          <w:w w:val="105"/>
          <w:sz w:val="24"/>
        </w:rPr>
        <w:t>nine</w:t>
      </w:r>
      <w:r w:rsidR="009328DF" w:rsidRPr="00C135F5">
        <w:rPr>
          <w:bCs/>
          <w:w w:val="105"/>
          <w:sz w:val="24"/>
        </w:rPr>
        <w:t xml:space="preserve"> premises </w:t>
      </w:r>
      <w:proofErr w:type="spellStart"/>
      <w:r w:rsidR="009328DF" w:rsidRPr="00C135F5">
        <w:rPr>
          <w:bCs/>
          <w:w w:val="105"/>
          <w:sz w:val="24"/>
        </w:rPr>
        <w:t>licence</w:t>
      </w:r>
      <w:proofErr w:type="spellEnd"/>
      <w:r w:rsidR="009328DF" w:rsidRPr="00C135F5">
        <w:rPr>
          <w:bCs/>
          <w:w w:val="105"/>
          <w:sz w:val="24"/>
        </w:rPr>
        <w:t xml:space="preserve"> reviews, </w:t>
      </w:r>
      <w:r w:rsidR="00A159EA" w:rsidRPr="00C135F5">
        <w:rPr>
          <w:bCs/>
          <w:w w:val="105"/>
          <w:sz w:val="24"/>
        </w:rPr>
        <w:t>eight</w:t>
      </w:r>
      <w:r w:rsidR="009328DF" w:rsidRPr="00C135F5">
        <w:rPr>
          <w:bCs/>
          <w:w w:val="105"/>
          <w:sz w:val="24"/>
        </w:rPr>
        <w:t xml:space="preserve"> occasional </w:t>
      </w:r>
      <w:proofErr w:type="spellStart"/>
      <w:r w:rsidR="009328DF" w:rsidRPr="00C135F5">
        <w:rPr>
          <w:bCs/>
          <w:w w:val="105"/>
          <w:sz w:val="24"/>
        </w:rPr>
        <w:t>licences</w:t>
      </w:r>
      <w:proofErr w:type="spellEnd"/>
      <w:r w:rsidR="00EF6284" w:rsidRPr="00C135F5">
        <w:rPr>
          <w:bCs/>
          <w:w w:val="105"/>
          <w:sz w:val="24"/>
        </w:rPr>
        <w:t xml:space="preserve"> and</w:t>
      </w:r>
      <w:r w:rsidR="009328DF" w:rsidRPr="00C135F5">
        <w:rPr>
          <w:bCs/>
          <w:w w:val="105"/>
          <w:sz w:val="24"/>
        </w:rPr>
        <w:t xml:space="preserve"> </w:t>
      </w:r>
      <w:r w:rsidR="00EF6284" w:rsidRPr="00C135F5">
        <w:rPr>
          <w:bCs/>
          <w:w w:val="105"/>
          <w:sz w:val="24"/>
        </w:rPr>
        <w:t>two</w:t>
      </w:r>
      <w:r w:rsidR="009328DF" w:rsidRPr="00C135F5">
        <w:rPr>
          <w:bCs/>
          <w:w w:val="105"/>
          <w:sz w:val="24"/>
        </w:rPr>
        <w:t xml:space="preserve"> </w:t>
      </w:r>
      <w:proofErr w:type="gramStart"/>
      <w:r w:rsidR="009328DF" w:rsidRPr="00C135F5">
        <w:rPr>
          <w:bCs/>
          <w:w w:val="105"/>
          <w:sz w:val="24"/>
        </w:rPr>
        <w:t>extension</w:t>
      </w:r>
      <w:proofErr w:type="gramEnd"/>
      <w:r w:rsidR="009328DF" w:rsidRPr="00C135F5">
        <w:rPr>
          <w:bCs/>
          <w:w w:val="105"/>
          <w:sz w:val="24"/>
        </w:rPr>
        <w:t xml:space="preserve"> of hours</w:t>
      </w:r>
      <w:r w:rsidRPr="00C135F5">
        <w:rPr>
          <w:bCs/>
          <w:w w:val="105"/>
          <w:sz w:val="24"/>
        </w:rPr>
        <w:t>.</w:t>
      </w:r>
    </w:p>
    <w:p w14:paraId="63191E87" w14:textId="7CAC1BE0" w:rsidR="00D433A8" w:rsidRPr="00C135F5" w:rsidRDefault="00D433A8" w:rsidP="00CA2981">
      <w:pPr>
        <w:pStyle w:val="BodyText"/>
        <w:spacing w:before="7"/>
        <w:ind w:left="630" w:hanging="630"/>
        <w:rPr>
          <w:b/>
          <w:sz w:val="23"/>
        </w:rPr>
      </w:pPr>
    </w:p>
    <w:p w14:paraId="55B50A64" w14:textId="45B9D615" w:rsidR="00D433A8" w:rsidRPr="00C135F5" w:rsidRDefault="00335979" w:rsidP="00CA2981">
      <w:pPr>
        <w:ind w:left="630"/>
        <w:rPr>
          <w:sz w:val="24"/>
          <w:szCs w:val="24"/>
        </w:rPr>
      </w:pPr>
      <w:r w:rsidRPr="00C135F5">
        <w:rPr>
          <w:sz w:val="24"/>
          <w:szCs w:val="24"/>
        </w:rPr>
        <w:t>The</w:t>
      </w:r>
      <w:r w:rsidRPr="00C135F5">
        <w:rPr>
          <w:spacing w:val="-11"/>
          <w:sz w:val="24"/>
          <w:szCs w:val="24"/>
        </w:rPr>
        <w:t xml:space="preserve"> </w:t>
      </w:r>
      <w:r w:rsidRPr="00C135F5">
        <w:rPr>
          <w:sz w:val="24"/>
          <w:szCs w:val="24"/>
        </w:rPr>
        <w:t>table</w:t>
      </w:r>
      <w:r w:rsidRPr="00C135F5">
        <w:rPr>
          <w:spacing w:val="-7"/>
          <w:sz w:val="24"/>
          <w:szCs w:val="24"/>
        </w:rPr>
        <w:t xml:space="preserve"> </w:t>
      </w:r>
      <w:r w:rsidRPr="00C135F5">
        <w:rPr>
          <w:sz w:val="24"/>
          <w:szCs w:val="24"/>
        </w:rPr>
        <w:t>below</w:t>
      </w:r>
      <w:r w:rsidRPr="00C135F5">
        <w:rPr>
          <w:spacing w:val="-5"/>
          <w:sz w:val="24"/>
          <w:szCs w:val="24"/>
        </w:rPr>
        <w:t xml:space="preserve"> </w:t>
      </w:r>
      <w:r w:rsidRPr="00C135F5">
        <w:rPr>
          <w:sz w:val="24"/>
          <w:szCs w:val="24"/>
        </w:rPr>
        <w:t>shows</w:t>
      </w:r>
      <w:r w:rsidRPr="00C135F5">
        <w:rPr>
          <w:spacing w:val="-9"/>
          <w:sz w:val="24"/>
          <w:szCs w:val="24"/>
        </w:rPr>
        <w:t xml:space="preserve"> </w:t>
      </w:r>
      <w:r w:rsidRPr="00C135F5">
        <w:rPr>
          <w:sz w:val="24"/>
          <w:szCs w:val="24"/>
        </w:rPr>
        <w:t>the</w:t>
      </w:r>
      <w:r w:rsidRPr="00C135F5">
        <w:rPr>
          <w:spacing w:val="-8"/>
          <w:sz w:val="24"/>
          <w:szCs w:val="24"/>
        </w:rPr>
        <w:t xml:space="preserve"> </w:t>
      </w:r>
      <w:r w:rsidRPr="00C135F5">
        <w:rPr>
          <w:sz w:val="24"/>
          <w:szCs w:val="24"/>
        </w:rPr>
        <w:t>total</w:t>
      </w:r>
      <w:r w:rsidRPr="00C135F5">
        <w:rPr>
          <w:spacing w:val="-8"/>
          <w:sz w:val="24"/>
          <w:szCs w:val="24"/>
        </w:rPr>
        <w:t xml:space="preserve"> </w:t>
      </w:r>
      <w:r w:rsidRPr="00C135F5">
        <w:rPr>
          <w:sz w:val="24"/>
          <w:szCs w:val="24"/>
        </w:rPr>
        <w:t>number</w:t>
      </w:r>
      <w:r w:rsidRPr="00C135F5">
        <w:rPr>
          <w:spacing w:val="-6"/>
          <w:sz w:val="24"/>
          <w:szCs w:val="24"/>
        </w:rPr>
        <w:t xml:space="preserve"> </w:t>
      </w:r>
      <w:r w:rsidRPr="00C135F5">
        <w:rPr>
          <w:sz w:val="24"/>
          <w:szCs w:val="24"/>
        </w:rPr>
        <w:t>of</w:t>
      </w:r>
      <w:r w:rsidRPr="00C135F5">
        <w:rPr>
          <w:spacing w:val="-7"/>
          <w:sz w:val="24"/>
          <w:szCs w:val="24"/>
        </w:rPr>
        <w:t xml:space="preserve"> </w:t>
      </w:r>
      <w:proofErr w:type="spellStart"/>
      <w:r w:rsidRPr="00C135F5">
        <w:rPr>
          <w:sz w:val="24"/>
          <w:szCs w:val="24"/>
        </w:rPr>
        <w:t>licences</w:t>
      </w:r>
      <w:proofErr w:type="spellEnd"/>
      <w:r w:rsidRPr="00C135F5">
        <w:rPr>
          <w:spacing w:val="-4"/>
          <w:sz w:val="24"/>
          <w:szCs w:val="24"/>
        </w:rPr>
        <w:t xml:space="preserve"> </w:t>
      </w:r>
      <w:r w:rsidRPr="00C135F5">
        <w:rPr>
          <w:sz w:val="24"/>
          <w:szCs w:val="24"/>
        </w:rPr>
        <w:t>in</w:t>
      </w:r>
      <w:r w:rsidRPr="00C135F5">
        <w:rPr>
          <w:spacing w:val="-7"/>
          <w:sz w:val="24"/>
          <w:szCs w:val="24"/>
        </w:rPr>
        <w:t xml:space="preserve"> </w:t>
      </w:r>
      <w:r w:rsidRPr="00C135F5">
        <w:rPr>
          <w:sz w:val="24"/>
          <w:szCs w:val="24"/>
        </w:rPr>
        <w:t>force</w:t>
      </w:r>
      <w:r w:rsidRPr="00C135F5">
        <w:rPr>
          <w:spacing w:val="-7"/>
          <w:sz w:val="24"/>
          <w:szCs w:val="24"/>
        </w:rPr>
        <w:t xml:space="preserve"> </w:t>
      </w:r>
      <w:r w:rsidRPr="00C135F5">
        <w:rPr>
          <w:sz w:val="24"/>
          <w:szCs w:val="24"/>
        </w:rPr>
        <w:t>on</w:t>
      </w:r>
      <w:r w:rsidRPr="00C135F5">
        <w:rPr>
          <w:spacing w:val="-8"/>
          <w:sz w:val="24"/>
          <w:szCs w:val="24"/>
        </w:rPr>
        <w:t xml:space="preserve"> </w:t>
      </w:r>
      <w:r w:rsidRPr="00C135F5">
        <w:rPr>
          <w:sz w:val="24"/>
          <w:szCs w:val="24"/>
        </w:rPr>
        <w:t>31</w:t>
      </w:r>
      <w:r w:rsidRPr="00C135F5">
        <w:rPr>
          <w:spacing w:val="-9"/>
          <w:sz w:val="24"/>
          <w:szCs w:val="24"/>
        </w:rPr>
        <w:t xml:space="preserve"> </w:t>
      </w:r>
      <w:r w:rsidRPr="00C135F5">
        <w:rPr>
          <w:sz w:val="24"/>
          <w:szCs w:val="24"/>
        </w:rPr>
        <w:t>March</w:t>
      </w:r>
      <w:r w:rsidRPr="00C135F5">
        <w:rPr>
          <w:spacing w:val="-10"/>
          <w:sz w:val="24"/>
          <w:szCs w:val="24"/>
        </w:rPr>
        <w:t xml:space="preserve"> </w:t>
      </w:r>
      <w:r w:rsidRPr="00C135F5">
        <w:rPr>
          <w:spacing w:val="-2"/>
          <w:sz w:val="24"/>
          <w:szCs w:val="24"/>
        </w:rPr>
        <w:t>202</w:t>
      </w:r>
      <w:r w:rsidR="00017551" w:rsidRPr="00C135F5">
        <w:rPr>
          <w:spacing w:val="-2"/>
          <w:sz w:val="24"/>
          <w:szCs w:val="24"/>
        </w:rPr>
        <w:t>6</w:t>
      </w:r>
      <w:r w:rsidRPr="00C135F5">
        <w:rPr>
          <w:spacing w:val="-2"/>
          <w:sz w:val="24"/>
          <w:szCs w:val="24"/>
        </w:rPr>
        <w:t>:</w:t>
      </w:r>
    </w:p>
    <w:p w14:paraId="01B401B1" w14:textId="77777777" w:rsidR="00D433A8" w:rsidRPr="009552B2" w:rsidRDefault="00D433A8">
      <w:pPr>
        <w:pStyle w:val="BodyText"/>
        <w:spacing w:before="1" w:after="1"/>
        <w:rPr>
          <w:color w:val="FF0000"/>
        </w:rPr>
      </w:pPr>
    </w:p>
    <w:tbl>
      <w:tblPr>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240"/>
      </w:tblGrid>
      <w:tr w:rsidR="007C1C82" w:rsidRPr="007C1C82" w14:paraId="107260F2" w14:textId="77777777">
        <w:trPr>
          <w:trHeight w:val="491"/>
        </w:trPr>
        <w:tc>
          <w:tcPr>
            <w:tcW w:w="4320" w:type="dxa"/>
          </w:tcPr>
          <w:p w14:paraId="71B18BFC" w14:textId="77777777" w:rsidR="00D433A8" w:rsidRPr="007C1C82" w:rsidRDefault="00335979">
            <w:pPr>
              <w:pStyle w:val="TableParagraph"/>
              <w:spacing w:before="122"/>
              <w:ind w:left="112"/>
              <w:rPr>
                <w:b/>
                <w:sz w:val="24"/>
                <w:szCs w:val="24"/>
              </w:rPr>
            </w:pPr>
            <w:r w:rsidRPr="007C1C82">
              <w:rPr>
                <w:b/>
                <w:sz w:val="24"/>
                <w:szCs w:val="24"/>
              </w:rPr>
              <w:t>Type</w:t>
            </w:r>
            <w:r w:rsidRPr="007C1C82">
              <w:rPr>
                <w:b/>
                <w:spacing w:val="-7"/>
                <w:sz w:val="24"/>
                <w:szCs w:val="24"/>
              </w:rPr>
              <w:t xml:space="preserve"> </w:t>
            </w:r>
            <w:r w:rsidRPr="007C1C82">
              <w:rPr>
                <w:b/>
                <w:sz w:val="24"/>
                <w:szCs w:val="24"/>
              </w:rPr>
              <w:t>Of</w:t>
            </w:r>
            <w:r w:rsidRPr="007C1C82">
              <w:rPr>
                <w:b/>
                <w:spacing w:val="-1"/>
                <w:sz w:val="24"/>
                <w:szCs w:val="24"/>
              </w:rPr>
              <w:t xml:space="preserve"> </w:t>
            </w:r>
            <w:proofErr w:type="spellStart"/>
            <w:r w:rsidRPr="007C1C82">
              <w:rPr>
                <w:b/>
                <w:spacing w:val="-2"/>
                <w:sz w:val="24"/>
                <w:szCs w:val="24"/>
              </w:rPr>
              <w:t>Licence</w:t>
            </w:r>
            <w:proofErr w:type="spellEnd"/>
          </w:p>
        </w:tc>
        <w:tc>
          <w:tcPr>
            <w:tcW w:w="3240" w:type="dxa"/>
          </w:tcPr>
          <w:p w14:paraId="43543497" w14:textId="77777777" w:rsidR="00D433A8" w:rsidRPr="007C1C82" w:rsidRDefault="00335979">
            <w:pPr>
              <w:pStyle w:val="TableParagraph"/>
              <w:spacing w:before="122"/>
              <w:ind w:left="112"/>
              <w:rPr>
                <w:b/>
                <w:sz w:val="24"/>
                <w:szCs w:val="24"/>
              </w:rPr>
            </w:pPr>
            <w:r w:rsidRPr="007C1C82">
              <w:rPr>
                <w:b/>
                <w:spacing w:val="-2"/>
                <w:sz w:val="24"/>
                <w:szCs w:val="24"/>
              </w:rPr>
              <w:t>Number</w:t>
            </w:r>
          </w:p>
        </w:tc>
      </w:tr>
      <w:tr w:rsidR="007C1C82" w:rsidRPr="007C1C82" w14:paraId="4A0B8B29" w14:textId="77777777">
        <w:trPr>
          <w:trHeight w:val="493"/>
        </w:trPr>
        <w:tc>
          <w:tcPr>
            <w:tcW w:w="4320" w:type="dxa"/>
          </w:tcPr>
          <w:p w14:paraId="0EFDE076" w14:textId="77777777" w:rsidR="00D433A8" w:rsidRPr="007C1C82" w:rsidRDefault="00335979">
            <w:pPr>
              <w:pStyle w:val="TableParagraph"/>
              <w:spacing w:before="120"/>
              <w:ind w:left="112"/>
              <w:rPr>
                <w:sz w:val="24"/>
                <w:szCs w:val="24"/>
              </w:rPr>
            </w:pPr>
            <w:r w:rsidRPr="007C1C82">
              <w:rPr>
                <w:sz w:val="24"/>
                <w:szCs w:val="24"/>
              </w:rPr>
              <w:t>Premises</w:t>
            </w:r>
            <w:r w:rsidRPr="007C1C82">
              <w:rPr>
                <w:spacing w:val="-9"/>
                <w:sz w:val="24"/>
                <w:szCs w:val="24"/>
              </w:rPr>
              <w:t xml:space="preserve"> </w:t>
            </w:r>
            <w:proofErr w:type="spellStart"/>
            <w:r w:rsidRPr="007C1C82">
              <w:rPr>
                <w:spacing w:val="-2"/>
                <w:sz w:val="24"/>
                <w:szCs w:val="24"/>
              </w:rPr>
              <w:t>Licence</w:t>
            </w:r>
            <w:proofErr w:type="spellEnd"/>
          </w:p>
        </w:tc>
        <w:tc>
          <w:tcPr>
            <w:tcW w:w="3240" w:type="dxa"/>
          </w:tcPr>
          <w:p w14:paraId="3C98B95A" w14:textId="44DEAB72" w:rsidR="00D433A8" w:rsidRPr="007C1C82" w:rsidRDefault="00F90053">
            <w:pPr>
              <w:pStyle w:val="TableParagraph"/>
              <w:spacing w:before="120"/>
              <w:ind w:left="112"/>
              <w:rPr>
                <w:sz w:val="24"/>
                <w:szCs w:val="24"/>
              </w:rPr>
            </w:pPr>
            <w:r w:rsidRPr="007C1C82">
              <w:rPr>
                <w:spacing w:val="-5"/>
                <w:sz w:val="24"/>
                <w:szCs w:val="24"/>
              </w:rPr>
              <w:t>353</w:t>
            </w:r>
          </w:p>
        </w:tc>
      </w:tr>
      <w:tr w:rsidR="007C1C82" w:rsidRPr="00C135F5" w14:paraId="2AD76C44" w14:textId="77777777">
        <w:trPr>
          <w:trHeight w:val="494"/>
        </w:trPr>
        <w:tc>
          <w:tcPr>
            <w:tcW w:w="4320" w:type="dxa"/>
          </w:tcPr>
          <w:p w14:paraId="37E67917" w14:textId="77777777" w:rsidR="00D433A8" w:rsidRPr="00C135F5" w:rsidRDefault="00335979">
            <w:pPr>
              <w:pStyle w:val="TableParagraph"/>
              <w:spacing w:before="120"/>
              <w:ind w:left="112"/>
              <w:rPr>
                <w:sz w:val="24"/>
                <w:szCs w:val="24"/>
              </w:rPr>
            </w:pPr>
            <w:r w:rsidRPr="00C135F5">
              <w:rPr>
                <w:sz w:val="24"/>
                <w:szCs w:val="24"/>
              </w:rPr>
              <w:t>Personal</w:t>
            </w:r>
            <w:r w:rsidRPr="00C135F5">
              <w:rPr>
                <w:spacing w:val="-12"/>
                <w:sz w:val="24"/>
                <w:szCs w:val="24"/>
              </w:rPr>
              <w:t xml:space="preserve"> </w:t>
            </w:r>
            <w:proofErr w:type="spellStart"/>
            <w:r w:rsidRPr="00C135F5">
              <w:rPr>
                <w:spacing w:val="-2"/>
                <w:sz w:val="24"/>
                <w:szCs w:val="24"/>
              </w:rPr>
              <w:t>Licences</w:t>
            </w:r>
            <w:proofErr w:type="spellEnd"/>
          </w:p>
        </w:tc>
        <w:tc>
          <w:tcPr>
            <w:tcW w:w="3240" w:type="dxa"/>
          </w:tcPr>
          <w:p w14:paraId="1FC02EFD" w14:textId="736D0379" w:rsidR="00D433A8" w:rsidRPr="00C135F5" w:rsidRDefault="007C1C82">
            <w:pPr>
              <w:pStyle w:val="TableParagraph"/>
              <w:spacing w:before="120"/>
              <w:ind w:left="112"/>
              <w:rPr>
                <w:sz w:val="24"/>
                <w:szCs w:val="24"/>
              </w:rPr>
            </w:pPr>
            <w:r w:rsidRPr="00C135F5">
              <w:rPr>
                <w:spacing w:val="-4"/>
                <w:sz w:val="24"/>
                <w:szCs w:val="24"/>
              </w:rPr>
              <w:t>1129</w:t>
            </w:r>
          </w:p>
        </w:tc>
      </w:tr>
    </w:tbl>
    <w:p w14:paraId="11689358" w14:textId="77777777" w:rsidR="00677317" w:rsidRPr="00C135F5" w:rsidRDefault="00677317">
      <w:pPr>
        <w:pStyle w:val="BodyText"/>
        <w:rPr>
          <w:sz w:val="20"/>
        </w:rPr>
      </w:pPr>
    </w:p>
    <w:p w14:paraId="3529D400" w14:textId="5B31FD92" w:rsidR="00D433A8" w:rsidRPr="00C135F5" w:rsidRDefault="00335979" w:rsidP="006A6227">
      <w:pPr>
        <w:pStyle w:val="ListParagraph"/>
        <w:numPr>
          <w:ilvl w:val="1"/>
          <w:numId w:val="27"/>
        </w:numPr>
        <w:spacing w:before="72"/>
        <w:ind w:left="630" w:right="449" w:hanging="630"/>
      </w:pPr>
      <w:r w:rsidRPr="00C135F5">
        <w:rPr>
          <w:w w:val="105"/>
          <w:sz w:val="24"/>
        </w:rPr>
        <w:t xml:space="preserve">In relation to the applications for </w:t>
      </w:r>
      <w:r w:rsidRPr="00C135F5">
        <w:rPr>
          <w:b/>
          <w:w w:val="105"/>
          <w:sz w:val="24"/>
        </w:rPr>
        <w:t>non-minor variations</w:t>
      </w:r>
      <w:r w:rsidRPr="00C135F5">
        <w:rPr>
          <w:w w:val="105"/>
          <w:sz w:val="24"/>
        </w:rPr>
        <w:t>,</w:t>
      </w:r>
      <w:r w:rsidR="00466828" w:rsidRPr="00C135F5">
        <w:rPr>
          <w:w w:val="105"/>
          <w:sz w:val="24"/>
        </w:rPr>
        <w:t xml:space="preserve"> one</w:t>
      </w:r>
      <w:r w:rsidRPr="00C135F5">
        <w:rPr>
          <w:w w:val="105"/>
          <w:sz w:val="24"/>
        </w:rPr>
        <w:t xml:space="preserve"> objection </w:t>
      </w:r>
      <w:r w:rsidR="00714F2B" w:rsidRPr="00C135F5">
        <w:rPr>
          <w:w w:val="105"/>
          <w:sz w:val="24"/>
        </w:rPr>
        <w:t>w</w:t>
      </w:r>
      <w:r w:rsidR="00466828" w:rsidRPr="00C135F5">
        <w:rPr>
          <w:w w:val="105"/>
          <w:sz w:val="24"/>
        </w:rPr>
        <w:t>as</w:t>
      </w:r>
      <w:r w:rsidRPr="00C135F5">
        <w:rPr>
          <w:w w:val="105"/>
          <w:sz w:val="24"/>
        </w:rPr>
        <w:t xml:space="preserve"> received</w:t>
      </w:r>
      <w:r w:rsidR="00714F2B" w:rsidRPr="00C135F5">
        <w:rPr>
          <w:w w:val="105"/>
          <w:sz w:val="24"/>
        </w:rPr>
        <w:t>.</w:t>
      </w:r>
      <w:r w:rsidR="00565A40" w:rsidRPr="00C135F5">
        <w:rPr>
          <w:spacing w:val="40"/>
          <w:w w:val="105"/>
          <w:sz w:val="24"/>
        </w:rPr>
        <w:t xml:space="preserve"> </w:t>
      </w:r>
      <w:r w:rsidRPr="00C135F5">
        <w:rPr>
          <w:w w:val="105"/>
          <w:sz w:val="24"/>
        </w:rPr>
        <w:t>The</w:t>
      </w:r>
      <w:r w:rsidR="00C06085" w:rsidRPr="00C135F5">
        <w:rPr>
          <w:w w:val="105"/>
          <w:sz w:val="24"/>
        </w:rPr>
        <w:t xml:space="preserve">re were some occasions </w:t>
      </w:r>
      <w:r w:rsidR="00ED3EFE" w:rsidRPr="00C135F5">
        <w:rPr>
          <w:w w:val="105"/>
          <w:sz w:val="24"/>
        </w:rPr>
        <w:t>during 202</w:t>
      </w:r>
      <w:r w:rsidR="00013D53">
        <w:rPr>
          <w:w w:val="105"/>
          <w:sz w:val="24"/>
        </w:rPr>
        <w:t>5</w:t>
      </w:r>
      <w:r w:rsidR="00ED3EFE" w:rsidRPr="00C135F5">
        <w:rPr>
          <w:w w:val="105"/>
          <w:sz w:val="24"/>
        </w:rPr>
        <w:t>/2</w:t>
      </w:r>
      <w:r w:rsidR="00013D53">
        <w:rPr>
          <w:w w:val="105"/>
          <w:sz w:val="24"/>
        </w:rPr>
        <w:t>6</w:t>
      </w:r>
      <w:r w:rsidR="00ED3EFE" w:rsidRPr="00C135F5">
        <w:rPr>
          <w:w w:val="105"/>
          <w:sz w:val="24"/>
        </w:rPr>
        <w:t>, when</w:t>
      </w:r>
      <w:r w:rsidR="00C06085" w:rsidRPr="00C135F5">
        <w:rPr>
          <w:w w:val="105"/>
          <w:sz w:val="24"/>
        </w:rPr>
        <w:t xml:space="preserve"> the</w:t>
      </w:r>
      <w:r w:rsidRPr="00C135F5">
        <w:rPr>
          <w:spacing w:val="-1"/>
          <w:w w:val="105"/>
          <w:sz w:val="24"/>
        </w:rPr>
        <w:t xml:space="preserve"> </w:t>
      </w:r>
      <w:r w:rsidRPr="00C135F5">
        <w:rPr>
          <w:w w:val="105"/>
          <w:sz w:val="24"/>
        </w:rPr>
        <w:t>Board</w:t>
      </w:r>
      <w:r w:rsidR="00C06085" w:rsidRPr="00C135F5">
        <w:rPr>
          <w:w w:val="105"/>
          <w:sz w:val="24"/>
        </w:rPr>
        <w:t xml:space="preserve"> </w:t>
      </w:r>
      <w:r w:rsidRPr="00C135F5">
        <w:rPr>
          <w:w w:val="105"/>
          <w:sz w:val="24"/>
        </w:rPr>
        <w:t>impos</w:t>
      </w:r>
      <w:r w:rsidR="00C06085" w:rsidRPr="00C135F5">
        <w:rPr>
          <w:w w:val="105"/>
          <w:sz w:val="24"/>
        </w:rPr>
        <w:t xml:space="preserve">ed additional </w:t>
      </w:r>
      <w:r w:rsidRPr="00C135F5">
        <w:rPr>
          <w:w w:val="105"/>
          <w:sz w:val="24"/>
        </w:rPr>
        <w:t xml:space="preserve">conditions </w:t>
      </w:r>
      <w:r w:rsidR="00C06085" w:rsidRPr="00C135F5">
        <w:rPr>
          <w:w w:val="105"/>
          <w:sz w:val="24"/>
        </w:rPr>
        <w:t xml:space="preserve">to </w:t>
      </w:r>
      <w:proofErr w:type="spellStart"/>
      <w:r w:rsidR="00C06085" w:rsidRPr="00C135F5">
        <w:rPr>
          <w:w w:val="105"/>
          <w:sz w:val="24"/>
        </w:rPr>
        <w:t>licences</w:t>
      </w:r>
      <w:proofErr w:type="spellEnd"/>
      <w:r w:rsidR="00C06085" w:rsidRPr="00C135F5">
        <w:rPr>
          <w:w w:val="105"/>
          <w:sz w:val="24"/>
        </w:rPr>
        <w:t xml:space="preserve"> to help meet the licensing objectives</w:t>
      </w:r>
      <w:r w:rsidR="00233AFD" w:rsidRPr="00C135F5">
        <w:rPr>
          <w:w w:val="105"/>
          <w:sz w:val="24"/>
        </w:rPr>
        <w:t>.</w:t>
      </w:r>
    </w:p>
    <w:p w14:paraId="20B6C291" w14:textId="77777777" w:rsidR="00D433A8" w:rsidRPr="00C135F5" w:rsidRDefault="00D433A8" w:rsidP="00CA2981">
      <w:pPr>
        <w:pStyle w:val="BodyText"/>
        <w:spacing w:before="5"/>
        <w:ind w:left="630" w:hanging="630"/>
        <w:rPr>
          <w:sz w:val="25"/>
        </w:rPr>
      </w:pPr>
    </w:p>
    <w:p w14:paraId="1E5301DB" w14:textId="52C475C2" w:rsidR="00D433A8" w:rsidRPr="00C135F5" w:rsidRDefault="00EF6284" w:rsidP="006A6227">
      <w:pPr>
        <w:pStyle w:val="ListParagraph"/>
        <w:numPr>
          <w:ilvl w:val="1"/>
          <w:numId w:val="27"/>
        </w:numPr>
        <w:spacing w:before="1"/>
        <w:ind w:left="630" w:right="980" w:hanging="630"/>
        <w:rPr>
          <w:sz w:val="24"/>
        </w:rPr>
      </w:pPr>
      <w:r w:rsidRPr="00C135F5">
        <w:rPr>
          <w:w w:val="105"/>
          <w:sz w:val="24"/>
        </w:rPr>
        <w:t>There were no</w:t>
      </w:r>
      <w:r w:rsidR="00413E73" w:rsidRPr="00C135F5">
        <w:rPr>
          <w:w w:val="105"/>
          <w:sz w:val="24"/>
        </w:rPr>
        <w:t xml:space="preserve"> provisional </w:t>
      </w:r>
      <w:r w:rsidRPr="00C135F5">
        <w:rPr>
          <w:w w:val="105"/>
          <w:sz w:val="24"/>
        </w:rPr>
        <w:t>or</w:t>
      </w:r>
      <w:r w:rsidR="00413E73" w:rsidRPr="00C135F5">
        <w:rPr>
          <w:w w:val="105"/>
          <w:sz w:val="24"/>
        </w:rPr>
        <w:t xml:space="preserve"> new premises</w:t>
      </w:r>
      <w:r w:rsidR="00335979" w:rsidRPr="00C135F5">
        <w:rPr>
          <w:spacing w:val="-4"/>
          <w:w w:val="105"/>
          <w:sz w:val="24"/>
        </w:rPr>
        <w:t xml:space="preserve"> </w:t>
      </w:r>
      <w:r w:rsidR="00335979" w:rsidRPr="00C135F5">
        <w:rPr>
          <w:w w:val="105"/>
          <w:sz w:val="24"/>
        </w:rPr>
        <w:t>applications</w:t>
      </w:r>
      <w:r w:rsidR="00335979" w:rsidRPr="00C135F5">
        <w:rPr>
          <w:spacing w:val="-6"/>
          <w:w w:val="105"/>
          <w:sz w:val="24"/>
        </w:rPr>
        <w:t xml:space="preserve"> </w:t>
      </w:r>
      <w:r w:rsidRPr="00C135F5">
        <w:rPr>
          <w:w w:val="105"/>
          <w:sz w:val="24"/>
        </w:rPr>
        <w:t>during this period</w:t>
      </w:r>
      <w:r w:rsidR="00335979" w:rsidRPr="00C135F5">
        <w:rPr>
          <w:w w:val="105"/>
          <w:sz w:val="24"/>
        </w:rPr>
        <w:t>.</w:t>
      </w:r>
      <w:r w:rsidR="007C1C82" w:rsidRPr="00C135F5">
        <w:rPr>
          <w:w w:val="105"/>
          <w:sz w:val="24"/>
        </w:rPr>
        <w:t xml:space="preserve"> </w:t>
      </w:r>
      <w:r w:rsidR="00335979" w:rsidRPr="00C135F5">
        <w:rPr>
          <w:w w:val="105"/>
          <w:sz w:val="24"/>
        </w:rPr>
        <w:t>All</w:t>
      </w:r>
      <w:r w:rsidR="00335979" w:rsidRPr="00C135F5">
        <w:rPr>
          <w:spacing w:val="-7"/>
          <w:w w:val="105"/>
          <w:sz w:val="24"/>
        </w:rPr>
        <w:t xml:space="preserve"> </w:t>
      </w:r>
      <w:r w:rsidR="00335979" w:rsidRPr="00C135F5">
        <w:rPr>
          <w:w w:val="105"/>
          <w:sz w:val="24"/>
        </w:rPr>
        <w:t>other</w:t>
      </w:r>
      <w:r w:rsidR="00335979" w:rsidRPr="00C135F5">
        <w:rPr>
          <w:spacing w:val="-10"/>
          <w:w w:val="105"/>
          <w:sz w:val="24"/>
        </w:rPr>
        <w:t xml:space="preserve"> </w:t>
      </w:r>
      <w:r w:rsidR="00335979" w:rsidRPr="00C135F5">
        <w:rPr>
          <w:w w:val="105"/>
          <w:sz w:val="24"/>
        </w:rPr>
        <w:t>applications</w:t>
      </w:r>
      <w:r w:rsidR="00335979" w:rsidRPr="00C135F5">
        <w:rPr>
          <w:spacing w:val="-6"/>
          <w:w w:val="105"/>
          <w:sz w:val="24"/>
        </w:rPr>
        <w:t xml:space="preserve"> </w:t>
      </w:r>
      <w:r w:rsidR="00335979" w:rsidRPr="00C135F5">
        <w:rPr>
          <w:w w:val="105"/>
          <w:sz w:val="24"/>
        </w:rPr>
        <w:t>were</w:t>
      </w:r>
      <w:r w:rsidR="00335979" w:rsidRPr="00C135F5">
        <w:rPr>
          <w:spacing w:val="-6"/>
          <w:w w:val="105"/>
          <w:sz w:val="24"/>
        </w:rPr>
        <w:t xml:space="preserve"> </w:t>
      </w:r>
      <w:r w:rsidR="00335979" w:rsidRPr="00C135F5">
        <w:rPr>
          <w:w w:val="105"/>
          <w:sz w:val="24"/>
        </w:rPr>
        <w:t>dealt</w:t>
      </w:r>
      <w:r w:rsidR="00335979" w:rsidRPr="00C135F5">
        <w:rPr>
          <w:spacing w:val="-6"/>
          <w:w w:val="105"/>
          <w:sz w:val="24"/>
        </w:rPr>
        <w:t xml:space="preserve"> </w:t>
      </w:r>
      <w:r w:rsidR="00335979" w:rsidRPr="00C135F5">
        <w:rPr>
          <w:w w:val="105"/>
          <w:sz w:val="24"/>
        </w:rPr>
        <w:t>with under delegated powers.</w:t>
      </w:r>
    </w:p>
    <w:p w14:paraId="2F8AAB06" w14:textId="2BFB1349" w:rsidR="008A7021" w:rsidRPr="00C135F5" w:rsidRDefault="008A7021" w:rsidP="00EF6284">
      <w:pPr>
        <w:pStyle w:val="BodyText"/>
      </w:pPr>
    </w:p>
    <w:p w14:paraId="06C4EC1A" w14:textId="4FEDAC25" w:rsidR="00D433A8" w:rsidRPr="00C135F5" w:rsidRDefault="00335979" w:rsidP="00CA2981">
      <w:pPr>
        <w:pStyle w:val="BodyText"/>
        <w:ind w:left="630"/>
        <w:rPr>
          <w:b/>
          <w:bCs/>
        </w:rPr>
      </w:pPr>
      <w:proofErr w:type="gramStart"/>
      <w:r w:rsidRPr="00C135F5">
        <w:rPr>
          <w:b/>
          <w:bCs/>
        </w:rPr>
        <w:t>Non</w:t>
      </w:r>
      <w:r w:rsidR="00CC18A6" w:rsidRPr="00C135F5">
        <w:rPr>
          <w:b/>
          <w:bCs/>
        </w:rPr>
        <w:t xml:space="preserve"> </w:t>
      </w:r>
      <w:r w:rsidRPr="00C135F5">
        <w:rPr>
          <w:b/>
          <w:bCs/>
        </w:rPr>
        <w:t>Minor</w:t>
      </w:r>
      <w:proofErr w:type="gramEnd"/>
      <w:r w:rsidRPr="00C135F5">
        <w:rPr>
          <w:b/>
          <w:bCs/>
          <w:spacing w:val="-9"/>
        </w:rPr>
        <w:t xml:space="preserve"> </w:t>
      </w:r>
      <w:r w:rsidRPr="00C135F5">
        <w:rPr>
          <w:b/>
          <w:bCs/>
        </w:rPr>
        <w:t>Variations</w:t>
      </w:r>
      <w:r w:rsidRPr="00C135F5">
        <w:rPr>
          <w:b/>
          <w:bCs/>
          <w:spacing w:val="-5"/>
        </w:rPr>
        <w:t xml:space="preserve"> </w:t>
      </w:r>
      <w:r w:rsidRPr="00C135F5">
        <w:rPr>
          <w:b/>
          <w:bCs/>
        </w:rPr>
        <w:t>to</w:t>
      </w:r>
      <w:r w:rsidRPr="00C135F5">
        <w:rPr>
          <w:b/>
          <w:bCs/>
          <w:spacing w:val="-5"/>
        </w:rPr>
        <w:t xml:space="preserve"> </w:t>
      </w:r>
      <w:r w:rsidRPr="00C135F5">
        <w:rPr>
          <w:b/>
          <w:bCs/>
        </w:rPr>
        <w:t>Premises</w:t>
      </w:r>
      <w:r w:rsidRPr="00C135F5">
        <w:rPr>
          <w:b/>
          <w:bCs/>
          <w:spacing w:val="-8"/>
        </w:rPr>
        <w:t xml:space="preserve"> </w:t>
      </w:r>
      <w:proofErr w:type="spellStart"/>
      <w:r w:rsidRPr="00C135F5">
        <w:rPr>
          <w:b/>
          <w:bCs/>
          <w:spacing w:val="-2"/>
        </w:rPr>
        <w:t>Licences</w:t>
      </w:r>
      <w:proofErr w:type="spellEnd"/>
      <w:r w:rsidR="007F5D61" w:rsidRPr="00C135F5">
        <w:rPr>
          <w:b/>
          <w:bCs/>
          <w:spacing w:val="-2"/>
        </w:rPr>
        <w:t>:</w:t>
      </w:r>
    </w:p>
    <w:p w14:paraId="4BA25C7D" w14:textId="77777777" w:rsidR="00D433A8" w:rsidRPr="00C135F5" w:rsidRDefault="00D433A8" w:rsidP="00D23E8B">
      <w:pPr>
        <w:pStyle w:val="BodyText"/>
        <w:rPr>
          <w:sz w:val="15"/>
        </w:rPr>
      </w:pPr>
    </w:p>
    <w:p w14:paraId="2EC30658" w14:textId="35579FAA" w:rsidR="00D433A8" w:rsidRPr="00C135F5" w:rsidRDefault="00335979" w:rsidP="00CA2981">
      <w:pPr>
        <w:pStyle w:val="BodyText"/>
        <w:ind w:left="630" w:right="372"/>
      </w:pPr>
      <w:r w:rsidRPr="00C135F5">
        <w:t xml:space="preserve">This type of application </w:t>
      </w:r>
      <w:proofErr w:type="gramStart"/>
      <w:r w:rsidRPr="00C135F5">
        <w:t>requires</w:t>
      </w:r>
      <w:proofErr w:type="gramEnd"/>
      <w:r w:rsidRPr="00C135F5">
        <w:t xml:space="preserve"> to be determined by the Board.</w:t>
      </w:r>
      <w:r w:rsidR="00466828" w:rsidRPr="00C135F5">
        <w:t xml:space="preserve"> 17</w:t>
      </w:r>
      <w:r w:rsidRPr="00C135F5">
        <w:t xml:space="preserve"> applications</w:t>
      </w:r>
      <w:r w:rsidRPr="00C135F5">
        <w:rPr>
          <w:spacing w:val="-7"/>
        </w:rPr>
        <w:t xml:space="preserve"> </w:t>
      </w:r>
      <w:r w:rsidRPr="00C135F5">
        <w:t>for</w:t>
      </w:r>
      <w:r w:rsidRPr="00C135F5">
        <w:rPr>
          <w:spacing w:val="-8"/>
        </w:rPr>
        <w:t xml:space="preserve"> </w:t>
      </w:r>
      <w:proofErr w:type="spellStart"/>
      <w:proofErr w:type="gramStart"/>
      <w:r w:rsidRPr="00C135F5">
        <w:t>non</w:t>
      </w:r>
      <w:r w:rsidR="00CC18A6" w:rsidRPr="00C135F5">
        <w:t xml:space="preserve"> </w:t>
      </w:r>
      <w:r w:rsidRPr="00C135F5">
        <w:t>minor</w:t>
      </w:r>
      <w:proofErr w:type="spellEnd"/>
      <w:proofErr w:type="gramEnd"/>
      <w:r w:rsidRPr="00C135F5">
        <w:rPr>
          <w:spacing w:val="-7"/>
        </w:rPr>
        <w:t xml:space="preserve"> </w:t>
      </w:r>
      <w:r w:rsidRPr="00C135F5">
        <w:t>variations</w:t>
      </w:r>
      <w:r w:rsidRPr="00C135F5">
        <w:rPr>
          <w:spacing w:val="-7"/>
        </w:rPr>
        <w:t xml:space="preserve"> </w:t>
      </w:r>
      <w:r w:rsidRPr="00C135F5">
        <w:t>received</w:t>
      </w:r>
      <w:r w:rsidRPr="00C135F5">
        <w:rPr>
          <w:spacing w:val="-8"/>
        </w:rPr>
        <w:t xml:space="preserve"> </w:t>
      </w:r>
      <w:r w:rsidRPr="00C135F5">
        <w:t>during</w:t>
      </w:r>
      <w:r w:rsidRPr="00C135F5">
        <w:rPr>
          <w:spacing w:val="-6"/>
        </w:rPr>
        <w:t xml:space="preserve"> </w:t>
      </w:r>
      <w:r w:rsidRPr="00C135F5">
        <w:t>202</w:t>
      </w:r>
      <w:r w:rsidR="00EF6284" w:rsidRPr="00C135F5">
        <w:t>5</w:t>
      </w:r>
      <w:r w:rsidRPr="00C135F5">
        <w:t>/2</w:t>
      </w:r>
      <w:r w:rsidR="00EF6284" w:rsidRPr="00C135F5">
        <w:t>6</w:t>
      </w:r>
      <w:r w:rsidRPr="00C135F5">
        <w:rPr>
          <w:spacing w:val="-4"/>
        </w:rPr>
        <w:t xml:space="preserve"> </w:t>
      </w:r>
      <w:r w:rsidRPr="00C135F5">
        <w:t>were</w:t>
      </w:r>
      <w:r w:rsidRPr="00C135F5">
        <w:rPr>
          <w:spacing w:val="-6"/>
        </w:rPr>
        <w:t xml:space="preserve"> </w:t>
      </w:r>
      <w:r w:rsidRPr="00C135F5">
        <w:t>determined</w:t>
      </w:r>
      <w:r w:rsidRPr="00C135F5">
        <w:rPr>
          <w:spacing w:val="-8"/>
        </w:rPr>
        <w:t xml:space="preserve"> </w:t>
      </w:r>
      <w:r w:rsidRPr="00C135F5">
        <w:t>by the Board</w:t>
      </w:r>
      <w:r w:rsidR="00453543" w:rsidRPr="00C135F5">
        <w:t>,</w:t>
      </w:r>
      <w:r w:rsidRPr="00C135F5">
        <w:t xml:space="preserve"> </w:t>
      </w:r>
      <w:r w:rsidR="00466828" w:rsidRPr="00C135F5">
        <w:t>one</w:t>
      </w:r>
      <w:r w:rsidRPr="00C135F5">
        <w:t xml:space="preserve"> of which had </w:t>
      </w:r>
      <w:r w:rsidR="00466828" w:rsidRPr="00C135F5">
        <w:t>an</w:t>
      </w:r>
      <w:r w:rsidRPr="00C135F5">
        <w:t xml:space="preserve"> objection </w:t>
      </w:r>
      <w:r w:rsidR="00466828" w:rsidRPr="00C135F5">
        <w:t>from Police Scotland</w:t>
      </w:r>
      <w:r w:rsidR="00DF5993" w:rsidRPr="00C135F5">
        <w:t>.</w:t>
      </w:r>
      <w:r w:rsidRPr="00C135F5">
        <w:t xml:space="preserve"> </w:t>
      </w:r>
      <w:r w:rsidR="00DF5993" w:rsidRPr="00C135F5">
        <w:t>All</w:t>
      </w:r>
      <w:r w:rsidRPr="00C135F5">
        <w:t xml:space="preserve"> were granted</w:t>
      </w:r>
      <w:r w:rsidR="00763729">
        <w:t>.</w:t>
      </w:r>
      <w:r w:rsidR="00002339" w:rsidRPr="00C135F5">
        <w:t xml:space="preserve"> </w:t>
      </w:r>
      <w:r w:rsidRPr="00C135F5">
        <w:t>These premises are:</w:t>
      </w:r>
    </w:p>
    <w:p w14:paraId="39DA8C98" w14:textId="77777777" w:rsidR="00D23E8B" w:rsidRDefault="00D23E8B" w:rsidP="00944B6E">
      <w:pPr>
        <w:pStyle w:val="BodyText"/>
        <w:ind w:right="372"/>
        <w:rPr>
          <w:color w:val="FF0000"/>
        </w:rPr>
      </w:pPr>
    </w:p>
    <w:p w14:paraId="28A92680" w14:textId="0CDF56B5" w:rsidR="00466828" w:rsidRPr="00381129" w:rsidRDefault="00466828" w:rsidP="00324188">
      <w:pPr>
        <w:pStyle w:val="BodyText"/>
        <w:tabs>
          <w:tab w:val="left" w:pos="5040"/>
        </w:tabs>
        <w:ind w:left="630" w:right="372"/>
      </w:pPr>
      <w:r w:rsidRPr="00381129">
        <w:t>Woodlands Local, Falkirk</w:t>
      </w:r>
      <w:r w:rsidRPr="00381129">
        <w:tab/>
        <w:t>City, Falkirk</w:t>
      </w:r>
    </w:p>
    <w:p w14:paraId="683895A0" w14:textId="3E654332" w:rsidR="00466828" w:rsidRPr="00381129" w:rsidRDefault="00466828" w:rsidP="00324188">
      <w:pPr>
        <w:pStyle w:val="BodyText"/>
        <w:tabs>
          <w:tab w:val="left" w:pos="5040"/>
          <w:tab w:val="left" w:pos="5670"/>
        </w:tabs>
        <w:ind w:left="630" w:right="372"/>
      </w:pPr>
      <w:r w:rsidRPr="00381129">
        <w:t>Grangemouth Post Office</w:t>
      </w:r>
      <w:r w:rsidRPr="00381129">
        <w:tab/>
        <w:t>Co-op, Denny</w:t>
      </w:r>
    </w:p>
    <w:p w14:paraId="43BCCF64" w14:textId="19CBE5DA" w:rsidR="00466828" w:rsidRPr="00381129" w:rsidRDefault="00466828" w:rsidP="00324188">
      <w:pPr>
        <w:pStyle w:val="BodyText"/>
        <w:tabs>
          <w:tab w:val="left" w:pos="5040"/>
          <w:tab w:val="left" w:pos="5670"/>
        </w:tabs>
        <w:ind w:left="630" w:right="372"/>
      </w:pPr>
      <w:r w:rsidRPr="00381129">
        <w:t>Mexican Texmex, Falkirk</w:t>
      </w:r>
      <w:r w:rsidRPr="00381129">
        <w:tab/>
        <w:t>Bonnybridge Bowling Club</w:t>
      </w:r>
    </w:p>
    <w:p w14:paraId="657A2EB2" w14:textId="022B66A5" w:rsidR="00466828" w:rsidRPr="00381129" w:rsidRDefault="00466828" w:rsidP="00324188">
      <w:pPr>
        <w:pStyle w:val="BodyText"/>
        <w:tabs>
          <w:tab w:val="left" w:pos="5040"/>
          <w:tab w:val="left" w:pos="5670"/>
        </w:tabs>
        <w:ind w:left="630" w:right="372"/>
      </w:pPr>
      <w:r w:rsidRPr="00381129">
        <w:t>Maddiston Post Office, Maddiston</w:t>
      </w:r>
      <w:r w:rsidRPr="00381129">
        <w:tab/>
        <w:t xml:space="preserve">Kincardine Way, </w:t>
      </w:r>
      <w:proofErr w:type="spellStart"/>
      <w:r w:rsidRPr="00381129">
        <w:t>Haughs</w:t>
      </w:r>
      <w:proofErr w:type="spellEnd"/>
      <w:r w:rsidRPr="00381129">
        <w:t xml:space="preserve"> of Airth</w:t>
      </w:r>
    </w:p>
    <w:p w14:paraId="4BC97D77" w14:textId="545638A4" w:rsidR="00466828" w:rsidRPr="00381129" w:rsidRDefault="00466828" w:rsidP="00324188">
      <w:pPr>
        <w:pStyle w:val="BodyText"/>
        <w:tabs>
          <w:tab w:val="left" w:pos="5040"/>
          <w:tab w:val="left" w:pos="5670"/>
        </w:tabs>
        <w:ind w:left="630" w:right="372"/>
      </w:pPr>
      <w:r w:rsidRPr="00381129">
        <w:t>Redding &amp; Westquarter Unity Club</w:t>
      </w:r>
      <w:r w:rsidRPr="00381129">
        <w:tab/>
        <w:t>High Spirits, Falkirk</w:t>
      </w:r>
    </w:p>
    <w:p w14:paraId="3AD85549" w14:textId="159401C1" w:rsidR="00466828" w:rsidRPr="00381129" w:rsidRDefault="00466828" w:rsidP="00324188">
      <w:pPr>
        <w:pStyle w:val="BodyText"/>
        <w:tabs>
          <w:tab w:val="left" w:pos="5040"/>
          <w:tab w:val="left" w:pos="5670"/>
        </w:tabs>
        <w:ind w:left="630" w:right="372"/>
      </w:pPr>
      <w:r w:rsidRPr="00381129">
        <w:t>Premier Airth</w:t>
      </w:r>
      <w:r w:rsidRPr="00381129">
        <w:tab/>
        <w:t>Falkirk Distillery, Polmont</w:t>
      </w:r>
    </w:p>
    <w:p w14:paraId="575C59EE" w14:textId="1F9B689E" w:rsidR="00466828" w:rsidRPr="00381129" w:rsidRDefault="00466828" w:rsidP="00324188">
      <w:pPr>
        <w:pStyle w:val="BodyText"/>
        <w:tabs>
          <w:tab w:val="left" w:pos="5040"/>
          <w:tab w:val="left" w:pos="5670"/>
        </w:tabs>
        <w:ind w:left="630" w:right="372"/>
      </w:pPr>
      <w:r w:rsidRPr="00381129">
        <w:t>California Mini Market &amp; Post Office</w:t>
      </w:r>
      <w:r w:rsidRPr="00381129">
        <w:tab/>
        <w:t>High Station Grocer, Falkirk</w:t>
      </w:r>
    </w:p>
    <w:p w14:paraId="6BB9F9D0" w14:textId="44A9360B" w:rsidR="00466828" w:rsidRPr="00381129" w:rsidRDefault="00466828" w:rsidP="00324188">
      <w:pPr>
        <w:pStyle w:val="BodyText"/>
        <w:tabs>
          <w:tab w:val="left" w:pos="5040"/>
          <w:tab w:val="left" w:pos="5670"/>
        </w:tabs>
        <w:ind w:left="630" w:right="372"/>
      </w:pPr>
      <w:r w:rsidRPr="00381129">
        <w:t>Rehman &amp; Co, Bo’ness</w:t>
      </w:r>
      <w:r w:rsidRPr="00381129">
        <w:tab/>
        <w:t>Day Today, Stenhousemuir</w:t>
      </w:r>
    </w:p>
    <w:p w14:paraId="08938B64" w14:textId="4275BA2E" w:rsidR="00466828" w:rsidRPr="00381129" w:rsidRDefault="00466828" w:rsidP="00324188">
      <w:pPr>
        <w:pStyle w:val="BodyText"/>
        <w:tabs>
          <w:tab w:val="left" w:pos="5040"/>
          <w:tab w:val="left" w:pos="5670"/>
        </w:tabs>
        <w:ind w:left="630" w:right="372"/>
      </w:pPr>
      <w:r w:rsidRPr="00381129">
        <w:t>Airth Venue</w:t>
      </w:r>
    </w:p>
    <w:p w14:paraId="40486B9E" w14:textId="77777777" w:rsidR="00466828" w:rsidRPr="00381129" w:rsidRDefault="00466828" w:rsidP="00466828">
      <w:pPr>
        <w:pStyle w:val="BodyText"/>
        <w:ind w:left="630" w:right="372"/>
      </w:pPr>
    </w:p>
    <w:p w14:paraId="3A2D013A" w14:textId="74E2A4AF" w:rsidR="00D433A8" w:rsidRPr="00381129" w:rsidRDefault="00335979" w:rsidP="00645083">
      <w:pPr>
        <w:pStyle w:val="BodyText"/>
        <w:ind w:left="630"/>
        <w:rPr>
          <w:b/>
          <w:bCs/>
        </w:rPr>
      </w:pPr>
      <w:r w:rsidRPr="00381129">
        <w:rPr>
          <w:b/>
          <w:bCs/>
        </w:rPr>
        <w:t>Transfers</w:t>
      </w:r>
      <w:r w:rsidRPr="00381129">
        <w:rPr>
          <w:b/>
          <w:bCs/>
          <w:spacing w:val="-6"/>
        </w:rPr>
        <w:t xml:space="preserve"> </w:t>
      </w:r>
      <w:r w:rsidRPr="00381129">
        <w:rPr>
          <w:b/>
          <w:bCs/>
        </w:rPr>
        <w:t>of</w:t>
      </w:r>
      <w:r w:rsidRPr="00381129">
        <w:rPr>
          <w:b/>
          <w:bCs/>
          <w:spacing w:val="-7"/>
        </w:rPr>
        <w:t xml:space="preserve"> </w:t>
      </w:r>
      <w:r w:rsidRPr="00381129">
        <w:rPr>
          <w:b/>
          <w:bCs/>
        </w:rPr>
        <w:t>Premises</w:t>
      </w:r>
      <w:r w:rsidRPr="00381129">
        <w:rPr>
          <w:b/>
          <w:bCs/>
          <w:spacing w:val="-9"/>
        </w:rPr>
        <w:t xml:space="preserve"> </w:t>
      </w:r>
      <w:proofErr w:type="spellStart"/>
      <w:r w:rsidRPr="00381129">
        <w:rPr>
          <w:b/>
          <w:bCs/>
          <w:spacing w:val="-2"/>
        </w:rPr>
        <w:t>Licences</w:t>
      </w:r>
      <w:proofErr w:type="spellEnd"/>
      <w:r w:rsidR="007A1BC9" w:rsidRPr="00381129">
        <w:rPr>
          <w:b/>
          <w:bCs/>
          <w:spacing w:val="-2"/>
        </w:rPr>
        <w:t>:</w:t>
      </w:r>
    </w:p>
    <w:p w14:paraId="6B94CF8E" w14:textId="77777777" w:rsidR="00D433A8" w:rsidRPr="00381129" w:rsidRDefault="00D433A8" w:rsidP="00645083">
      <w:pPr>
        <w:pStyle w:val="BodyText"/>
        <w:ind w:left="630"/>
        <w:rPr>
          <w:sz w:val="23"/>
        </w:rPr>
      </w:pPr>
    </w:p>
    <w:p w14:paraId="46EB7159" w14:textId="54E869DB" w:rsidR="00D433A8" w:rsidRPr="00381129" w:rsidRDefault="00381129" w:rsidP="00645083">
      <w:pPr>
        <w:pStyle w:val="BodyText"/>
        <w:ind w:left="630"/>
      </w:pPr>
      <w:r w:rsidRPr="00381129">
        <w:t>19</w:t>
      </w:r>
      <w:r w:rsidR="00335979" w:rsidRPr="00381129">
        <w:rPr>
          <w:spacing w:val="-2"/>
        </w:rPr>
        <w:t xml:space="preserve"> </w:t>
      </w:r>
      <w:r w:rsidR="00335979" w:rsidRPr="00381129">
        <w:t>applications</w:t>
      </w:r>
      <w:r w:rsidR="00335979" w:rsidRPr="00381129">
        <w:rPr>
          <w:spacing w:val="-3"/>
        </w:rPr>
        <w:t xml:space="preserve"> </w:t>
      </w:r>
      <w:r w:rsidR="00335979" w:rsidRPr="00381129">
        <w:t>to</w:t>
      </w:r>
      <w:r w:rsidR="00335979" w:rsidRPr="00381129">
        <w:rPr>
          <w:spacing w:val="-2"/>
        </w:rPr>
        <w:t xml:space="preserve"> </w:t>
      </w:r>
      <w:r w:rsidR="00335979" w:rsidRPr="00381129">
        <w:t>transfer</w:t>
      </w:r>
      <w:r w:rsidR="00335979" w:rsidRPr="00381129">
        <w:rPr>
          <w:spacing w:val="-4"/>
        </w:rPr>
        <w:t xml:space="preserve"> </w:t>
      </w:r>
      <w:r w:rsidR="00335979" w:rsidRPr="00381129">
        <w:t>premises</w:t>
      </w:r>
      <w:r w:rsidR="00335979" w:rsidRPr="00381129">
        <w:rPr>
          <w:spacing w:val="-3"/>
        </w:rPr>
        <w:t xml:space="preserve"> </w:t>
      </w:r>
      <w:proofErr w:type="spellStart"/>
      <w:r w:rsidR="00335979" w:rsidRPr="00381129">
        <w:t>licences</w:t>
      </w:r>
      <w:proofErr w:type="spellEnd"/>
      <w:r w:rsidR="00335979" w:rsidRPr="00381129">
        <w:rPr>
          <w:spacing w:val="-5"/>
        </w:rPr>
        <w:t xml:space="preserve"> </w:t>
      </w:r>
      <w:r w:rsidR="00335979" w:rsidRPr="00381129">
        <w:t>were</w:t>
      </w:r>
      <w:r w:rsidR="00335979" w:rsidRPr="00381129">
        <w:rPr>
          <w:spacing w:val="-2"/>
        </w:rPr>
        <w:t xml:space="preserve"> </w:t>
      </w:r>
      <w:r w:rsidR="00335979" w:rsidRPr="00381129">
        <w:t>received</w:t>
      </w:r>
      <w:r w:rsidR="00335979" w:rsidRPr="00381129">
        <w:rPr>
          <w:spacing w:val="-4"/>
        </w:rPr>
        <w:t xml:space="preserve"> </w:t>
      </w:r>
      <w:r w:rsidR="00335979" w:rsidRPr="00381129">
        <w:t>during</w:t>
      </w:r>
      <w:r w:rsidR="00335979" w:rsidRPr="00381129">
        <w:rPr>
          <w:spacing w:val="-2"/>
        </w:rPr>
        <w:t xml:space="preserve"> </w:t>
      </w:r>
      <w:r w:rsidR="00335979" w:rsidRPr="00381129">
        <w:t>the</w:t>
      </w:r>
      <w:r w:rsidR="00335979" w:rsidRPr="00381129">
        <w:rPr>
          <w:spacing w:val="-2"/>
        </w:rPr>
        <w:t xml:space="preserve"> </w:t>
      </w:r>
      <w:r w:rsidR="00335979" w:rsidRPr="00381129">
        <w:t>period</w:t>
      </w:r>
      <w:r w:rsidR="00335979" w:rsidRPr="00381129">
        <w:rPr>
          <w:spacing w:val="-4"/>
        </w:rPr>
        <w:t xml:space="preserve"> </w:t>
      </w:r>
      <w:r w:rsidR="00335979" w:rsidRPr="00381129">
        <w:t>202</w:t>
      </w:r>
      <w:r w:rsidRPr="00381129">
        <w:t>5</w:t>
      </w:r>
      <w:r w:rsidR="00335979" w:rsidRPr="00381129">
        <w:t>/2</w:t>
      </w:r>
      <w:r w:rsidRPr="00381129">
        <w:t>6</w:t>
      </w:r>
      <w:r w:rsidR="00F27814" w:rsidRPr="00381129">
        <w:t>,</w:t>
      </w:r>
      <w:r w:rsidR="00335979" w:rsidRPr="00381129">
        <w:t xml:space="preserve"> all of which were granted under delegated powers</w:t>
      </w:r>
      <w:r w:rsidRPr="00381129">
        <w:t>.</w:t>
      </w:r>
    </w:p>
    <w:p w14:paraId="0C801C42" w14:textId="77777777" w:rsidR="00DA089F" w:rsidRPr="009552B2" w:rsidRDefault="00DA089F" w:rsidP="00645083">
      <w:pPr>
        <w:pStyle w:val="BodyText"/>
        <w:ind w:left="630"/>
        <w:rPr>
          <w:color w:val="FF0000"/>
        </w:rPr>
      </w:pPr>
    </w:p>
    <w:p w14:paraId="266FD920" w14:textId="0477D495" w:rsidR="00D433A8" w:rsidRPr="00F5091D" w:rsidRDefault="00335979" w:rsidP="00645083">
      <w:pPr>
        <w:pStyle w:val="BodyText"/>
        <w:ind w:left="630"/>
        <w:rPr>
          <w:b/>
          <w:bCs/>
        </w:rPr>
      </w:pPr>
      <w:r w:rsidRPr="00F5091D">
        <w:rPr>
          <w:b/>
          <w:bCs/>
        </w:rPr>
        <w:t>Occasional</w:t>
      </w:r>
      <w:r w:rsidRPr="00F5091D">
        <w:rPr>
          <w:b/>
          <w:bCs/>
          <w:spacing w:val="-8"/>
        </w:rPr>
        <w:t xml:space="preserve"> </w:t>
      </w:r>
      <w:proofErr w:type="spellStart"/>
      <w:r w:rsidRPr="00F5091D">
        <w:rPr>
          <w:b/>
          <w:bCs/>
          <w:spacing w:val="-2"/>
        </w:rPr>
        <w:t>Licences</w:t>
      </w:r>
      <w:proofErr w:type="spellEnd"/>
      <w:r w:rsidR="00D50F2B" w:rsidRPr="00F5091D">
        <w:rPr>
          <w:b/>
          <w:bCs/>
          <w:spacing w:val="-2"/>
        </w:rPr>
        <w:t>:</w:t>
      </w:r>
    </w:p>
    <w:p w14:paraId="2BE961E4" w14:textId="77777777" w:rsidR="00D433A8" w:rsidRPr="00F5091D" w:rsidRDefault="00D433A8" w:rsidP="00645083">
      <w:pPr>
        <w:pStyle w:val="BodyText"/>
        <w:spacing w:before="9"/>
        <w:ind w:left="630"/>
      </w:pPr>
    </w:p>
    <w:p w14:paraId="49769728" w14:textId="2E20F6DD" w:rsidR="00DA089F" w:rsidRPr="00F5091D" w:rsidRDefault="00F5091D" w:rsidP="00603D19">
      <w:pPr>
        <w:pStyle w:val="BodyText"/>
        <w:tabs>
          <w:tab w:val="left" w:pos="4759"/>
        </w:tabs>
        <w:ind w:left="630" w:right="150"/>
      </w:pPr>
      <w:r w:rsidRPr="00F5091D">
        <w:t>520</w:t>
      </w:r>
      <w:r w:rsidR="00DA089F" w:rsidRPr="00F5091D">
        <w:t xml:space="preserve"> applications for occasional </w:t>
      </w:r>
      <w:proofErr w:type="spellStart"/>
      <w:r w:rsidR="00DA089F" w:rsidRPr="00F5091D">
        <w:t>licences</w:t>
      </w:r>
      <w:proofErr w:type="spellEnd"/>
      <w:r w:rsidR="00DA089F" w:rsidRPr="00F5091D">
        <w:t xml:space="preserve"> were granted under delegated powers during this </w:t>
      </w:r>
      <w:r w:rsidR="00763729" w:rsidRPr="00F5091D">
        <w:t>period,</w:t>
      </w:r>
      <w:r w:rsidR="00DA089F" w:rsidRPr="00F5091D">
        <w:t xml:space="preserve"> and </w:t>
      </w:r>
      <w:r w:rsidR="00AD6035" w:rsidRPr="00F5091D">
        <w:t>30</w:t>
      </w:r>
      <w:r w:rsidR="00DA089F" w:rsidRPr="00F5091D">
        <w:t xml:space="preserve"> applications were </w:t>
      </w:r>
      <w:r w:rsidR="00904BED" w:rsidRPr="00F5091D">
        <w:t xml:space="preserve">cancelled, fell </w:t>
      </w:r>
      <w:proofErr w:type="gramStart"/>
      <w:r w:rsidR="00904BED" w:rsidRPr="00F5091D">
        <w:t>or were</w:t>
      </w:r>
      <w:proofErr w:type="gramEnd"/>
      <w:r w:rsidR="00904BED" w:rsidRPr="00F5091D">
        <w:t xml:space="preserve"> </w:t>
      </w:r>
      <w:r w:rsidR="00DA089F" w:rsidRPr="00F5091D">
        <w:t>withdrawn.</w:t>
      </w:r>
      <w:r w:rsidR="00324188">
        <w:t xml:space="preserve"> As noted above, the Board dealt with 8 occasional </w:t>
      </w:r>
      <w:proofErr w:type="spellStart"/>
      <w:r w:rsidR="00324188">
        <w:t>licence</w:t>
      </w:r>
      <w:proofErr w:type="spellEnd"/>
      <w:r w:rsidR="00324188">
        <w:t xml:space="preserve"> applications which came before it in line with the Board’s Policy.  These were </w:t>
      </w:r>
      <w:proofErr w:type="gramStart"/>
      <w:r w:rsidR="00324188">
        <w:t>all</w:t>
      </w:r>
      <w:proofErr w:type="gramEnd"/>
      <w:r w:rsidR="00324188">
        <w:t xml:space="preserve"> granted.</w:t>
      </w:r>
    </w:p>
    <w:p w14:paraId="71FE64F4" w14:textId="77777777" w:rsidR="00044D1C" w:rsidRPr="009552B2" w:rsidRDefault="00044D1C" w:rsidP="00603D19">
      <w:pPr>
        <w:pStyle w:val="BodyText"/>
        <w:ind w:left="979" w:right="150"/>
        <w:rPr>
          <w:color w:val="FF0000"/>
          <w:u w:val="single"/>
        </w:rPr>
      </w:pPr>
    </w:p>
    <w:p w14:paraId="6A5D7B34" w14:textId="43007312" w:rsidR="00D433A8" w:rsidRPr="00AE53A5" w:rsidRDefault="00335979" w:rsidP="00603D19">
      <w:pPr>
        <w:pStyle w:val="BodyText"/>
        <w:ind w:left="630" w:right="150"/>
        <w:rPr>
          <w:b/>
          <w:bCs/>
        </w:rPr>
      </w:pPr>
      <w:r w:rsidRPr="00AE53A5">
        <w:rPr>
          <w:b/>
          <w:bCs/>
        </w:rPr>
        <w:t>Extended</w:t>
      </w:r>
      <w:r w:rsidRPr="00AE53A5">
        <w:rPr>
          <w:b/>
          <w:bCs/>
          <w:spacing w:val="29"/>
        </w:rPr>
        <w:t xml:space="preserve"> </w:t>
      </w:r>
      <w:r w:rsidRPr="00AE53A5">
        <w:rPr>
          <w:b/>
          <w:bCs/>
        </w:rPr>
        <w:t>Hours</w:t>
      </w:r>
      <w:r w:rsidRPr="00AE53A5">
        <w:rPr>
          <w:b/>
          <w:bCs/>
          <w:spacing w:val="22"/>
        </w:rPr>
        <w:t xml:space="preserve"> </w:t>
      </w:r>
      <w:r w:rsidRPr="00AE53A5">
        <w:rPr>
          <w:b/>
          <w:bCs/>
          <w:spacing w:val="-2"/>
        </w:rPr>
        <w:t>Applications</w:t>
      </w:r>
      <w:r w:rsidR="00A54B69" w:rsidRPr="00AE53A5">
        <w:rPr>
          <w:b/>
          <w:bCs/>
          <w:spacing w:val="-2"/>
        </w:rPr>
        <w:t>:</w:t>
      </w:r>
    </w:p>
    <w:p w14:paraId="14867C97" w14:textId="77777777" w:rsidR="00737B18" w:rsidRPr="00AE53A5" w:rsidRDefault="00737B18" w:rsidP="00603D19">
      <w:pPr>
        <w:pStyle w:val="BodyText"/>
        <w:ind w:left="630" w:right="150"/>
      </w:pPr>
    </w:p>
    <w:p w14:paraId="7752AF26" w14:textId="56D28A88" w:rsidR="00607048" w:rsidRPr="00AE53A5" w:rsidRDefault="00335979" w:rsidP="00603D19">
      <w:pPr>
        <w:pStyle w:val="BodyText"/>
        <w:ind w:left="630" w:right="150"/>
      </w:pPr>
      <w:r w:rsidRPr="00AE53A5">
        <w:t xml:space="preserve">The Board determined </w:t>
      </w:r>
      <w:r w:rsidR="00CC0734">
        <w:t>two</w:t>
      </w:r>
      <w:r w:rsidR="00B271E5" w:rsidRPr="00AE53A5">
        <w:t xml:space="preserve"> </w:t>
      </w:r>
      <w:r w:rsidRPr="00AE53A5">
        <w:t>application</w:t>
      </w:r>
      <w:r w:rsidR="00CC0734">
        <w:t>s</w:t>
      </w:r>
      <w:r w:rsidRPr="00AE53A5">
        <w:t xml:space="preserve"> for extended hours during this period</w:t>
      </w:r>
      <w:r w:rsidR="00607048" w:rsidRPr="00AE53A5">
        <w:t xml:space="preserve"> as follows:</w:t>
      </w:r>
    </w:p>
    <w:p w14:paraId="1F3FDD6D" w14:textId="77777777" w:rsidR="00737B18" w:rsidRDefault="00737B18" w:rsidP="00603D19">
      <w:pPr>
        <w:pStyle w:val="BodyText"/>
        <w:ind w:left="630" w:right="150"/>
      </w:pPr>
    </w:p>
    <w:p w14:paraId="77659CAF" w14:textId="23C8C70C" w:rsidR="00CC0734" w:rsidRDefault="00CC0734" w:rsidP="00324188">
      <w:pPr>
        <w:pStyle w:val="BodyText"/>
        <w:numPr>
          <w:ilvl w:val="0"/>
          <w:numId w:val="34"/>
        </w:numPr>
        <w:ind w:right="150"/>
      </w:pPr>
      <w:r>
        <w:t>24 September 2025 – Application made by City, Falkirk for Halloween events over two evenings. The Board granted the extensions.</w:t>
      </w:r>
    </w:p>
    <w:p w14:paraId="6355DFDA" w14:textId="77777777" w:rsidR="00CC0734" w:rsidRPr="00AE53A5" w:rsidRDefault="00CC0734" w:rsidP="00603D19">
      <w:pPr>
        <w:pStyle w:val="BodyText"/>
        <w:ind w:left="630" w:right="150"/>
      </w:pPr>
    </w:p>
    <w:p w14:paraId="77595B80" w14:textId="5AF8EE5C" w:rsidR="00607048" w:rsidRPr="00AE53A5" w:rsidRDefault="00AE53A5" w:rsidP="00324188">
      <w:pPr>
        <w:pStyle w:val="BodyText"/>
        <w:numPr>
          <w:ilvl w:val="0"/>
          <w:numId w:val="34"/>
        </w:numPr>
        <w:ind w:right="150"/>
      </w:pPr>
      <w:r w:rsidRPr="00AE53A5">
        <w:t>10 December 2025</w:t>
      </w:r>
      <w:r w:rsidR="00607048" w:rsidRPr="00AE53A5">
        <w:t xml:space="preserve"> – Application made by </w:t>
      </w:r>
      <w:r w:rsidRPr="00AE53A5">
        <w:t>Stenhousemuir Cricket Club</w:t>
      </w:r>
      <w:r w:rsidR="00607048" w:rsidRPr="00AE53A5">
        <w:t xml:space="preserve"> for additional hours </w:t>
      </w:r>
      <w:proofErr w:type="spellStart"/>
      <w:r w:rsidR="00607048" w:rsidRPr="00AE53A5">
        <w:t>outwith</w:t>
      </w:r>
      <w:proofErr w:type="spellEnd"/>
      <w:r w:rsidR="00607048" w:rsidRPr="00AE53A5">
        <w:t xml:space="preserve"> policy for</w:t>
      </w:r>
      <w:r w:rsidR="0077338E" w:rsidRPr="00AE53A5">
        <w:t xml:space="preserve"> </w:t>
      </w:r>
      <w:r w:rsidRPr="00AE53A5">
        <w:t>a Hogmanay party</w:t>
      </w:r>
      <w:r w:rsidR="00607048" w:rsidRPr="00AE53A5">
        <w:t>. The Board granted the extension.</w:t>
      </w:r>
    </w:p>
    <w:p w14:paraId="2861E9B9" w14:textId="77777777" w:rsidR="00607048" w:rsidRPr="00AE53A5" w:rsidRDefault="00607048" w:rsidP="00645083">
      <w:pPr>
        <w:pStyle w:val="BodyText"/>
        <w:ind w:left="630" w:right="813"/>
      </w:pPr>
    </w:p>
    <w:p w14:paraId="6994CCD8" w14:textId="0AED0CCE" w:rsidR="00D433A8" w:rsidRPr="00AE53A5" w:rsidRDefault="00AE53A5" w:rsidP="00603D19">
      <w:pPr>
        <w:pStyle w:val="BodyText"/>
        <w:ind w:left="630" w:right="150"/>
      </w:pPr>
      <w:r w:rsidRPr="00AE53A5">
        <w:t>36</w:t>
      </w:r>
      <w:r w:rsidR="00335979" w:rsidRPr="00AE53A5">
        <w:rPr>
          <w:spacing w:val="-2"/>
        </w:rPr>
        <w:t xml:space="preserve"> </w:t>
      </w:r>
      <w:r w:rsidR="00335979" w:rsidRPr="00AE53A5">
        <w:t>application</w:t>
      </w:r>
      <w:r w:rsidR="005C1A76" w:rsidRPr="00AE53A5">
        <w:t>s</w:t>
      </w:r>
      <w:r w:rsidR="00335979" w:rsidRPr="00AE53A5">
        <w:rPr>
          <w:spacing w:val="-2"/>
        </w:rPr>
        <w:t xml:space="preserve"> </w:t>
      </w:r>
      <w:r w:rsidR="00335979" w:rsidRPr="00AE53A5">
        <w:t>for</w:t>
      </w:r>
      <w:r w:rsidR="00335979" w:rsidRPr="00AE53A5">
        <w:rPr>
          <w:spacing w:val="-4"/>
        </w:rPr>
        <w:t xml:space="preserve"> </w:t>
      </w:r>
      <w:r w:rsidR="00335979" w:rsidRPr="00AE53A5">
        <w:t>extended</w:t>
      </w:r>
      <w:r w:rsidR="00335979" w:rsidRPr="00AE53A5">
        <w:rPr>
          <w:spacing w:val="-2"/>
        </w:rPr>
        <w:t xml:space="preserve"> </w:t>
      </w:r>
      <w:r w:rsidR="00335979" w:rsidRPr="00AE53A5">
        <w:t>hours</w:t>
      </w:r>
      <w:r w:rsidR="00335979" w:rsidRPr="00AE53A5">
        <w:rPr>
          <w:spacing w:val="-3"/>
        </w:rPr>
        <w:t xml:space="preserve"> </w:t>
      </w:r>
      <w:r w:rsidR="005C1A76" w:rsidRPr="00AE53A5">
        <w:t>were</w:t>
      </w:r>
      <w:r w:rsidR="00335979" w:rsidRPr="00AE53A5">
        <w:t xml:space="preserve"> granted under delegated powers during this period</w:t>
      </w:r>
      <w:r w:rsidR="003F2871" w:rsidRPr="00AE53A5">
        <w:t xml:space="preserve"> and </w:t>
      </w:r>
      <w:r w:rsidR="00C41098" w:rsidRPr="00AE53A5">
        <w:t>one</w:t>
      </w:r>
      <w:r w:rsidR="003F2871" w:rsidRPr="00AE53A5">
        <w:t xml:space="preserve"> application w</w:t>
      </w:r>
      <w:r w:rsidR="00C41098" w:rsidRPr="00AE53A5">
        <w:t>as</w:t>
      </w:r>
      <w:r w:rsidR="003F2871" w:rsidRPr="00AE53A5">
        <w:t xml:space="preserve"> withdrawn.</w:t>
      </w:r>
    </w:p>
    <w:p w14:paraId="18989638" w14:textId="56E5FA42" w:rsidR="001D211F" w:rsidRPr="00AE53A5" w:rsidRDefault="001D211F" w:rsidP="00603D19">
      <w:pPr>
        <w:pStyle w:val="BodyText"/>
        <w:ind w:left="630" w:right="150"/>
      </w:pPr>
    </w:p>
    <w:p w14:paraId="2984BB7D" w14:textId="7079B3B6" w:rsidR="00D433A8" w:rsidRPr="00CE2148" w:rsidRDefault="00335979" w:rsidP="00603D19">
      <w:pPr>
        <w:pStyle w:val="BodyText"/>
        <w:ind w:left="630" w:right="150"/>
        <w:rPr>
          <w:b/>
          <w:bCs/>
        </w:rPr>
      </w:pPr>
      <w:r w:rsidRPr="00CE2148">
        <w:rPr>
          <w:b/>
          <w:bCs/>
          <w:w w:val="105"/>
        </w:rPr>
        <w:t>New</w:t>
      </w:r>
      <w:r w:rsidRPr="00CE2148">
        <w:rPr>
          <w:b/>
          <w:bCs/>
          <w:spacing w:val="-9"/>
          <w:w w:val="105"/>
        </w:rPr>
        <w:t xml:space="preserve"> </w:t>
      </w:r>
      <w:r w:rsidRPr="00CE2148">
        <w:rPr>
          <w:b/>
          <w:bCs/>
          <w:w w:val="105"/>
        </w:rPr>
        <w:t>Personal</w:t>
      </w:r>
      <w:r w:rsidRPr="00CE2148">
        <w:rPr>
          <w:b/>
          <w:bCs/>
          <w:spacing w:val="-7"/>
          <w:w w:val="105"/>
        </w:rPr>
        <w:t xml:space="preserve"> </w:t>
      </w:r>
      <w:proofErr w:type="spellStart"/>
      <w:r w:rsidRPr="00CE2148">
        <w:rPr>
          <w:b/>
          <w:bCs/>
          <w:spacing w:val="-2"/>
          <w:w w:val="105"/>
        </w:rPr>
        <w:t>Licences</w:t>
      </w:r>
      <w:proofErr w:type="spellEnd"/>
      <w:r w:rsidR="00B26964" w:rsidRPr="00CE2148">
        <w:rPr>
          <w:b/>
          <w:bCs/>
          <w:spacing w:val="-2"/>
          <w:w w:val="105"/>
        </w:rPr>
        <w:t>:</w:t>
      </w:r>
    </w:p>
    <w:p w14:paraId="64196C92" w14:textId="77777777" w:rsidR="00D433A8" w:rsidRPr="009552B2" w:rsidRDefault="00D433A8" w:rsidP="00603D19">
      <w:pPr>
        <w:pStyle w:val="BodyText"/>
        <w:spacing w:before="5"/>
        <w:ind w:left="630" w:right="150"/>
        <w:rPr>
          <w:color w:val="FF0000"/>
          <w:sz w:val="16"/>
        </w:rPr>
      </w:pPr>
    </w:p>
    <w:p w14:paraId="3E6705CA" w14:textId="6821617B" w:rsidR="00D433A8" w:rsidRPr="00C135F5" w:rsidRDefault="00335979" w:rsidP="00603D19">
      <w:pPr>
        <w:pStyle w:val="BodyText"/>
        <w:ind w:left="630" w:right="150"/>
      </w:pPr>
      <w:r w:rsidRPr="0068323A">
        <w:t>On 31 March 202</w:t>
      </w:r>
      <w:r w:rsidR="0068323A" w:rsidRPr="0068323A">
        <w:t>6</w:t>
      </w:r>
      <w:r w:rsidRPr="0068323A">
        <w:t>,</w:t>
      </w:r>
      <w:r w:rsidR="00F31D69" w:rsidRPr="0068323A">
        <w:t xml:space="preserve"> </w:t>
      </w:r>
      <w:r w:rsidR="00501091" w:rsidRPr="0068323A">
        <w:t>1</w:t>
      </w:r>
      <w:r w:rsidR="004030DC" w:rsidRPr="0068323A">
        <w:t>,</w:t>
      </w:r>
      <w:r w:rsidR="0068323A" w:rsidRPr="0068323A">
        <w:t>129</w:t>
      </w:r>
      <w:r w:rsidRPr="0068323A">
        <w:t xml:space="preserve"> personal </w:t>
      </w:r>
      <w:proofErr w:type="spellStart"/>
      <w:r w:rsidRPr="0068323A">
        <w:t>licences</w:t>
      </w:r>
      <w:proofErr w:type="spellEnd"/>
      <w:r w:rsidRPr="0068323A">
        <w:t xml:space="preserve"> were in force</w:t>
      </w:r>
      <w:r w:rsidRPr="00A12913">
        <w:t>.</w:t>
      </w:r>
      <w:r w:rsidRPr="00A12913">
        <w:rPr>
          <w:spacing w:val="40"/>
        </w:rPr>
        <w:t xml:space="preserve"> </w:t>
      </w:r>
      <w:r w:rsidRPr="00C135F5">
        <w:t xml:space="preserve">A total of </w:t>
      </w:r>
      <w:r w:rsidR="00587E27" w:rsidRPr="00C135F5">
        <w:t>1</w:t>
      </w:r>
      <w:r w:rsidR="00C135F5" w:rsidRPr="00C135F5">
        <w:t>40</w:t>
      </w:r>
      <w:r w:rsidRPr="00C135F5">
        <w:t xml:space="preserve"> applications</w:t>
      </w:r>
      <w:r w:rsidRPr="00C135F5">
        <w:rPr>
          <w:spacing w:val="-5"/>
        </w:rPr>
        <w:t xml:space="preserve"> </w:t>
      </w:r>
      <w:r w:rsidRPr="00C135F5">
        <w:t>for</w:t>
      </w:r>
      <w:r w:rsidRPr="00C135F5">
        <w:rPr>
          <w:spacing w:val="-8"/>
        </w:rPr>
        <w:t xml:space="preserve"> </w:t>
      </w:r>
      <w:r w:rsidRPr="00C135F5">
        <w:t>new</w:t>
      </w:r>
      <w:r w:rsidRPr="00C135F5">
        <w:rPr>
          <w:spacing w:val="-10"/>
        </w:rPr>
        <w:t xml:space="preserve"> </w:t>
      </w:r>
      <w:r w:rsidRPr="00C135F5">
        <w:t>personal</w:t>
      </w:r>
      <w:r w:rsidRPr="00C135F5">
        <w:rPr>
          <w:spacing w:val="-5"/>
        </w:rPr>
        <w:t xml:space="preserve"> </w:t>
      </w:r>
      <w:proofErr w:type="spellStart"/>
      <w:r w:rsidRPr="00C135F5">
        <w:t>licences</w:t>
      </w:r>
      <w:proofErr w:type="spellEnd"/>
      <w:r w:rsidRPr="00C135F5">
        <w:rPr>
          <w:spacing w:val="-5"/>
        </w:rPr>
        <w:t xml:space="preserve"> </w:t>
      </w:r>
      <w:r w:rsidRPr="00C135F5">
        <w:t>were</w:t>
      </w:r>
      <w:r w:rsidRPr="00C135F5">
        <w:rPr>
          <w:spacing w:val="-2"/>
        </w:rPr>
        <w:t xml:space="preserve"> </w:t>
      </w:r>
      <w:r w:rsidRPr="00C135F5">
        <w:t>received,</w:t>
      </w:r>
      <w:r w:rsidRPr="00C135F5">
        <w:rPr>
          <w:spacing w:val="-5"/>
        </w:rPr>
        <w:t xml:space="preserve"> </w:t>
      </w:r>
      <w:r w:rsidR="00587E27" w:rsidRPr="00C135F5">
        <w:rPr>
          <w:spacing w:val="-5"/>
        </w:rPr>
        <w:t>1</w:t>
      </w:r>
      <w:r w:rsidR="00C135F5" w:rsidRPr="00C135F5">
        <w:rPr>
          <w:spacing w:val="-5"/>
        </w:rPr>
        <w:t>39</w:t>
      </w:r>
      <w:r w:rsidRPr="00C135F5">
        <w:rPr>
          <w:spacing w:val="-4"/>
        </w:rPr>
        <w:t xml:space="preserve"> </w:t>
      </w:r>
      <w:r w:rsidRPr="00C135F5">
        <w:t>of</w:t>
      </w:r>
      <w:r w:rsidRPr="00C135F5">
        <w:rPr>
          <w:spacing w:val="-2"/>
        </w:rPr>
        <w:t xml:space="preserve"> </w:t>
      </w:r>
      <w:r w:rsidRPr="00C135F5">
        <w:t>which</w:t>
      </w:r>
      <w:r w:rsidRPr="00C135F5">
        <w:rPr>
          <w:spacing w:val="-2"/>
        </w:rPr>
        <w:t xml:space="preserve"> </w:t>
      </w:r>
      <w:r w:rsidRPr="00C135F5">
        <w:t>were</w:t>
      </w:r>
      <w:r w:rsidRPr="00C135F5">
        <w:rPr>
          <w:spacing w:val="-2"/>
        </w:rPr>
        <w:t xml:space="preserve"> </w:t>
      </w:r>
      <w:r w:rsidRPr="00C135F5">
        <w:t>granted under delegated powers.</w:t>
      </w:r>
      <w:r w:rsidR="00C135F5" w:rsidRPr="00C135F5">
        <w:t xml:space="preserve"> One application was withdrawn by the applicant.</w:t>
      </w:r>
    </w:p>
    <w:p w14:paraId="1DAFF107" w14:textId="77777777" w:rsidR="00F3044E" w:rsidRPr="009552B2" w:rsidRDefault="00F3044E" w:rsidP="00603D19">
      <w:pPr>
        <w:pStyle w:val="BodyText"/>
        <w:ind w:left="630" w:right="150"/>
        <w:rPr>
          <w:color w:val="FF0000"/>
        </w:rPr>
      </w:pPr>
    </w:p>
    <w:p w14:paraId="288BD0C7" w14:textId="07F0471B" w:rsidR="00D433A8" w:rsidRPr="00C135F5" w:rsidRDefault="00335979" w:rsidP="00603D19">
      <w:pPr>
        <w:pStyle w:val="BodyText"/>
        <w:ind w:left="630" w:right="150"/>
        <w:rPr>
          <w:b/>
          <w:bCs/>
        </w:rPr>
      </w:pPr>
      <w:r w:rsidRPr="00C135F5">
        <w:rPr>
          <w:b/>
          <w:bCs/>
        </w:rPr>
        <w:t>Renewal</w:t>
      </w:r>
      <w:r w:rsidRPr="00C135F5">
        <w:rPr>
          <w:b/>
          <w:bCs/>
          <w:spacing w:val="-7"/>
        </w:rPr>
        <w:t xml:space="preserve"> </w:t>
      </w:r>
      <w:r w:rsidRPr="00C135F5">
        <w:rPr>
          <w:b/>
          <w:bCs/>
        </w:rPr>
        <w:t>of</w:t>
      </w:r>
      <w:r w:rsidRPr="00C135F5">
        <w:rPr>
          <w:b/>
          <w:bCs/>
          <w:spacing w:val="-4"/>
        </w:rPr>
        <w:t xml:space="preserve"> </w:t>
      </w:r>
      <w:r w:rsidRPr="00C135F5">
        <w:rPr>
          <w:b/>
          <w:bCs/>
        </w:rPr>
        <w:t>Personal</w:t>
      </w:r>
      <w:r w:rsidRPr="00C135F5">
        <w:rPr>
          <w:b/>
          <w:bCs/>
          <w:spacing w:val="-6"/>
        </w:rPr>
        <w:t xml:space="preserve"> </w:t>
      </w:r>
      <w:proofErr w:type="spellStart"/>
      <w:r w:rsidRPr="00C135F5">
        <w:rPr>
          <w:b/>
          <w:bCs/>
          <w:spacing w:val="-2"/>
        </w:rPr>
        <w:t>Licences</w:t>
      </w:r>
      <w:proofErr w:type="spellEnd"/>
      <w:r w:rsidR="00B26964" w:rsidRPr="00C135F5">
        <w:rPr>
          <w:b/>
          <w:bCs/>
          <w:spacing w:val="-2"/>
        </w:rPr>
        <w:t>:</w:t>
      </w:r>
    </w:p>
    <w:p w14:paraId="16D52E59" w14:textId="77777777" w:rsidR="00D433A8" w:rsidRPr="00C135F5" w:rsidRDefault="00D433A8" w:rsidP="00603D19">
      <w:pPr>
        <w:pStyle w:val="BodyText"/>
        <w:spacing w:before="6"/>
        <w:ind w:left="630" w:right="150"/>
        <w:rPr>
          <w:sz w:val="22"/>
        </w:rPr>
      </w:pPr>
    </w:p>
    <w:p w14:paraId="5946CA62" w14:textId="14CF7EE7" w:rsidR="00D433A8" w:rsidRPr="00C135F5" w:rsidRDefault="007359D3" w:rsidP="00603D19">
      <w:pPr>
        <w:pStyle w:val="BodyText"/>
        <w:spacing w:line="242" w:lineRule="auto"/>
        <w:ind w:left="630" w:right="150"/>
      </w:pPr>
      <w:r w:rsidRPr="00C135F5">
        <w:rPr>
          <w:w w:val="105"/>
        </w:rPr>
        <w:t>No</w:t>
      </w:r>
      <w:r w:rsidR="00335979" w:rsidRPr="00C135F5">
        <w:rPr>
          <w:spacing w:val="-8"/>
          <w:w w:val="105"/>
        </w:rPr>
        <w:t xml:space="preserve"> </w:t>
      </w:r>
      <w:r w:rsidR="00335979" w:rsidRPr="00C135F5">
        <w:rPr>
          <w:w w:val="105"/>
        </w:rPr>
        <w:t>application</w:t>
      </w:r>
      <w:r w:rsidRPr="00C135F5">
        <w:rPr>
          <w:w w:val="105"/>
        </w:rPr>
        <w:t>s</w:t>
      </w:r>
      <w:r w:rsidR="00335979" w:rsidRPr="00C135F5">
        <w:rPr>
          <w:spacing w:val="-8"/>
          <w:w w:val="105"/>
        </w:rPr>
        <w:t xml:space="preserve"> </w:t>
      </w:r>
      <w:r w:rsidR="00335979" w:rsidRPr="00C135F5">
        <w:rPr>
          <w:w w:val="105"/>
        </w:rPr>
        <w:t>for</w:t>
      </w:r>
      <w:r w:rsidR="00335979" w:rsidRPr="00C135F5">
        <w:rPr>
          <w:spacing w:val="-4"/>
          <w:w w:val="105"/>
        </w:rPr>
        <w:t xml:space="preserve"> </w:t>
      </w:r>
      <w:r w:rsidR="00335979" w:rsidRPr="00C135F5">
        <w:rPr>
          <w:w w:val="105"/>
        </w:rPr>
        <w:t>the</w:t>
      </w:r>
      <w:r w:rsidR="00335979" w:rsidRPr="00C135F5">
        <w:rPr>
          <w:spacing w:val="-8"/>
          <w:w w:val="105"/>
        </w:rPr>
        <w:t xml:space="preserve"> </w:t>
      </w:r>
      <w:r w:rsidR="00335979" w:rsidRPr="00C135F5">
        <w:rPr>
          <w:w w:val="105"/>
        </w:rPr>
        <w:t>renewal</w:t>
      </w:r>
      <w:r w:rsidR="00335979" w:rsidRPr="00C135F5">
        <w:rPr>
          <w:spacing w:val="-8"/>
          <w:w w:val="105"/>
        </w:rPr>
        <w:t xml:space="preserve"> </w:t>
      </w:r>
      <w:r w:rsidR="00335979" w:rsidRPr="00C135F5">
        <w:rPr>
          <w:w w:val="105"/>
        </w:rPr>
        <w:t>of</w:t>
      </w:r>
      <w:r w:rsidR="00335979" w:rsidRPr="00C135F5">
        <w:rPr>
          <w:spacing w:val="-7"/>
          <w:w w:val="105"/>
        </w:rPr>
        <w:t xml:space="preserve"> </w:t>
      </w:r>
      <w:r w:rsidR="00335979" w:rsidRPr="00C135F5">
        <w:rPr>
          <w:w w:val="105"/>
        </w:rPr>
        <w:t xml:space="preserve">a personal </w:t>
      </w:r>
      <w:proofErr w:type="spellStart"/>
      <w:r w:rsidR="00335979" w:rsidRPr="00C135F5">
        <w:rPr>
          <w:w w:val="105"/>
        </w:rPr>
        <w:t>licence</w:t>
      </w:r>
      <w:proofErr w:type="spellEnd"/>
      <w:r w:rsidR="00335979" w:rsidRPr="00C135F5">
        <w:rPr>
          <w:w w:val="105"/>
        </w:rPr>
        <w:t xml:space="preserve"> where the Chief Constable had submitted a notice of</w:t>
      </w:r>
      <w:r w:rsidR="00D50051" w:rsidRPr="00C135F5">
        <w:t xml:space="preserve"> </w:t>
      </w:r>
      <w:r w:rsidR="00335979" w:rsidRPr="00C135F5">
        <w:rPr>
          <w:spacing w:val="-2"/>
          <w:w w:val="105"/>
        </w:rPr>
        <w:t>conviction(s)</w:t>
      </w:r>
      <w:r w:rsidRPr="00C135F5">
        <w:rPr>
          <w:spacing w:val="-2"/>
          <w:w w:val="105"/>
        </w:rPr>
        <w:t xml:space="preserve"> were considered</w:t>
      </w:r>
      <w:r w:rsidR="00335979" w:rsidRPr="00C135F5">
        <w:rPr>
          <w:spacing w:val="-2"/>
          <w:w w:val="105"/>
        </w:rPr>
        <w:t>.</w:t>
      </w:r>
    </w:p>
    <w:p w14:paraId="1B6A8864" w14:textId="77777777" w:rsidR="001D211F" w:rsidRDefault="001D211F" w:rsidP="00645083">
      <w:pPr>
        <w:pStyle w:val="BodyText"/>
        <w:ind w:left="630"/>
        <w:rPr>
          <w:spacing w:val="-2"/>
          <w:w w:val="105"/>
        </w:rPr>
      </w:pPr>
    </w:p>
    <w:p w14:paraId="6316B3C9" w14:textId="77777777" w:rsidR="00C135F5" w:rsidRDefault="00C135F5" w:rsidP="00645083">
      <w:pPr>
        <w:pStyle w:val="BodyText"/>
        <w:ind w:left="630"/>
        <w:rPr>
          <w:spacing w:val="-2"/>
          <w:w w:val="105"/>
        </w:rPr>
      </w:pPr>
    </w:p>
    <w:p w14:paraId="7925AEFA" w14:textId="77777777" w:rsidR="00C135F5" w:rsidRDefault="00C135F5" w:rsidP="00645083">
      <w:pPr>
        <w:pStyle w:val="BodyText"/>
        <w:ind w:left="630"/>
        <w:rPr>
          <w:spacing w:val="-2"/>
          <w:w w:val="105"/>
        </w:rPr>
      </w:pPr>
    </w:p>
    <w:p w14:paraId="3897B947" w14:textId="77777777" w:rsidR="00C135F5" w:rsidRDefault="00C135F5" w:rsidP="00645083">
      <w:pPr>
        <w:pStyle w:val="BodyText"/>
        <w:ind w:left="630"/>
        <w:rPr>
          <w:spacing w:val="-2"/>
          <w:w w:val="105"/>
        </w:rPr>
      </w:pPr>
    </w:p>
    <w:p w14:paraId="6721F758" w14:textId="77777777" w:rsidR="00C135F5" w:rsidRDefault="00C135F5" w:rsidP="00645083">
      <w:pPr>
        <w:pStyle w:val="BodyText"/>
        <w:ind w:left="630"/>
        <w:rPr>
          <w:spacing w:val="-2"/>
          <w:w w:val="105"/>
        </w:rPr>
      </w:pPr>
    </w:p>
    <w:p w14:paraId="289DD81F" w14:textId="77777777" w:rsidR="00C135F5" w:rsidRPr="00C135F5" w:rsidRDefault="00C135F5" w:rsidP="00645083">
      <w:pPr>
        <w:pStyle w:val="BodyText"/>
        <w:ind w:left="630"/>
        <w:rPr>
          <w:spacing w:val="-2"/>
          <w:w w:val="105"/>
        </w:rPr>
      </w:pPr>
    </w:p>
    <w:p w14:paraId="11414890" w14:textId="27E47F32" w:rsidR="00D433A8" w:rsidRPr="00C135F5" w:rsidRDefault="00335979" w:rsidP="00645083">
      <w:pPr>
        <w:pStyle w:val="BodyText"/>
        <w:spacing w:before="71"/>
        <w:ind w:left="630"/>
        <w:rPr>
          <w:b/>
          <w:bCs/>
        </w:rPr>
      </w:pPr>
      <w:r w:rsidRPr="00C135F5">
        <w:rPr>
          <w:b/>
          <w:bCs/>
        </w:rPr>
        <w:t>Personal</w:t>
      </w:r>
      <w:r w:rsidRPr="00C135F5">
        <w:rPr>
          <w:b/>
          <w:bCs/>
          <w:spacing w:val="-8"/>
        </w:rPr>
        <w:t xml:space="preserve"> </w:t>
      </w:r>
      <w:proofErr w:type="spellStart"/>
      <w:r w:rsidRPr="00C135F5">
        <w:rPr>
          <w:b/>
          <w:bCs/>
        </w:rPr>
        <w:t>Licence</w:t>
      </w:r>
      <w:proofErr w:type="spellEnd"/>
      <w:r w:rsidRPr="00C135F5">
        <w:rPr>
          <w:b/>
          <w:bCs/>
          <w:spacing w:val="-6"/>
        </w:rPr>
        <w:t xml:space="preserve"> </w:t>
      </w:r>
      <w:r w:rsidRPr="00C135F5">
        <w:rPr>
          <w:b/>
          <w:bCs/>
          <w:spacing w:val="-2"/>
        </w:rPr>
        <w:t>Revocations</w:t>
      </w:r>
      <w:r w:rsidR="00B26964" w:rsidRPr="00C135F5">
        <w:rPr>
          <w:b/>
          <w:bCs/>
          <w:spacing w:val="-2"/>
        </w:rPr>
        <w:t>:</w:t>
      </w:r>
    </w:p>
    <w:p w14:paraId="108981B3" w14:textId="77777777" w:rsidR="00D433A8" w:rsidRPr="00C135F5" w:rsidRDefault="00D433A8" w:rsidP="00645083">
      <w:pPr>
        <w:pStyle w:val="BodyText"/>
        <w:spacing w:before="8"/>
        <w:ind w:left="630"/>
        <w:rPr>
          <w:sz w:val="15"/>
        </w:rPr>
      </w:pPr>
    </w:p>
    <w:p w14:paraId="06416B26" w14:textId="3D19F53B" w:rsidR="00D433A8" w:rsidRPr="00C135F5" w:rsidRDefault="00335979" w:rsidP="00603D19">
      <w:pPr>
        <w:pStyle w:val="BodyText"/>
        <w:spacing w:before="93"/>
        <w:ind w:left="630" w:right="150"/>
      </w:pPr>
      <w:r w:rsidRPr="00C135F5">
        <w:t xml:space="preserve">Section 87 of the Act provides that if a personal </w:t>
      </w:r>
      <w:proofErr w:type="spellStart"/>
      <w:r w:rsidRPr="00C135F5">
        <w:t>licence</w:t>
      </w:r>
      <w:proofErr w:type="spellEnd"/>
      <w:r w:rsidR="008D1FF8" w:rsidRPr="00C135F5">
        <w:t xml:space="preserve"> </w:t>
      </w:r>
      <w:r w:rsidRPr="00C135F5">
        <w:t xml:space="preserve">holder fails to comply with the duty to undertake training and notify the appropriate Licensing Board within the statutory timescale, then the issuing Board </w:t>
      </w:r>
      <w:r w:rsidRPr="00C135F5">
        <w:rPr>
          <w:i/>
        </w:rPr>
        <w:t xml:space="preserve">must </w:t>
      </w:r>
      <w:r w:rsidRPr="00C135F5">
        <w:t>revoke</w:t>
      </w:r>
      <w:r w:rsidRPr="00C135F5">
        <w:rPr>
          <w:spacing w:val="-4"/>
        </w:rPr>
        <w:t xml:space="preserve"> </w:t>
      </w:r>
      <w:r w:rsidRPr="00C135F5">
        <w:t>the</w:t>
      </w:r>
      <w:r w:rsidRPr="00C135F5">
        <w:rPr>
          <w:spacing w:val="-1"/>
        </w:rPr>
        <w:t xml:space="preserve"> </w:t>
      </w:r>
      <w:proofErr w:type="spellStart"/>
      <w:r w:rsidRPr="00C135F5">
        <w:t>licence</w:t>
      </w:r>
      <w:proofErr w:type="spellEnd"/>
      <w:r w:rsidRPr="00C135F5">
        <w:t>.</w:t>
      </w:r>
      <w:r w:rsidR="00002339" w:rsidRPr="00C135F5">
        <w:rPr>
          <w:spacing w:val="40"/>
        </w:rPr>
        <w:t xml:space="preserve"> </w:t>
      </w:r>
      <w:r w:rsidR="00531814" w:rsidRPr="00C135F5">
        <w:t xml:space="preserve">An </w:t>
      </w:r>
      <w:r w:rsidRPr="00C135F5">
        <w:t>application</w:t>
      </w:r>
      <w:r w:rsidR="00531814" w:rsidRPr="00C135F5">
        <w:t xml:space="preserve"> can</w:t>
      </w:r>
      <w:r w:rsidRPr="00C135F5">
        <w:t xml:space="preserve"> be</w:t>
      </w:r>
      <w:r w:rsidRPr="00C135F5">
        <w:rPr>
          <w:spacing w:val="-1"/>
        </w:rPr>
        <w:t xml:space="preserve"> </w:t>
      </w:r>
      <w:r w:rsidRPr="00C135F5">
        <w:t>lodged</w:t>
      </w:r>
      <w:r w:rsidRPr="00C135F5">
        <w:rPr>
          <w:spacing w:val="-3"/>
        </w:rPr>
        <w:t xml:space="preserve"> </w:t>
      </w:r>
      <w:r w:rsidRPr="00C135F5">
        <w:t>for</w:t>
      </w:r>
      <w:r w:rsidRPr="00C135F5">
        <w:rPr>
          <w:spacing w:val="-10"/>
        </w:rPr>
        <w:t xml:space="preserve"> </w:t>
      </w:r>
      <w:r w:rsidRPr="00C135F5">
        <w:t>a</w:t>
      </w:r>
      <w:r w:rsidRPr="00C135F5">
        <w:rPr>
          <w:spacing w:val="-3"/>
        </w:rPr>
        <w:t xml:space="preserve"> </w:t>
      </w:r>
      <w:r w:rsidRPr="00C135F5">
        <w:t>new</w:t>
      </w:r>
      <w:r w:rsidRPr="00C135F5">
        <w:rPr>
          <w:spacing w:val="-5"/>
        </w:rPr>
        <w:t xml:space="preserve"> </w:t>
      </w:r>
      <w:r w:rsidRPr="00C135F5">
        <w:t>personal</w:t>
      </w:r>
      <w:r w:rsidRPr="00C135F5">
        <w:rPr>
          <w:spacing w:val="-5"/>
        </w:rPr>
        <w:t xml:space="preserve"> </w:t>
      </w:r>
      <w:proofErr w:type="spellStart"/>
      <w:r w:rsidRPr="00C135F5">
        <w:t>licence</w:t>
      </w:r>
      <w:proofErr w:type="spellEnd"/>
      <w:r w:rsidRPr="00C135F5">
        <w:rPr>
          <w:spacing w:val="-3"/>
        </w:rPr>
        <w:t xml:space="preserve"> </w:t>
      </w:r>
      <w:r w:rsidRPr="00C135F5">
        <w:t>by</w:t>
      </w:r>
      <w:r w:rsidRPr="00C135F5">
        <w:rPr>
          <w:spacing w:val="-9"/>
        </w:rPr>
        <w:t xml:space="preserve"> </w:t>
      </w:r>
      <w:r w:rsidRPr="00C135F5">
        <w:t>a</w:t>
      </w:r>
      <w:r w:rsidRPr="00C135F5">
        <w:rPr>
          <w:spacing w:val="-3"/>
        </w:rPr>
        <w:t xml:space="preserve"> </w:t>
      </w:r>
      <w:r w:rsidRPr="00C135F5">
        <w:t>person</w:t>
      </w:r>
      <w:r w:rsidRPr="00C135F5">
        <w:rPr>
          <w:spacing w:val="-1"/>
        </w:rPr>
        <w:t xml:space="preserve"> </w:t>
      </w:r>
      <w:r w:rsidRPr="00C135F5">
        <w:t>whose</w:t>
      </w:r>
      <w:r w:rsidRPr="00C135F5">
        <w:rPr>
          <w:spacing w:val="-3"/>
        </w:rPr>
        <w:t xml:space="preserve"> </w:t>
      </w:r>
      <w:proofErr w:type="spellStart"/>
      <w:r w:rsidRPr="00C135F5">
        <w:t>licence</w:t>
      </w:r>
      <w:proofErr w:type="spellEnd"/>
      <w:r w:rsidRPr="00C135F5">
        <w:rPr>
          <w:spacing w:val="-3"/>
        </w:rPr>
        <w:t xml:space="preserve"> </w:t>
      </w:r>
      <w:r w:rsidRPr="00C135F5">
        <w:t>has</w:t>
      </w:r>
      <w:r w:rsidRPr="00C135F5">
        <w:rPr>
          <w:spacing w:val="-9"/>
        </w:rPr>
        <w:t xml:space="preserve"> </w:t>
      </w:r>
      <w:r w:rsidRPr="00C135F5">
        <w:t>been</w:t>
      </w:r>
      <w:r w:rsidRPr="00C135F5">
        <w:rPr>
          <w:spacing w:val="-3"/>
        </w:rPr>
        <w:t xml:space="preserve"> </w:t>
      </w:r>
      <w:r w:rsidRPr="00C135F5">
        <w:t xml:space="preserve">revoked. It is important to note that this relaxation only applies where the </w:t>
      </w:r>
      <w:proofErr w:type="spellStart"/>
      <w:r w:rsidRPr="00C135F5">
        <w:t>licence</w:t>
      </w:r>
      <w:proofErr w:type="spellEnd"/>
      <w:r w:rsidRPr="00C135F5">
        <w:t xml:space="preserve"> has been revoked for failure to comply with Section 87.</w:t>
      </w:r>
    </w:p>
    <w:p w14:paraId="16B85059" w14:textId="77777777" w:rsidR="00D433A8" w:rsidRPr="00C135F5" w:rsidRDefault="00D433A8" w:rsidP="00645083">
      <w:pPr>
        <w:pStyle w:val="BodyText"/>
        <w:spacing w:before="2"/>
        <w:ind w:left="630"/>
      </w:pPr>
    </w:p>
    <w:p w14:paraId="37EF1B02" w14:textId="71E40B00" w:rsidR="00D433A8" w:rsidRPr="00C135F5" w:rsidRDefault="00C135F5" w:rsidP="00603D19">
      <w:pPr>
        <w:pStyle w:val="BodyText"/>
        <w:ind w:left="630" w:right="150"/>
      </w:pPr>
      <w:r w:rsidRPr="00C135F5">
        <w:t xml:space="preserve">186 </w:t>
      </w:r>
      <w:r w:rsidR="00335979" w:rsidRPr="00C135F5">
        <w:t>personal</w:t>
      </w:r>
      <w:r w:rsidR="00335979" w:rsidRPr="00C135F5">
        <w:rPr>
          <w:spacing w:val="-5"/>
        </w:rPr>
        <w:t xml:space="preserve"> </w:t>
      </w:r>
      <w:proofErr w:type="spellStart"/>
      <w:r w:rsidR="00335979" w:rsidRPr="00C135F5">
        <w:t>licences</w:t>
      </w:r>
      <w:proofErr w:type="spellEnd"/>
      <w:r w:rsidR="00335979" w:rsidRPr="00C135F5">
        <w:rPr>
          <w:spacing w:val="-7"/>
        </w:rPr>
        <w:t xml:space="preserve"> </w:t>
      </w:r>
      <w:r w:rsidR="00335979" w:rsidRPr="00C135F5">
        <w:t>were</w:t>
      </w:r>
      <w:r w:rsidR="00335979" w:rsidRPr="00C135F5">
        <w:rPr>
          <w:spacing w:val="-3"/>
        </w:rPr>
        <w:t xml:space="preserve"> </w:t>
      </w:r>
      <w:r w:rsidR="00335979" w:rsidRPr="00C135F5">
        <w:t>revoked</w:t>
      </w:r>
      <w:r w:rsidR="00335979" w:rsidRPr="00C135F5">
        <w:rPr>
          <w:spacing w:val="-6"/>
        </w:rPr>
        <w:t xml:space="preserve"> </w:t>
      </w:r>
      <w:r w:rsidR="00335979" w:rsidRPr="00C135F5">
        <w:t>during</w:t>
      </w:r>
      <w:r w:rsidR="00335979" w:rsidRPr="00C135F5">
        <w:rPr>
          <w:spacing w:val="-3"/>
        </w:rPr>
        <w:t xml:space="preserve"> </w:t>
      </w:r>
      <w:r w:rsidRPr="00C135F5">
        <w:t>2025/26;</w:t>
      </w:r>
      <w:r w:rsidR="00335979" w:rsidRPr="00C135F5">
        <w:rPr>
          <w:spacing w:val="-6"/>
        </w:rPr>
        <w:t xml:space="preserve"> </w:t>
      </w:r>
      <w:proofErr w:type="gramStart"/>
      <w:r w:rsidRPr="00C135F5">
        <w:rPr>
          <w:spacing w:val="-6"/>
        </w:rPr>
        <w:t>all</w:t>
      </w:r>
      <w:r w:rsidR="004030DC" w:rsidRPr="00C135F5">
        <w:rPr>
          <w:spacing w:val="-6"/>
        </w:rPr>
        <w:t xml:space="preserve"> of</w:t>
      </w:r>
      <w:proofErr w:type="gramEnd"/>
      <w:r w:rsidR="004030DC" w:rsidRPr="00C135F5">
        <w:rPr>
          <w:spacing w:val="-6"/>
        </w:rPr>
        <w:t xml:space="preserve"> </w:t>
      </w:r>
      <w:r w:rsidR="00335979" w:rsidRPr="00C135F5">
        <w:t>the</w:t>
      </w:r>
      <w:r w:rsidR="00335979" w:rsidRPr="00C135F5">
        <w:rPr>
          <w:spacing w:val="-4"/>
        </w:rPr>
        <w:t xml:space="preserve"> </w:t>
      </w:r>
      <w:r w:rsidR="00335979" w:rsidRPr="00C135F5">
        <w:t>revocations</w:t>
      </w:r>
      <w:r w:rsidR="00335979" w:rsidRPr="00C135F5">
        <w:rPr>
          <w:spacing w:val="-4"/>
        </w:rPr>
        <w:t xml:space="preserve"> </w:t>
      </w:r>
      <w:r w:rsidR="007021F8" w:rsidRPr="00C135F5">
        <w:t>were</w:t>
      </w:r>
      <w:r w:rsidR="00335979" w:rsidRPr="00C135F5">
        <w:rPr>
          <w:spacing w:val="-6"/>
        </w:rPr>
        <w:t xml:space="preserve"> </w:t>
      </w:r>
      <w:r w:rsidRPr="00C135F5">
        <w:t>because of</w:t>
      </w:r>
      <w:r w:rsidR="00335979" w:rsidRPr="00C135F5">
        <w:t xml:space="preserve"> </w:t>
      </w:r>
      <w:proofErr w:type="spellStart"/>
      <w:r w:rsidR="00335979" w:rsidRPr="00C135F5">
        <w:t>licence</w:t>
      </w:r>
      <w:proofErr w:type="spellEnd"/>
      <w:r w:rsidR="008D1FF8" w:rsidRPr="00C135F5">
        <w:t xml:space="preserve"> </w:t>
      </w:r>
      <w:r w:rsidR="00335979" w:rsidRPr="00C135F5">
        <w:t>holders failing to comply with the requirements of mandatory refresher training</w:t>
      </w:r>
      <w:r w:rsidRPr="00C135F5">
        <w:t>.</w:t>
      </w:r>
    </w:p>
    <w:p w14:paraId="6AEBE9CD" w14:textId="19102343" w:rsidR="00D433A8" w:rsidRPr="009552B2" w:rsidRDefault="000077C0" w:rsidP="00603D19">
      <w:pPr>
        <w:pStyle w:val="BodyText"/>
        <w:ind w:left="630" w:right="150"/>
        <w:rPr>
          <w:b/>
          <w:bCs/>
          <w:color w:val="FF0000"/>
        </w:rPr>
      </w:pPr>
      <w:r w:rsidRPr="009552B2">
        <w:rPr>
          <w:b/>
          <w:bCs/>
          <w:color w:val="FF0000"/>
        </w:rPr>
        <w:t xml:space="preserve"> </w:t>
      </w:r>
    </w:p>
    <w:p w14:paraId="2DADB418" w14:textId="72F6A47D" w:rsidR="00617479" w:rsidRPr="00C135F5" w:rsidRDefault="00617479" w:rsidP="00617479">
      <w:pPr>
        <w:pStyle w:val="Heading1"/>
        <w:ind w:left="0" w:firstLine="630"/>
      </w:pPr>
      <w:r w:rsidRPr="00C135F5">
        <w:rPr>
          <w:spacing w:val="-2"/>
        </w:rPr>
        <w:t>Reviews</w:t>
      </w:r>
    </w:p>
    <w:p w14:paraId="7BE2BEBA" w14:textId="77777777" w:rsidR="00617479" w:rsidRPr="00C135F5" w:rsidRDefault="00617479" w:rsidP="00617479">
      <w:pPr>
        <w:pStyle w:val="BodyText"/>
        <w:spacing w:before="10"/>
        <w:rPr>
          <w:b/>
        </w:rPr>
      </w:pPr>
    </w:p>
    <w:p w14:paraId="44BBE6BF" w14:textId="05E4BD09" w:rsidR="00617479" w:rsidRPr="00C135F5" w:rsidRDefault="00617479" w:rsidP="00617479">
      <w:pPr>
        <w:pStyle w:val="BodyText"/>
        <w:ind w:left="630" w:hanging="630"/>
      </w:pPr>
      <w:r w:rsidRPr="00C135F5">
        <w:tab/>
      </w:r>
      <w:r w:rsidRPr="00C135F5">
        <w:rPr>
          <w:u w:val="single"/>
        </w:rPr>
        <w:t>Premises</w:t>
      </w:r>
      <w:r w:rsidRPr="00C135F5">
        <w:rPr>
          <w:spacing w:val="-10"/>
          <w:u w:val="single"/>
        </w:rPr>
        <w:t xml:space="preserve"> </w:t>
      </w:r>
      <w:proofErr w:type="spellStart"/>
      <w:r w:rsidRPr="00C135F5">
        <w:rPr>
          <w:u w:val="single"/>
        </w:rPr>
        <w:t>Licence</w:t>
      </w:r>
      <w:proofErr w:type="spellEnd"/>
      <w:r w:rsidRPr="00C135F5">
        <w:rPr>
          <w:spacing w:val="-1"/>
          <w:u w:val="single"/>
        </w:rPr>
        <w:t xml:space="preserve"> </w:t>
      </w:r>
      <w:r w:rsidRPr="00C135F5">
        <w:rPr>
          <w:spacing w:val="-2"/>
          <w:u w:val="single"/>
        </w:rPr>
        <w:t>Reviews</w:t>
      </w:r>
    </w:p>
    <w:p w14:paraId="77900CEB" w14:textId="77777777" w:rsidR="00617479" w:rsidRPr="00C135F5" w:rsidRDefault="00617479" w:rsidP="00617479">
      <w:pPr>
        <w:pStyle w:val="BodyText"/>
        <w:spacing w:before="8"/>
        <w:ind w:left="630" w:hanging="630"/>
        <w:rPr>
          <w:sz w:val="14"/>
        </w:rPr>
      </w:pPr>
    </w:p>
    <w:p w14:paraId="6C4C83E9" w14:textId="6F84A783" w:rsidR="00617479" w:rsidRPr="00C135F5" w:rsidRDefault="00617479" w:rsidP="00617479">
      <w:pPr>
        <w:tabs>
          <w:tab w:val="left" w:pos="979"/>
          <w:tab w:val="left" w:pos="980"/>
        </w:tabs>
        <w:spacing w:before="93"/>
        <w:ind w:left="630" w:right="453" w:hanging="630"/>
        <w:rPr>
          <w:sz w:val="24"/>
        </w:rPr>
      </w:pPr>
      <w:r w:rsidRPr="00C135F5">
        <w:rPr>
          <w:sz w:val="24"/>
        </w:rPr>
        <w:tab/>
        <w:t xml:space="preserve">Any person may apply to the Board for a review of a premises </w:t>
      </w:r>
      <w:proofErr w:type="spellStart"/>
      <w:r w:rsidRPr="00C135F5">
        <w:rPr>
          <w:sz w:val="24"/>
        </w:rPr>
        <w:t>licence</w:t>
      </w:r>
      <w:proofErr w:type="spellEnd"/>
      <w:r w:rsidRPr="00C135F5">
        <w:rPr>
          <w:sz w:val="24"/>
        </w:rPr>
        <w:t>. Grounds</w:t>
      </w:r>
      <w:r w:rsidRPr="00C135F5">
        <w:rPr>
          <w:spacing w:val="-6"/>
          <w:sz w:val="24"/>
        </w:rPr>
        <w:t xml:space="preserve"> </w:t>
      </w:r>
      <w:r w:rsidRPr="00C135F5">
        <w:rPr>
          <w:sz w:val="24"/>
        </w:rPr>
        <w:t>for</w:t>
      </w:r>
      <w:r w:rsidRPr="00C135F5">
        <w:rPr>
          <w:spacing w:val="-4"/>
          <w:sz w:val="24"/>
        </w:rPr>
        <w:t xml:space="preserve"> </w:t>
      </w:r>
      <w:r w:rsidRPr="00C135F5">
        <w:rPr>
          <w:sz w:val="24"/>
        </w:rPr>
        <w:t>review</w:t>
      </w:r>
      <w:r w:rsidRPr="00C135F5">
        <w:rPr>
          <w:spacing w:val="-9"/>
          <w:sz w:val="24"/>
        </w:rPr>
        <w:t xml:space="preserve"> </w:t>
      </w:r>
      <w:r w:rsidRPr="00C135F5">
        <w:rPr>
          <w:sz w:val="24"/>
        </w:rPr>
        <w:t>are</w:t>
      </w:r>
      <w:r w:rsidRPr="00C135F5">
        <w:rPr>
          <w:spacing w:val="-5"/>
          <w:sz w:val="24"/>
        </w:rPr>
        <w:t xml:space="preserve"> </w:t>
      </w:r>
      <w:r w:rsidRPr="00C135F5">
        <w:rPr>
          <w:sz w:val="24"/>
        </w:rPr>
        <w:t>that</w:t>
      </w:r>
      <w:r w:rsidRPr="00C135F5">
        <w:rPr>
          <w:spacing w:val="-5"/>
          <w:sz w:val="24"/>
        </w:rPr>
        <w:t xml:space="preserve"> </w:t>
      </w:r>
      <w:r w:rsidRPr="00C135F5">
        <w:rPr>
          <w:sz w:val="24"/>
        </w:rPr>
        <w:t>one or</w:t>
      </w:r>
      <w:r w:rsidRPr="00C135F5">
        <w:rPr>
          <w:spacing w:val="-9"/>
          <w:sz w:val="24"/>
        </w:rPr>
        <w:t xml:space="preserve"> </w:t>
      </w:r>
      <w:r w:rsidRPr="00C135F5">
        <w:rPr>
          <w:sz w:val="24"/>
        </w:rPr>
        <w:t>more</w:t>
      </w:r>
      <w:r w:rsidRPr="00C135F5">
        <w:rPr>
          <w:spacing w:val="-5"/>
          <w:sz w:val="24"/>
        </w:rPr>
        <w:t xml:space="preserve"> </w:t>
      </w:r>
      <w:r w:rsidRPr="00C135F5">
        <w:rPr>
          <w:sz w:val="24"/>
        </w:rPr>
        <w:t>of</w:t>
      </w:r>
      <w:r w:rsidRPr="00C135F5">
        <w:rPr>
          <w:spacing w:val="-3"/>
          <w:sz w:val="24"/>
        </w:rPr>
        <w:t xml:space="preserve"> </w:t>
      </w:r>
      <w:r w:rsidRPr="00C135F5">
        <w:rPr>
          <w:sz w:val="24"/>
        </w:rPr>
        <w:t>the conditions</w:t>
      </w:r>
      <w:r w:rsidRPr="00C135F5">
        <w:rPr>
          <w:spacing w:val="-6"/>
          <w:sz w:val="24"/>
        </w:rPr>
        <w:t xml:space="preserve"> </w:t>
      </w:r>
      <w:r w:rsidRPr="00C135F5">
        <w:rPr>
          <w:sz w:val="24"/>
        </w:rPr>
        <w:t>on</w:t>
      </w:r>
      <w:r w:rsidRPr="00C135F5">
        <w:rPr>
          <w:spacing w:val="-5"/>
          <w:sz w:val="24"/>
        </w:rPr>
        <w:t xml:space="preserve"> </w:t>
      </w:r>
      <w:r w:rsidRPr="00C135F5">
        <w:rPr>
          <w:sz w:val="24"/>
        </w:rPr>
        <w:t>the</w:t>
      </w:r>
      <w:r w:rsidRPr="00C135F5">
        <w:rPr>
          <w:spacing w:val="-2"/>
          <w:sz w:val="24"/>
        </w:rPr>
        <w:t xml:space="preserve"> </w:t>
      </w:r>
      <w:proofErr w:type="spellStart"/>
      <w:r w:rsidRPr="00C135F5">
        <w:rPr>
          <w:sz w:val="24"/>
        </w:rPr>
        <w:t>licence</w:t>
      </w:r>
      <w:proofErr w:type="spellEnd"/>
      <w:r w:rsidRPr="00C135F5">
        <w:rPr>
          <w:sz w:val="24"/>
        </w:rPr>
        <w:t xml:space="preserve"> have</w:t>
      </w:r>
      <w:r w:rsidRPr="00C135F5">
        <w:rPr>
          <w:spacing w:val="-5"/>
          <w:sz w:val="24"/>
        </w:rPr>
        <w:t xml:space="preserve"> </w:t>
      </w:r>
      <w:r w:rsidRPr="00C135F5">
        <w:rPr>
          <w:sz w:val="24"/>
        </w:rPr>
        <w:t>been breached or for any other ground relevant to the licensing objectives.</w:t>
      </w:r>
      <w:r w:rsidRPr="00C135F5">
        <w:rPr>
          <w:spacing w:val="40"/>
          <w:sz w:val="24"/>
        </w:rPr>
        <w:t xml:space="preserve"> </w:t>
      </w:r>
      <w:r w:rsidRPr="00C135F5">
        <w:rPr>
          <w:sz w:val="24"/>
        </w:rPr>
        <w:t>Where an application for a review is submitted, a hearing must be held.</w:t>
      </w:r>
      <w:r w:rsidRPr="00C135F5">
        <w:rPr>
          <w:spacing w:val="40"/>
          <w:sz w:val="24"/>
        </w:rPr>
        <w:t xml:space="preserve"> </w:t>
      </w:r>
      <w:r w:rsidR="00324188">
        <w:rPr>
          <w:sz w:val="24"/>
        </w:rPr>
        <w:t>Such</w:t>
      </w:r>
      <w:r w:rsidRPr="00C135F5">
        <w:rPr>
          <w:sz w:val="24"/>
        </w:rPr>
        <w:t xml:space="preserve"> applications have previously been submitted by Police Scotland with other applications</w:t>
      </w:r>
      <w:r w:rsidRPr="00C135F5">
        <w:rPr>
          <w:spacing w:val="-2"/>
          <w:sz w:val="24"/>
        </w:rPr>
        <w:t xml:space="preserve"> </w:t>
      </w:r>
      <w:r w:rsidRPr="00C135F5">
        <w:rPr>
          <w:sz w:val="24"/>
        </w:rPr>
        <w:t>received</w:t>
      </w:r>
      <w:r w:rsidRPr="00C135F5">
        <w:rPr>
          <w:spacing w:val="-3"/>
          <w:sz w:val="24"/>
        </w:rPr>
        <w:t xml:space="preserve"> </w:t>
      </w:r>
      <w:r w:rsidRPr="00C135F5">
        <w:rPr>
          <w:sz w:val="24"/>
        </w:rPr>
        <w:t>from</w:t>
      </w:r>
      <w:r w:rsidRPr="00C135F5">
        <w:rPr>
          <w:spacing w:val="-3"/>
          <w:sz w:val="24"/>
        </w:rPr>
        <w:t xml:space="preserve"> </w:t>
      </w:r>
      <w:r w:rsidRPr="00C135F5">
        <w:rPr>
          <w:sz w:val="24"/>
        </w:rPr>
        <w:t>the</w:t>
      </w:r>
      <w:r w:rsidRPr="00C135F5">
        <w:rPr>
          <w:spacing w:val="-6"/>
          <w:sz w:val="24"/>
        </w:rPr>
        <w:t xml:space="preserve"> </w:t>
      </w:r>
      <w:r w:rsidRPr="00C135F5">
        <w:rPr>
          <w:sz w:val="24"/>
        </w:rPr>
        <w:t>Licensing</w:t>
      </w:r>
      <w:r w:rsidRPr="00C135F5">
        <w:rPr>
          <w:spacing w:val="-1"/>
          <w:sz w:val="24"/>
        </w:rPr>
        <w:t xml:space="preserve"> </w:t>
      </w:r>
      <w:r w:rsidRPr="00C135F5">
        <w:rPr>
          <w:sz w:val="24"/>
        </w:rPr>
        <w:t>Standards</w:t>
      </w:r>
      <w:r w:rsidRPr="00C135F5">
        <w:rPr>
          <w:spacing w:val="-4"/>
          <w:sz w:val="24"/>
        </w:rPr>
        <w:t xml:space="preserve"> </w:t>
      </w:r>
      <w:r w:rsidRPr="00C135F5">
        <w:rPr>
          <w:sz w:val="24"/>
        </w:rPr>
        <w:t>Officer,</w:t>
      </w:r>
      <w:r w:rsidRPr="00C135F5">
        <w:rPr>
          <w:spacing w:val="-4"/>
          <w:sz w:val="24"/>
        </w:rPr>
        <w:t xml:space="preserve"> </w:t>
      </w:r>
      <w:r w:rsidRPr="00C135F5">
        <w:rPr>
          <w:sz w:val="24"/>
        </w:rPr>
        <w:t>the</w:t>
      </w:r>
      <w:r w:rsidRPr="00C135F5">
        <w:rPr>
          <w:spacing w:val="-3"/>
          <w:sz w:val="24"/>
        </w:rPr>
        <w:t xml:space="preserve"> </w:t>
      </w:r>
      <w:r w:rsidRPr="00C135F5">
        <w:rPr>
          <w:sz w:val="24"/>
        </w:rPr>
        <w:t>Border</w:t>
      </w:r>
      <w:r w:rsidRPr="00C135F5">
        <w:rPr>
          <w:spacing w:val="-5"/>
          <w:sz w:val="24"/>
        </w:rPr>
        <w:t xml:space="preserve"> </w:t>
      </w:r>
      <w:r w:rsidRPr="00C135F5">
        <w:rPr>
          <w:sz w:val="24"/>
        </w:rPr>
        <w:t>Agency</w:t>
      </w:r>
      <w:r w:rsidRPr="00C135F5">
        <w:rPr>
          <w:spacing w:val="-4"/>
          <w:sz w:val="24"/>
        </w:rPr>
        <w:t xml:space="preserve"> </w:t>
      </w:r>
      <w:r w:rsidRPr="00C135F5">
        <w:rPr>
          <w:sz w:val="24"/>
        </w:rPr>
        <w:t xml:space="preserve">and </w:t>
      </w:r>
      <w:proofErr w:type="gramStart"/>
      <w:r w:rsidRPr="00C135F5">
        <w:rPr>
          <w:sz w:val="24"/>
        </w:rPr>
        <w:t>local residents</w:t>
      </w:r>
      <w:proofErr w:type="gramEnd"/>
      <w:r w:rsidRPr="00C135F5">
        <w:rPr>
          <w:sz w:val="24"/>
        </w:rPr>
        <w:t>.</w:t>
      </w:r>
      <w:r w:rsidR="00324188">
        <w:rPr>
          <w:sz w:val="24"/>
        </w:rPr>
        <w:t xml:space="preserve">  No such applications were received in 2025/26.</w:t>
      </w:r>
    </w:p>
    <w:p w14:paraId="4E6D7B41" w14:textId="77777777" w:rsidR="00617479" w:rsidRPr="00C135F5" w:rsidRDefault="00617479" w:rsidP="00617479">
      <w:pPr>
        <w:pStyle w:val="BodyText"/>
        <w:spacing w:before="5"/>
        <w:ind w:hanging="993"/>
        <w:rPr>
          <w:sz w:val="25"/>
        </w:rPr>
      </w:pPr>
    </w:p>
    <w:p w14:paraId="591E3EF5" w14:textId="57C7F402" w:rsidR="00617479" w:rsidRDefault="00617479" w:rsidP="00617479">
      <w:pPr>
        <w:tabs>
          <w:tab w:val="left" w:pos="979"/>
        </w:tabs>
        <w:ind w:left="630" w:hanging="630"/>
        <w:rPr>
          <w:spacing w:val="-2"/>
          <w:sz w:val="24"/>
        </w:rPr>
      </w:pPr>
      <w:r w:rsidRPr="00C135F5">
        <w:rPr>
          <w:sz w:val="24"/>
        </w:rPr>
        <w:tab/>
        <w:t>During</w:t>
      </w:r>
      <w:r w:rsidRPr="00C135F5">
        <w:rPr>
          <w:spacing w:val="-5"/>
          <w:sz w:val="24"/>
        </w:rPr>
        <w:t xml:space="preserve"> </w:t>
      </w:r>
      <w:r w:rsidRPr="00C135F5">
        <w:rPr>
          <w:sz w:val="24"/>
        </w:rPr>
        <w:t>the</w:t>
      </w:r>
      <w:r w:rsidRPr="00C135F5">
        <w:rPr>
          <w:spacing w:val="-2"/>
          <w:sz w:val="24"/>
        </w:rPr>
        <w:t xml:space="preserve"> </w:t>
      </w:r>
      <w:r w:rsidRPr="00C135F5">
        <w:rPr>
          <w:sz w:val="24"/>
        </w:rPr>
        <w:t>period</w:t>
      </w:r>
      <w:r w:rsidRPr="00C135F5">
        <w:rPr>
          <w:spacing w:val="-2"/>
          <w:sz w:val="24"/>
        </w:rPr>
        <w:t xml:space="preserve"> </w:t>
      </w:r>
      <w:r w:rsidRPr="00C135F5">
        <w:rPr>
          <w:sz w:val="24"/>
        </w:rPr>
        <w:t>202</w:t>
      </w:r>
      <w:r w:rsidR="00C135F5" w:rsidRPr="00C135F5">
        <w:rPr>
          <w:sz w:val="24"/>
        </w:rPr>
        <w:t>5</w:t>
      </w:r>
      <w:r w:rsidRPr="00C135F5">
        <w:rPr>
          <w:sz w:val="24"/>
        </w:rPr>
        <w:t>/2</w:t>
      </w:r>
      <w:r w:rsidR="00C135F5" w:rsidRPr="00C135F5">
        <w:rPr>
          <w:sz w:val="24"/>
        </w:rPr>
        <w:t>6</w:t>
      </w:r>
      <w:r w:rsidRPr="00C135F5">
        <w:rPr>
          <w:sz w:val="24"/>
        </w:rPr>
        <w:t>,</w:t>
      </w:r>
      <w:r w:rsidRPr="00C135F5">
        <w:rPr>
          <w:spacing w:val="-5"/>
          <w:sz w:val="24"/>
        </w:rPr>
        <w:t xml:space="preserve"> </w:t>
      </w:r>
      <w:r w:rsidRPr="00C135F5">
        <w:rPr>
          <w:sz w:val="24"/>
        </w:rPr>
        <w:t>there</w:t>
      </w:r>
      <w:r w:rsidRPr="00C135F5">
        <w:rPr>
          <w:spacing w:val="-4"/>
          <w:sz w:val="24"/>
        </w:rPr>
        <w:t xml:space="preserve"> </w:t>
      </w:r>
      <w:r w:rsidRPr="00C135F5">
        <w:rPr>
          <w:sz w:val="24"/>
        </w:rPr>
        <w:t>were</w:t>
      </w:r>
      <w:r w:rsidRPr="00C135F5">
        <w:rPr>
          <w:spacing w:val="-5"/>
          <w:sz w:val="24"/>
        </w:rPr>
        <w:t xml:space="preserve"> </w:t>
      </w:r>
      <w:r w:rsidR="00C135F5" w:rsidRPr="00C135F5">
        <w:rPr>
          <w:spacing w:val="-5"/>
          <w:sz w:val="24"/>
        </w:rPr>
        <w:t>nin</w:t>
      </w:r>
      <w:r w:rsidR="001638D1" w:rsidRPr="00C135F5">
        <w:rPr>
          <w:sz w:val="24"/>
        </w:rPr>
        <w:t>e</w:t>
      </w:r>
      <w:r w:rsidRPr="00C135F5">
        <w:rPr>
          <w:spacing w:val="-2"/>
          <w:sz w:val="24"/>
        </w:rPr>
        <w:t xml:space="preserve"> </w:t>
      </w:r>
      <w:r w:rsidRPr="00C135F5">
        <w:rPr>
          <w:sz w:val="24"/>
        </w:rPr>
        <w:t>premises</w:t>
      </w:r>
      <w:r w:rsidRPr="00C135F5">
        <w:rPr>
          <w:spacing w:val="-3"/>
          <w:sz w:val="24"/>
        </w:rPr>
        <w:t xml:space="preserve"> </w:t>
      </w:r>
      <w:proofErr w:type="spellStart"/>
      <w:r w:rsidRPr="00C135F5">
        <w:rPr>
          <w:sz w:val="24"/>
        </w:rPr>
        <w:t>licence</w:t>
      </w:r>
      <w:proofErr w:type="spellEnd"/>
      <w:r w:rsidRPr="00C135F5">
        <w:rPr>
          <w:spacing w:val="-2"/>
          <w:sz w:val="24"/>
        </w:rPr>
        <w:t xml:space="preserve"> </w:t>
      </w:r>
      <w:r w:rsidRPr="00C135F5">
        <w:rPr>
          <w:sz w:val="24"/>
        </w:rPr>
        <w:t>reviews</w:t>
      </w:r>
      <w:r w:rsidR="00324188">
        <w:rPr>
          <w:sz w:val="24"/>
        </w:rPr>
        <w:t xml:space="preserve"> initiated by the Board</w:t>
      </w:r>
      <w:r w:rsidR="001638D1" w:rsidRPr="00C135F5">
        <w:rPr>
          <w:sz w:val="24"/>
        </w:rPr>
        <w:t xml:space="preserve">, </w:t>
      </w:r>
      <w:r w:rsidR="00C135F5" w:rsidRPr="00C135F5">
        <w:rPr>
          <w:sz w:val="24"/>
        </w:rPr>
        <w:t xml:space="preserve">all </w:t>
      </w:r>
      <w:r w:rsidR="001638D1" w:rsidRPr="00C135F5">
        <w:rPr>
          <w:sz w:val="24"/>
        </w:rPr>
        <w:t>of which were for non</w:t>
      </w:r>
      <w:r w:rsidR="00D04141" w:rsidRPr="00C135F5">
        <w:rPr>
          <w:sz w:val="24"/>
        </w:rPr>
        <w:t>-</w:t>
      </w:r>
      <w:r w:rsidR="001638D1" w:rsidRPr="00C135F5">
        <w:rPr>
          <w:sz w:val="24"/>
        </w:rPr>
        <w:t>payment of the annual fee</w:t>
      </w:r>
      <w:r w:rsidRPr="00C135F5">
        <w:rPr>
          <w:spacing w:val="-2"/>
          <w:sz w:val="24"/>
        </w:rPr>
        <w:t>.</w:t>
      </w:r>
    </w:p>
    <w:p w14:paraId="7802EE4C" w14:textId="77777777" w:rsidR="00FE060D" w:rsidRPr="00C135F5" w:rsidRDefault="00FE060D" w:rsidP="00617479">
      <w:pPr>
        <w:tabs>
          <w:tab w:val="left" w:pos="979"/>
        </w:tabs>
        <w:ind w:left="630" w:hanging="630"/>
        <w:rPr>
          <w:sz w:val="24"/>
        </w:rPr>
      </w:pPr>
    </w:p>
    <w:p w14:paraId="0A53E581" w14:textId="45D20F38" w:rsidR="00723063" w:rsidRPr="00723063" w:rsidRDefault="00723063" w:rsidP="00FE060D">
      <w:pPr>
        <w:pStyle w:val="BodyText"/>
        <w:spacing w:before="8"/>
        <w:ind w:left="630"/>
        <w:rPr>
          <w:b/>
          <w:bCs/>
          <w:color w:val="000000" w:themeColor="text1"/>
        </w:rPr>
      </w:pPr>
      <w:r>
        <w:rPr>
          <w:b/>
          <w:bCs/>
          <w:color w:val="000000" w:themeColor="text1"/>
        </w:rPr>
        <w:t xml:space="preserve">Festive Hours – </w:t>
      </w:r>
      <w:r w:rsidRPr="00723063">
        <w:rPr>
          <w:b/>
          <w:bCs/>
          <w:color w:val="000000" w:themeColor="text1"/>
        </w:rPr>
        <w:t>Extension</w:t>
      </w:r>
      <w:r>
        <w:rPr>
          <w:b/>
          <w:bCs/>
          <w:color w:val="000000" w:themeColor="text1"/>
        </w:rPr>
        <w:t xml:space="preserve"> of Hours</w:t>
      </w:r>
    </w:p>
    <w:p w14:paraId="7406FA82" w14:textId="77777777" w:rsidR="00723063" w:rsidRDefault="00723063" w:rsidP="00FE060D">
      <w:pPr>
        <w:pStyle w:val="BodyText"/>
        <w:spacing w:before="8"/>
        <w:ind w:left="630"/>
      </w:pPr>
    </w:p>
    <w:p w14:paraId="1FC81A2A" w14:textId="4C3DC116" w:rsidR="00723063" w:rsidRDefault="00723063" w:rsidP="00FE060D">
      <w:pPr>
        <w:pStyle w:val="BodyText"/>
        <w:spacing w:before="8"/>
        <w:ind w:left="630"/>
        <w:rPr>
          <w:color w:val="000000" w:themeColor="text1"/>
        </w:rPr>
      </w:pPr>
      <w:r w:rsidRPr="00E27E2F">
        <w:t>The Board’s Policy states that the Board will set the dates for a general extension of hours during the Festive Period which will run from mid-December to 2 January the following year</w:t>
      </w:r>
      <w:r>
        <w:t xml:space="preserve">. At its meeting on </w:t>
      </w:r>
      <w:r w:rsidRPr="00723063">
        <w:rPr>
          <w:color w:val="000000" w:themeColor="text1"/>
        </w:rPr>
        <w:t>19</w:t>
      </w:r>
      <w:r>
        <w:rPr>
          <w:color w:val="000000" w:themeColor="text1"/>
          <w:vertAlign w:val="superscript"/>
        </w:rPr>
        <w:t xml:space="preserve"> </w:t>
      </w:r>
      <w:r w:rsidRPr="00723063">
        <w:rPr>
          <w:color w:val="000000" w:themeColor="text1"/>
        </w:rPr>
        <w:t>June 2025, the Board granted a general extension for 11 dates over this period.</w:t>
      </w:r>
    </w:p>
    <w:p w14:paraId="49F7663D" w14:textId="77777777" w:rsidR="00723063" w:rsidRDefault="00723063" w:rsidP="00FE060D">
      <w:pPr>
        <w:pStyle w:val="BodyText"/>
        <w:spacing w:before="8"/>
        <w:ind w:left="630"/>
        <w:rPr>
          <w:color w:val="000000" w:themeColor="text1"/>
        </w:rPr>
      </w:pPr>
    </w:p>
    <w:p w14:paraId="2BEE1CC8" w14:textId="77777777" w:rsidR="00723063" w:rsidRPr="00723063" w:rsidRDefault="00723063" w:rsidP="00FE060D">
      <w:pPr>
        <w:pStyle w:val="BodyText"/>
        <w:spacing w:before="8"/>
        <w:ind w:left="630"/>
        <w:rPr>
          <w:b/>
          <w:bCs/>
          <w:color w:val="000000" w:themeColor="text1"/>
        </w:rPr>
      </w:pPr>
      <w:r w:rsidRPr="00723063">
        <w:rPr>
          <w:b/>
          <w:bCs/>
          <w:color w:val="000000" w:themeColor="text1"/>
        </w:rPr>
        <w:t>World Cup – Extension of Hours</w:t>
      </w:r>
    </w:p>
    <w:p w14:paraId="000A305E" w14:textId="77777777" w:rsidR="00723063" w:rsidRDefault="00723063" w:rsidP="00FE060D">
      <w:pPr>
        <w:pStyle w:val="BodyText"/>
        <w:spacing w:before="8"/>
        <w:ind w:left="630"/>
        <w:rPr>
          <w:color w:val="000000" w:themeColor="text1"/>
        </w:rPr>
      </w:pPr>
    </w:p>
    <w:p w14:paraId="3FEF8BCA" w14:textId="419D3F74" w:rsidR="00723063" w:rsidRDefault="00723063" w:rsidP="00FE060D">
      <w:pPr>
        <w:pStyle w:val="BodyText"/>
        <w:spacing w:before="8"/>
        <w:ind w:left="630"/>
        <w:rPr>
          <w:color w:val="000000" w:themeColor="text1"/>
        </w:rPr>
      </w:pPr>
      <w:r>
        <w:rPr>
          <w:color w:val="000000" w:themeColor="text1"/>
        </w:rPr>
        <w:t>At its meeting on 25 February 2026, the Board used its powers under section 67 of the Act to:</w:t>
      </w:r>
    </w:p>
    <w:p w14:paraId="1EDF46FB" w14:textId="77777777" w:rsidR="00723063" w:rsidRDefault="00723063" w:rsidP="00FE060D">
      <w:pPr>
        <w:pStyle w:val="BodyText"/>
        <w:spacing w:before="8"/>
        <w:ind w:left="630"/>
        <w:rPr>
          <w:color w:val="000000" w:themeColor="text1"/>
        </w:rPr>
      </w:pPr>
    </w:p>
    <w:p w14:paraId="43767107" w14:textId="7D2A2235" w:rsidR="00723063" w:rsidRDefault="00723063" w:rsidP="00723063">
      <w:pPr>
        <w:pStyle w:val="BodyText"/>
        <w:numPr>
          <w:ilvl w:val="0"/>
          <w:numId w:val="36"/>
        </w:numPr>
        <w:spacing w:before="8"/>
        <w:rPr>
          <w:color w:val="000000" w:themeColor="text1"/>
        </w:rPr>
      </w:pPr>
      <w:r>
        <w:rPr>
          <w:color w:val="000000" w:themeColor="text1"/>
        </w:rPr>
        <w:t xml:space="preserve">Agree in principle to the late opening of certain </w:t>
      </w:r>
      <w:proofErr w:type="spellStart"/>
      <w:r>
        <w:rPr>
          <w:color w:val="000000" w:themeColor="text1"/>
        </w:rPr>
        <w:t>licenced</w:t>
      </w:r>
      <w:proofErr w:type="spellEnd"/>
      <w:r>
        <w:rPr>
          <w:color w:val="000000" w:themeColor="text1"/>
        </w:rPr>
        <w:t xml:space="preserve"> premises </w:t>
      </w:r>
      <w:r w:rsidR="00AB5215">
        <w:rPr>
          <w:color w:val="000000" w:themeColor="text1"/>
        </w:rPr>
        <w:t xml:space="preserve">to </w:t>
      </w:r>
      <w:r>
        <w:rPr>
          <w:color w:val="000000" w:themeColor="text1"/>
        </w:rPr>
        <w:t>show the Haiti match on 14 June 2026 (subject to an application to the Clerk of the Board on certain conditions);</w:t>
      </w:r>
    </w:p>
    <w:p w14:paraId="096DAC20" w14:textId="24DF6D01" w:rsidR="00723063" w:rsidRPr="00AB5215" w:rsidRDefault="00723063" w:rsidP="00AB5215">
      <w:pPr>
        <w:pStyle w:val="BodyText"/>
        <w:numPr>
          <w:ilvl w:val="0"/>
          <w:numId w:val="36"/>
        </w:numPr>
        <w:spacing w:before="8"/>
        <w:rPr>
          <w:color w:val="000000" w:themeColor="text1"/>
        </w:rPr>
      </w:pPr>
      <w:r>
        <w:rPr>
          <w:color w:val="000000" w:themeColor="text1"/>
        </w:rPr>
        <w:t>Grant a general extension for the Morocco and Brazil games on 19 and 24 June 2025</w:t>
      </w:r>
      <w:r w:rsidR="00AB5215">
        <w:rPr>
          <w:color w:val="000000" w:themeColor="text1"/>
        </w:rPr>
        <w:t xml:space="preserve">; </w:t>
      </w:r>
      <w:r w:rsidRPr="00AB5215">
        <w:rPr>
          <w:color w:val="000000" w:themeColor="text1"/>
        </w:rPr>
        <w:t>and</w:t>
      </w:r>
    </w:p>
    <w:p w14:paraId="46D8128E" w14:textId="459063E6" w:rsidR="00723063" w:rsidRDefault="00723063" w:rsidP="00723063">
      <w:pPr>
        <w:pStyle w:val="BodyText"/>
        <w:numPr>
          <w:ilvl w:val="0"/>
          <w:numId w:val="36"/>
        </w:numPr>
        <w:spacing w:before="8"/>
        <w:rPr>
          <w:color w:val="000000" w:themeColor="text1"/>
        </w:rPr>
      </w:pPr>
      <w:r>
        <w:rPr>
          <w:color w:val="000000" w:themeColor="text1"/>
        </w:rPr>
        <w:t>Make provision for the knockout and later stages of the tournament should Scotland progress.</w:t>
      </w:r>
    </w:p>
    <w:p w14:paraId="5FDE8530" w14:textId="77777777" w:rsidR="00723063" w:rsidRDefault="00723063" w:rsidP="00FE060D">
      <w:pPr>
        <w:pStyle w:val="BodyText"/>
        <w:spacing w:before="8"/>
        <w:ind w:left="630"/>
        <w:rPr>
          <w:color w:val="000000" w:themeColor="text1"/>
        </w:rPr>
      </w:pPr>
    </w:p>
    <w:p w14:paraId="769B1B66" w14:textId="77777777" w:rsidR="0078032F" w:rsidRDefault="0078032F" w:rsidP="00FE060D">
      <w:pPr>
        <w:pStyle w:val="BodyText"/>
        <w:spacing w:before="8"/>
        <w:ind w:left="630"/>
        <w:rPr>
          <w:color w:val="000000" w:themeColor="text1"/>
        </w:rPr>
      </w:pPr>
    </w:p>
    <w:p w14:paraId="6DC81ADC" w14:textId="77777777" w:rsidR="0078032F" w:rsidRDefault="0078032F" w:rsidP="00FE060D">
      <w:pPr>
        <w:pStyle w:val="BodyText"/>
        <w:spacing w:before="8"/>
        <w:ind w:left="630"/>
        <w:rPr>
          <w:color w:val="000000" w:themeColor="text1"/>
        </w:rPr>
      </w:pPr>
    </w:p>
    <w:p w14:paraId="6FF765A5" w14:textId="77777777" w:rsidR="00723063" w:rsidRDefault="00723063" w:rsidP="00723063">
      <w:pPr>
        <w:pStyle w:val="BodyText"/>
        <w:spacing w:before="8"/>
        <w:rPr>
          <w:color w:val="000000" w:themeColor="text1"/>
        </w:rPr>
      </w:pPr>
    </w:p>
    <w:p w14:paraId="114C8FC5" w14:textId="77777777" w:rsidR="00AB5215" w:rsidRDefault="00AB5215" w:rsidP="00723063">
      <w:pPr>
        <w:pStyle w:val="BodyText"/>
        <w:spacing w:before="8"/>
        <w:rPr>
          <w:color w:val="000000" w:themeColor="text1"/>
        </w:rPr>
      </w:pPr>
    </w:p>
    <w:p w14:paraId="0D532817" w14:textId="77777777" w:rsidR="00AB5215" w:rsidRDefault="00AB5215" w:rsidP="00723063">
      <w:pPr>
        <w:pStyle w:val="BodyText"/>
        <w:spacing w:before="8"/>
        <w:rPr>
          <w:color w:val="FF0000"/>
        </w:rPr>
      </w:pPr>
    </w:p>
    <w:p w14:paraId="68993D63" w14:textId="59D4E218" w:rsidR="0036181A" w:rsidRPr="009552B2" w:rsidRDefault="0036181A">
      <w:pPr>
        <w:pStyle w:val="BodyText"/>
        <w:spacing w:before="6"/>
        <w:rPr>
          <w:color w:val="FF0000"/>
          <w:sz w:val="23"/>
        </w:rPr>
      </w:pPr>
    </w:p>
    <w:p w14:paraId="487671EB" w14:textId="22F8B090" w:rsidR="00D433A8" w:rsidRDefault="004C357F" w:rsidP="007A0D90">
      <w:pPr>
        <w:pStyle w:val="Heading1"/>
        <w:ind w:left="630" w:hanging="630"/>
      </w:pPr>
      <w:bookmarkStart w:id="7" w:name="5._Licensing_Board_Training"/>
      <w:bookmarkEnd w:id="7"/>
      <w:r>
        <w:rPr>
          <w:w w:val="105"/>
        </w:rPr>
        <w:t>5.</w:t>
      </w:r>
      <w:r w:rsidR="007A0D90">
        <w:rPr>
          <w:w w:val="105"/>
        </w:rPr>
        <w:tab/>
      </w:r>
      <w:r w:rsidR="00335979">
        <w:rPr>
          <w:w w:val="105"/>
        </w:rPr>
        <w:t>Licensing</w:t>
      </w:r>
      <w:r w:rsidR="00335979">
        <w:rPr>
          <w:spacing w:val="-9"/>
          <w:w w:val="105"/>
        </w:rPr>
        <w:t xml:space="preserve"> </w:t>
      </w:r>
      <w:r w:rsidR="00335979">
        <w:rPr>
          <w:w w:val="105"/>
        </w:rPr>
        <w:t>Board</w:t>
      </w:r>
      <w:r w:rsidR="00335979">
        <w:rPr>
          <w:spacing w:val="-11"/>
          <w:w w:val="105"/>
        </w:rPr>
        <w:t xml:space="preserve"> </w:t>
      </w:r>
      <w:r w:rsidR="00335979">
        <w:rPr>
          <w:spacing w:val="-2"/>
          <w:w w:val="105"/>
        </w:rPr>
        <w:t>Training</w:t>
      </w:r>
      <w:r w:rsidR="000A6B68">
        <w:rPr>
          <w:spacing w:val="-2"/>
          <w:w w:val="105"/>
        </w:rPr>
        <w:t xml:space="preserve"> </w:t>
      </w:r>
    </w:p>
    <w:p w14:paraId="02FD1B5E" w14:textId="77777777" w:rsidR="00D433A8" w:rsidRDefault="00D433A8" w:rsidP="00645083">
      <w:pPr>
        <w:pStyle w:val="BodyText"/>
        <w:spacing w:before="6"/>
        <w:ind w:left="630" w:hanging="630"/>
        <w:rPr>
          <w:b/>
          <w:sz w:val="25"/>
        </w:rPr>
      </w:pPr>
    </w:p>
    <w:p w14:paraId="430F9434" w14:textId="70D92CE9" w:rsidR="00D433A8" w:rsidRPr="004C357F" w:rsidRDefault="00335979" w:rsidP="004C357F">
      <w:pPr>
        <w:pStyle w:val="ListParagraph"/>
        <w:numPr>
          <w:ilvl w:val="1"/>
          <w:numId w:val="33"/>
        </w:numPr>
        <w:ind w:left="630" w:right="489" w:hanging="630"/>
        <w:rPr>
          <w:sz w:val="24"/>
        </w:rPr>
      </w:pPr>
      <w:r w:rsidRPr="004C357F">
        <w:rPr>
          <w:w w:val="105"/>
          <w:sz w:val="24"/>
        </w:rPr>
        <w:t>As</w:t>
      </w:r>
      <w:r w:rsidRPr="004C357F">
        <w:rPr>
          <w:spacing w:val="-4"/>
          <w:w w:val="105"/>
          <w:sz w:val="24"/>
        </w:rPr>
        <w:t xml:space="preserve"> </w:t>
      </w:r>
      <w:r w:rsidRPr="004C357F">
        <w:rPr>
          <w:w w:val="105"/>
          <w:sz w:val="24"/>
        </w:rPr>
        <w:t>stated</w:t>
      </w:r>
      <w:r w:rsidRPr="004C357F">
        <w:rPr>
          <w:spacing w:val="-2"/>
          <w:w w:val="105"/>
          <w:sz w:val="24"/>
        </w:rPr>
        <w:t xml:space="preserve"> </w:t>
      </w:r>
      <w:r w:rsidRPr="004C357F">
        <w:rPr>
          <w:w w:val="105"/>
          <w:sz w:val="24"/>
        </w:rPr>
        <w:t>at</w:t>
      </w:r>
      <w:r w:rsidRPr="004C357F">
        <w:rPr>
          <w:spacing w:val="-3"/>
          <w:w w:val="105"/>
          <w:sz w:val="24"/>
        </w:rPr>
        <w:t xml:space="preserve"> </w:t>
      </w:r>
      <w:r w:rsidRPr="004C357F">
        <w:rPr>
          <w:w w:val="105"/>
          <w:sz w:val="24"/>
        </w:rPr>
        <w:t>the</w:t>
      </w:r>
      <w:r w:rsidRPr="004C357F">
        <w:rPr>
          <w:spacing w:val="-4"/>
          <w:w w:val="105"/>
          <w:sz w:val="24"/>
        </w:rPr>
        <w:t xml:space="preserve"> </w:t>
      </w:r>
      <w:r w:rsidRPr="004C357F">
        <w:rPr>
          <w:w w:val="105"/>
          <w:sz w:val="24"/>
        </w:rPr>
        <w:t>beginning</w:t>
      </w:r>
      <w:r w:rsidRPr="004C357F">
        <w:rPr>
          <w:spacing w:val="-3"/>
          <w:w w:val="105"/>
          <w:sz w:val="24"/>
        </w:rPr>
        <w:t xml:space="preserve"> </w:t>
      </w:r>
      <w:r w:rsidRPr="004C357F">
        <w:rPr>
          <w:w w:val="105"/>
          <w:sz w:val="24"/>
        </w:rPr>
        <w:t>of</w:t>
      </w:r>
      <w:r w:rsidRPr="004C357F">
        <w:rPr>
          <w:spacing w:val="-4"/>
          <w:w w:val="105"/>
          <w:sz w:val="24"/>
        </w:rPr>
        <w:t xml:space="preserve"> </w:t>
      </w:r>
      <w:r w:rsidRPr="004C357F">
        <w:rPr>
          <w:w w:val="105"/>
          <w:sz w:val="24"/>
        </w:rPr>
        <w:t>this</w:t>
      </w:r>
      <w:r w:rsidRPr="004C357F">
        <w:rPr>
          <w:spacing w:val="-4"/>
          <w:w w:val="105"/>
          <w:sz w:val="24"/>
        </w:rPr>
        <w:t xml:space="preserve"> </w:t>
      </w:r>
      <w:r w:rsidRPr="004C357F">
        <w:rPr>
          <w:w w:val="105"/>
          <w:sz w:val="24"/>
        </w:rPr>
        <w:t>report,</w:t>
      </w:r>
      <w:r w:rsidRPr="004C357F">
        <w:rPr>
          <w:spacing w:val="-4"/>
          <w:w w:val="105"/>
          <w:sz w:val="24"/>
        </w:rPr>
        <w:t xml:space="preserve"> </w:t>
      </w:r>
      <w:r w:rsidRPr="004C357F">
        <w:rPr>
          <w:w w:val="105"/>
          <w:sz w:val="24"/>
        </w:rPr>
        <w:t>during</w:t>
      </w:r>
      <w:r w:rsidRPr="004C357F">
        <w:rPr>
          <w:spacing w:val="-2"/>
          <w:w w:val="105"/>
          <w:sz w:val="24"/>
        </w:rPr>
        <w:t xml:space="preserve"> </w:t>
      </w:r>
      <w:r w:rsidRPr="004C357F">
        <w:rPr>
          <w:w w:val="105"/>
          <w:sz w:val="24"/>
        </w:rPr>
        <w:t>this</w:t>
      </w:r>
      <w:r w:rsidRPr="004C357F">
        <w:rPr>
          <w:spacing w:val="-4"/>
          <w:w w:val="105"/>
          <w:sz w:val="24"/>
        </w:rPr>
        <w:t xml:space="preserve"> </w:t>
      </w:r>
      <w:r w:rsidRPr="004C357F">
        <w:rPr>
          <w:w w:val="105"/>
          <w:sz w:val="24"/>
        </w:rPr>
        <w:t>period</w:t>
      </w:r>
      <w:r w:rsidRPr="004C357F">
        <w:rPr>
          <w:spacing w:val="-2"/>
          <w:w w:val="105"/>
          <w:sz w:val="24"/>
        </w:rPr>
        <w:t xml:space="preserve"> </w:t>
      </w:r>
      <w:r w:rsidRPr="004C357F">
        <w:rPr>
          <w:w w:val="105"/>
          <w:sz w:val="24"/>
        </w:rPr>
        <w:t>the</w:t>
      </w:r>
      <w:r w:rsidRPr="004C357F">
        <w:rPr>
          <w:spacing w:val="-2"/>
          <w:w w:val="105"/>
          <w:sz w:val="24"/>
        </w:rPr>
        <w:t xml:space="preserve"> </w:t>
      </w:r>
      <w:r w:rsidRPr="004C357F">
        <w:rPr>
          <w:w w:val="105"/>
          <w:sz w:val="24"/>
        </w:rPr>
        <w:t>Licensing</w:t>
      </w:r>
      <w:r w:rsidRPr="004C357F">
        <w:rPr>
          <w:spacing w:val="-2"/>
          <w:w w:val="105"/>
          <w:sz w:val="24"/>
        </w:rPr>
        <w:t xml:space="preserve"> </w:t>
      </w:r>
      <w:r w:rsidRPr="004C357F">
        <w:rPr>
          <w:w w:val="105"/>
          <w:sz w:val="24"/>
        </w:rPr>
        <w:t>Board comprises</w:t>
      </w:r>
      <w:r w:rsidRPr="004C357F">
        <w:rPr>
          <w:spacing w:val="-4"/>
          <w:w w:val="105"/>
          <w:sz w:val="24"/>
        </w:rPr>
        <w:t xml:space="preserve"> </w:t>
      </w:r>
      <w:r w:rsidRPr="004C357F">
        <w:rPr>
          <w:w w:val="105"/>
          <w:sz w:val="24"/>
        </w:rPr>
        <w:t>10</w:t>
      </w:r>
      <w:r w:rsidRPr="004C357F">
        <w:rPr>
          <w:spacing w:val="-2"/>
          <w:w w:val="105"/>
          <w:sz w:val="24"/>
        </w:rPr>
        <w:t xml:space="preserve"> </w:t>
      </w:r>
      <w:r w:rsidRPr="004C357F">
        <w:rPr>
          <w:w w:val="105"/>
          <w:sz w:val="24"/>
        </w:rPr>
        <w:t>members.</w:t>
      </w:r>
      <w:r w:rsidRPr="004C357F">
        <w:rPr>
          <w:spacing w:val="35"/>
          <w:w w:val="105"/>
          <w:sz w:val="24"/>
        </w:rPr>
        <w:t xml:space="preserve"> </w:t>
      </w:r>
      <w:r w:rsidRPr="004C357F">
        <w:rPr>
          <w:w w:val="105"/>
          <w:sz w:val="24"/>
        </w:rPr>
        <w:t>As</w:t>
      </w:r>
      <w:r w:rsidRPr="004C357F">
        <w:rPr>
          <w:spacing w:val="-19"/>
          <w:w w:val="105"/>
          <w:sz w:val="24"/>
        </w:rPr>
        <w:t xml:space="preserve"> </w:t>
      </w:r>
      <w:r w:rsidRPr="004C357F">
        <w:rPr>
          <w:w w:val="105"/>
          <w:sz w:val="24"/>
        </w:rPr>
        <w:t>required</w:t>
      </w:r>
      <w:r w:rsidRPr="004C357F">
        <w:rPr>
          <w:spacing w:val="-15"/>
          <w:w w:val="105"/>
          <w:sz w:val="24"/>
        </w:rPr>
        <w:t xml:space="preserve"> </w:t>
      </w:r>
      <w:r w:rsidRPr="004C357F">
        <w:rPr>
          <w:w w:val="105"/>
          <w:sz w:val="24"/>
        </w:rPr>
        <w:t>by</w:t>
      </w:r>
      <w:r w:rsidRPr="004C357F">
        <w:rPr>
          <w:spacing w:val="-15"/>
          <w:w w:val="105"/>
          <w:sz w:val="24"/>
        </w:rPr>
        <w:t xml:space="preserve"> </w:t>
      </w:r>
      <w:r w:rsidRPr="004C357F">
        <w:rPr>
          <w:w w:val="105"/>
          <w:sz w:val="24"/>
        </w:rPr>
        <w:t xml:space="preserve">the </w:t>
      </w:r>
      <w:r w:rsidRPr="004C357F">
        <w:rPr>
          <w:sz w:val="24"/>
        </w:rPr>
        <w:t xml:space="preserve">Act, all members received training, provided by Alcohol Focus Scotland, and </w:t>
      </w:r>
      <w:r w:rsidRPr="004C357F">
        <w:rPr>
          <w:w w:val="105"/>
          <w:sz w:val="24"/>
        </w:rPr>
        <w:t>passed the exa</w:t>
      </w:r>
      <w:r w:rsidR="00A27E16" w:rsidRPr="004C357F">
        <w:rPr>
          <w:w w:val="105"/>
          <w:sz w:val="24"/>
        </w:rPr>
        <w:t>m.</w:t>
      </w:r>
    </w:p>
    <w:p w14:paraId="47B56B6E" w14:textId="3472C186" w:rsidR="00D433A8" w:rsidRPr="00A74DE3" w:rsidRDefault="00D433A8" w:rsidP="00645083">
      <w:pPr>
        <w:pStyle w:val="BodyText"/>
        <w:spacing w:before="5"/>
        <w:ind w:left="630" w:hanging="630"/>
        <w:rPr>
          <w:sz w:val="25"/>
        </w:rPr>
      </w:pPr>
      <w:bookmarkStart w:id="8" w:name="_Hlk200709731"/>
    </w:p>
    <w:p w14:paraId="327CD43A" w14:textId="609D20F3" w:rsidR="00132441" w:rsidRPr="004C357F" w:rsidRDefault="00335979" w:rsidP="004C357F">
      <w:pPr>
        <w:pStyle w:val="ListParagraph"/>
        <w:numPr>
          <w:ilvl w:val="1"/>
          <w:numId w:val="33"/>
        </w:numPr>
        <w:ind w:left="630" w:right="298" w:hanging="630"/>
        <w:rPr>
          <w:color w:val="000000" w:themeColor="text1"/>
          <w:sz w:val="24"/>
          <w:szCs w:val="24"/>
        </w:rPr>
      </w:pPr>
      <w:r w:rsidRPr="004C357F">
        <w:rPr>
          <w:color w:val="000000" w:themeColor="text1"/>
          <w:sz w:val="24"/>
          <w:szCs w:val="24"/>
        </w:rPr>
        <w:t xml:space="preserve">The Board </w:t>
      </w:r>
      <w:proofErr w:type="spellStart"/>
      <w:r w:rsidRPr="004C357F">
        <w:rPr>
          <w:color w:val="000000" w:themeColor="text1"/>
          <w:sz w:val="24"/>
          <w:szCs w:val="24"/>
        </w:rPr>
        <w:t>recognises</w:t>
      </w:r>
      <w:proofErr w:type="spellEnd"/>
      <w:r w:rsidRPr="004C357F">
        <w:rPr>
          <w:color w:val="000000" w:themeColor="text1"/>
          <w:sz w:val="24"/>
          <w:szCs w:val="24"/>
        </w:rPr>
        <w:t xml:space="preserve"> the need for continuous development of understanding and awareness of licensing law and practices, as</w:t>
      </w:r>
      <w:r w:rsidRPr="004C357F">
        <w:rPr>
          <w:color w:val="000000" w:themeColor="text1"/>
          <w:spacing w:val="-1"/>
          <w:sz w:val="24"/>
          <w:szCs w:val="24"/>
        </w:rPr>
        <w:t xml:space="preserve"> </w:t>
      </w:r>
      <w:r w:rsidRPr="004C357F">
        <w:rPr>
          <w:color w:val="000000" w:themeColor="text1"/>
          <w:sz w:val="24"/>
          <w:szCs w:val="24"/>
        </w:rPr>
        <w:t xml:space="preserve">well as wider </w:t>
      </w:r>
      <w:r w:rsidR="0074283A" w:rsidRPr="004C357F">
        <w:rPr>
          <w:color w:val="000000" w:themeColor="text1"/>
          <w:sz w:val="24"/>
          <w:szCs w:val="24"/>
        </w:rPr>
        <w:t>issues. This</w:t>
      </w:r>
      <w:r w:rsidRPr="004C357F">
        <w:rPr>
          <w:color w:val="000000" w:themeColor="text1"/>
          <w:sz w:val="24"/>
          <w:szCs w:val="24"/>
        </w:rPr>
        <w:t xml:space="preserve"> is essential to</w:t>
      </w:r>
      <w:r w:rsidRPr="004C357F">
        <w:rPr>
          <w:color w:val="000000" w:themeColor="text1"/>
          <w:spacing w:val="-3"/>
          <w:sz w:val="24"/>
          <w:szCs w:val="24"/>
        </w:rPr>
        <w:t xml:space="preserve"> </w:t>
      </w:r>
      <w:r w:rsidRPr="004C357F">
        <w:rPr>
          <w:color w:val="000000" w:themeColor="text1"/>
          <w:sz w:val="24"/>
          <w:szCs w:val="24"/>
        </w:rPr>
        <w:t>making</w:t>
      </w:r>
      <w:r w:rsidRPr="004C357F">
        <w:rPr>
          <w:color w:val="000000" w:themeColor="text1"/>
          <w:spacing w:val="-6"/>
          <w:sz w:val="24"/>
          <w:szCs w:val="24"/>
        </w:rPr>
        <w:t xml:space="preserve"> </w:t>
      </w:r>
      <w:r w:rsidRPr="004C357F">
        <w:rPr>
          <w:color w:val="000000" w:themeColor="text1"/>
          <w:sz w:val="24"/>
          <w:szCs w:val="24"/>
        </w:rPr>
        <w:t>informed</w:t>
      </w:r>
      <w:r w:rsidRPr="004C357F">
        <w:rPr>
          <w:color w:val="000000" w:themeColor="text1"/>
          <w:spacing w:val="-1"/>
          <w:sz w:val="24"/>
          <w:szCs w:val="24"/>
        </w:rPr>
        <w:t xml:space="preserve"> </w:t>
      </w:r>
      <w:r w:rsidRPr="004C357F">
        <w:rPr>
          <w:color w:val="000000" w:themeColor="text1"/>
          <w:sz w:val="24"/>
          <w:szCs w:val="24"/>
        </w:rPr>
        <w:t>licensing</w:t>
      </w:r>
      <w:r w:rsidRPr="004C357F">
        <w:rPr>
          <w:color w:val="000000" w:themeColor="text1"/>
          <w:spacing w:val="-6"/>
          <w:sz w:val="24"/>
          <w:szCs w:val="24"/>
        </w:rPr>
        <w:t xml:space="preserve"> </w:t>
      </w:r>
      <w:r w:rsidRPr="004C357F">
        <w:rPr>
          <w:color w:val="000000" w:themeColor="text1"/>
          <w:sz w:val="24"/>
          <w:szCs w:val="24"/>
        </w:rPr>
        <w:t>decisions.</w:t>
      </w:r>
      <w:r w:rsidR="00002339" w:rsidRPr="004C357F">
        <w:rPr>
          <w:color w:val="000000" w:themeColor="text1"/>
          <w:spacing w:val="-6"/>
          <w:sz w:val="24"/>
          <w:szCs w:val="24"/>
        </w:rPr>
        <w:t xml:space="preserve"> </w:t>
      </w:r>
      <w:r w:rsidR="001D0AF5" w:rsidRPr="004C357F">
        <w:rPr>
          <w:color w:val="000000" w:themeColor="text1"/>
          <w:sz w:val="24"/>
          <w:szCs w:val="24"/>
        </w:rPr>
        <w:t>Board</w:t>
      </w:r>
      <w:r w:rsidRPr="004C357F">
        <w:rPr>
          <w:color w:val="000000" w:themeColor="text1"/>
          <w:spacing w:val="-3"/>
          <w:sz w:val="24"/>
          <w:szCs w:val="24"/>
        </w:rPr>
        <w:t xml:space="preserve"> </w:t>
      </w:r>
      <w:r w:rsidRPr="004C357F">
        <w:rPr>
          <w:color w:val="000000" w:themeColor="text1"/>
          <w:sz w:val="24"/>
          <w:szCs w:val="24"/>
        </w:rPr>
        <w:t>members</w:t>
      </w:r>
      <w:r w:rsidRPr="004C357F">
        <w:rPr>
          <w:color w:val="000000" w:themeColor="text1"/>
          <w:spacing w:val="-7"/>
          <w:sz w:val="24"/>
          <w:szCs w:val="24"/>
        </w:rPr>
        <w:t xml:space="preserve"> </w:t>
      </w:r>
      <w:r w:rsidR="00B83FBF" w:rsidRPr="004C357F">
        <w:rPr>
          <w:color w:val="000000" w:themeColor="text1"/>
          <w:sz w:val="24"/>
          <w:szCs w:val="24"/>
        </w:rPr>
        <w:t xml:space="preserve">can access </w:t>
      </w:r>
      <w:r w:rsidRPr="004C357F">
        <w:rPr>
          <w:color w:val="000000" w:themeColor="text1"/>
          <w:sz w:val="24"/>
          <w:szCs w:val="24"/>
        </w:rPr>
        <w:t>online</w:t>
      </w:r>
      <w:r w:rsidRPr="004C357F">
        <w:rPr>
          <w:color w:val="000000" w:themeColor="text1"/>
          <w:spacing w:val="-4"/>
          <w:sz w:val="24"/>
          <w:szCs w:val="24"/>
        </w:rPr>
        <w:t xml:space="preserve"> </w:t>
      </w:r>
      <w:r w:rsidRPr="004C357F">
        <w:rPr>
          <w:color w:val="000000" w:themeColor="text1"/>
          <w:sz w:val="24"/>
          <w:szCs w:val="24"/>
        </w:rPr>
        <w:t>training</w:t>
      </w:r>
      <w:r w:rsidRPr="004C357F">
        <w:rPr>
          <w:color w:val="000000" w:themeColor="text1"/>
          <w:spacing w:val="-4"/>
          <w:sz w:val="24"/>
          <w:szCs w:val="24"/>
        </w:rPr>
        <w:t xml:space="preserve"> </w:t>
      </w:r>
      <w:r w:rsidR="00B83FBF" w:rsidRPr="004C357F">
        <w:rPr>
          <w:color w:val="000000" w:themeColor="text1"/>
          <w:spacing w:val="-4"/>
          <w:sz w:val="24"/>
          <w:szCs w:val="24"/>
        </w:rPr>
        <w:t xml:space="preserve">modules </w:t>
      </w:r>
      <w:r w:rsidRPr="004C357F">
        <w:rPr>
          <w:color w:val="000000" w:themeColor="text1"/>
          <w:sz w:val="24"/>
          <w:szCs w:val="24"/>
        </w:rPr>
        <w:t>in</w:t>
      </w:r>
      <w:r w:rsidRPr="004C357F">
        <w:rPr>
          <w:color w:val="000000" w:themeColor="text1"/>
          <w:spacing w:val="-4"/>
          <w:sz w:val="24"/>
          <w:szCs w:val="24"/>
        </w:rPr>
        <w:t xml:space="preserve"> </w:t>
      </w:r>
      <w:r w:rsidRPr="004C357F">
        <w:rPr>
          <w:color w:val="000000" w:themeColor="text1"/>
          <w:sz w:val="24"/>
          <w:szCs w:val="24"/>
        </w:rPr>
        <w:t>relation</w:t>
      </w:r>
      <w:r w:rsidRPr="004C357F">
        <w:rPr>
          <w:color w:val="000000" w:themeColor="text1"/>
          <w:spacing w:val="-4"/>
          <w:sz w:val="24"/>
          <w:szCs w:val="24"/>
        </w:rPr>
        <w:t xml:space="preserve"> </w:t>
      </w:r>
      <w:r w:rsidRPr="004C357F">
        <w:rPr>
          <w:color w:val="000000" w:themeColor="text1"/>
          <w:sz w:val="24"/>
          <w:szCs w:val="24"/>
        </w:rPr>
        <w:t>to</w:t>
      </w:r>
      <w:r w:rsidRPr="004C357F">
        <w:rPr>
          <w:color w:val="000000" w:themeColor="text1"/>
          <w:spacing w:val="-4"/>
          <w:sz w:val="24"/>
          <w:szCs w:val="24"/>
        </w:rPr>
        <w:t xml:space="preserve"> </w:t>
      </w:r>
      <w:r w:rsidRPr="004C357F">
        <w:rPr>
          <w:color w:val="000000" w:themeColor="text1"/>
          <w:sz w:val="24"/>
          <w:szCs w:val="24"/>
        </w:rPr>
        <w:t>equality</w:t>
      </w:r>
      <w:r w:rsidRPr="004C357F">
        <w:rPr>
          <w:color w:val="000000" w:themeColor="text1"/>
          <w:spacing w:val="-5"/>
          <w:sz w:val="24"/>
          <w:szCs w:val="24"/>
        </w:rPr>
        <w:t xml:space="preserve"> </w:t>
      </w:r>
      <w:r w:rsidRPr="004C357F">
        <w:rPr>
          <w:color w:val="000000" w:themeColor="text1"/>
          <w:sz w:val="24"/>
          <w:szCs w:val="24"/>
        </w:rPr>
        <w:t>legislation</w:t>
      </w:r>
      <w:r w:rsidR="00B83FBF" w:rsidRPr="004C357F">
        <w:rPr>
          <w:color w:val="000000" w:themeColor="text1"/>
          <w:spacing w:val="-7"/>
          <w:sz w:val="24"/>
          <w:szCs w:val="24"/>
        </w:rPr>
        <w:t>,</w:t>
      </w:r>
      <w:r w:rsidRPr="004C357F">
        <w:rPr>
          <w:color w:val="000000" w:themeColor="text1"/>
          <w:spacing w:val="-7"/>
          <w:sz w:val="24"/>
          <w:szCs w:val="24"/>
        </w:rPr>
        <w:t xml:space="preserve"> </w:t>
      </w:r>
      <w:r w:rsidRPr="004C357F">
        <w:rPr>
          <w:color w:val="000000" w:themeColor="text1"/>
          <w:sz w:val="24"/>
          <w:szCs w:val="24"/>
        </w:rPr>
        <w:t>data</w:t>
      </w:r>
      <w:r w:rsidRPr="004C357F">
        <w:rPr>
          <w:color w:val="000000" w:themeColor="text1"/>
          <w:spacing w:val="-7"/>
          <w:sz w:val="24"/>
          <w:szCs w:val="24"/>
        </w:rPr>
        <w:t xml:space="preserve"> </w:t>
      </w:r>
      <w:r w:rsidRPr="004C357F">
        <w:rPr>
          <w:color w:val="000000" w:themeColor="text1"/>
          <w:sz w:val="24"/>
          <w:szCs w:val="24"/>
        </w:rPr>
        <w:t>protection</w:t>
      </w:r>
      <w:r w:rsidRPr="004C357F">
        <w:rPr>
          <w:color w:val="000000" w:themeColor="text1"/>
          <w:spacing w:val="-7"/>
          <w:sz w:val="24"/>
          <w:szCs w:val="24"/>
        </w:rPr>
        <w:t xml:space="preserve"> </w:t>
      </w:r>
      <w:r w:rsidRPr="004C357F">
        <w:rPr>
          <w:color w:val="000000" w:themeColor="text1"/>
          <w:sz w:val="24"/>
          <w:szCs w:val="24"/>
        </w:rPr>
        <w:t>and information security</w:t>
      </w:r>
      <w:r w:rsidR="0074283A" w:rsidRPr="004C357F">
        <w:rPr>
          <w:color w:val="000000" w:themeColor="text1"/>
          <w:sz w:val="24"/>
          <w:szCs w:val="24"/>
        </w:rPr>
        <w:t>.</w:t>
      </w:r>
      <w:r w:rsidRPr="004C357F">
        <w:rPr>
          <w:color w:val="000000" w:themeColor="text1"/>
          <w:sz w:val="24"/>
          <w:szCs w:val="24"/>
        </w:rPr>
        <w:t xml:space="preserve"> </w:t>
      </w:r>
      <w:bookmarkStart w:id="9" w:name="_Hlk200709915"/>
      <w:bookmarkEnd w:id="8"/>
      <w:r w:rsidR="00B83FBF" w:rsidRPr="004C357F">
        <w:rPr>
          <w:color w:val="000000" w:themeColor="text1"/>
          <w:sz w:val="24"/>
          <w:szCs w:val="24"/>
        </w:rPr>
        <w:t xml:space="preserve"> These modules are updated regularly</w:t>
      </w:r>
    </w:p>
    <w:p w14:paraId="5A05FB0C" w14:textId="77777777" w:rsidR="00132441" w:rsidRDefault="00132441" w:rsidP="00132441">
      <w:pPr>
        <w:ind w:right="298"/>
        <w:rPr>
          <w:sz w:val="24"/>
        </w:rPr>
      </w:pPr>
    </w:p>
    <w:p w14:paraId="73393579" w14:textId="77777777" w:rsidR="00A83F41" w:rsidRPr="00C135F5" w:rsidRDefault="00A83F41" w:rsidP="00277B46">
      <w:pPr>
        <w:pStyle w:val="BodyText"/>
      </w:pPr>
      <w:bookmarkStart w:id="10" w:name="7._Reviews"/>
      <w:bookmarkEnd w:id="9"/>
      <w:bookmarkEnd w:id="10"/>
    </w:p>
    <w:p w14:paraId="10A4670F" w14:textId="3EB38C34" w:rsidR="00D433A8" w:rsidRPr="00C135F5" w:rsidRDefault="00013D53" w:rsidP="0055644A">
      <w:pPr>
        <w:pStyle w:val="Heading1"/>
        <w:ind w:left="630" w:hanging="630"/>
      </w:pPr>
      <w:bookmarkStart w:id="11" w:name="8._Conclusion"/>
      <w:bookmarkEnd w:id="11"/>
      <w:r>
        <w:rPr>
          <w:spacing w:val="-2"/>
          <w:w w:val="105"/>
        </w:rPr>
        <w:t>6</w:t>
      </w:r>
      <w:r w:rsidR="0074283A" w:rsidRPr="00C135F5">
        <w:rPr>
          <w:spacing w:val="-2"/>
          <w:w w:val="105"/>
        </w:rPr>
        <w:t>.</w:t>
      </w:r>
      <w:r w:rsidR="000815B4" w:rsidRPr="00C135F5">
        <w:rPr>
          <w:spacing w:val="-2"/>
          <w:w w:val="105"/>
        </w:rPr>
        <w:tab/>
      </w:r>
      <w:r w:rsidR="00335979" w:rsidRPr="00C135F5">
        <w:rPr>
          <w:spacing w:val="-2"/>
          <w:w w:val="105"/>
        </w:rPr>
        <w:t>Conclusion</w:t>
      </w:r>
    </w:p>
    <w:p w14:paraId="0E125D8E" w14:textId="77777777" w:rsidR="00D433A8" w:rsidRDefault="00D433A8" w:rsidP="002544E1">
      <w:pPr>
        <w:pStyle w:val="BodyText"/>
        <w:spacing w:before="6"/>
        <w:ind w:left="720" w:hanging="720"/>
        <w:rPr>
          <w:b/>
        </w:rPr>
      </w:pPr>
    </w:p>
    <w:p w14:paraId="719BBF6A" w14:textId="682DA910" w:rsidR="00D433A8" w:rsidRPr="00C135F5" w:rsidRDefault="00013D53" w:rsidP="00013D53">
      <w:pPr>
        <w:pStyle w:val="BodyText"/>
        <w:spacing w:before="6"/>
        <w:ind w:left="720" w:hanging="720"/>
      </w:pPr>
      <w:r w:rsidRPr="00013D53">
        <w:rPr>
          <w:bCs/>
        </w:rPr>
        <w:t>6.1</w:t>
      </w:r>
      <w:r>
        <w:rPr>
          <w:b/>
        </w:rPr>
        <w:tab/>
      </w:r>
      <w:r w:rsidR="00335979" w:rsidRPr="00C135F5">
        <w:t>The</w:t>
      </w:r>
      <w:r w:rsidR="00335979" w:rsidRPr="00C135F5">
        <w:rPr>
          <w:spacing w:val="-2"/>
        </w:rPr>
        <w:t xml:space="preserve"> </w:t>
      </w:r>
      <w:r w:rsidR="00335979" w:rsidRPr="00C135F5">
        <w:t>period</w:t>
      </w:r>
      <w:r w:rsidR="00335979" w:rsidRPr="00C135F5">
        <w:rPr>
          <w:spacing w:val="-2"/>
        </w:rPr>
        <w:t xml:space="preserve"> </w:t>
      </w:r>
      <w:r w:rsidR="00335979" w:rsidRPr="00C135F5">
        <w:t>202</w:t>
      </w:r>
      <w:r w:rsidR="00CE2148" w:rsidRPr="00C135F5">
        <w:t>5</w:t>
      </w:r>
      <w:r w:rsidR="00335979" w:rsidRPr="00C135F5">
        <w:t>/2</w:t>
      </w:r>
      <w:r w:rsidR="00CE2148" w:rsidRPr="00C135F5">
        <w:t>6</w:t>
      </w:r>
      <w:r w:rsidR="00335979" w:rsidRPr="00C135F5">
        <w:t xml:space="preserve"> has </w:t>
      </w:r>
      <w:r w:rsidR="009D4EB5" w:rsidRPr="00C135F5">
        <w:t>been a busy year for the Board. All Members of the Board have participated positively in the work of the Board.</w:t>
      </w:r>
      <w:r w:rsidR="009D4EB5" w:rsidRPr="00C135F5" w:rsidDel="009D4EB5">
        <w:t xml:space="preserve"> </w:t>
      </w:r>
    </w:p>
    <w:sectPr w:rsidR="00D433A8" w:rsidRPr="00C135F5" w:rsidSect="00030A71">
      <w:pgSz w:w="11910" w:h="16840"/>
      <w:pgMar w:top="851"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0D95"/>
    <w:multiLevelType w:val="hybridMultilevel"/>
    <w:tmpl w:val="ECD8E310"/>
    <w:lvl w:ilvl="0" w:tplc="5C4AE50A">
      <w:start w:val="1"/>
      <w:numFmt w:val="decimal"/>
      <w:lvlText w:val="%1."/>
      <w:lvlJc w:val="left"/>
      <w:pPr>
        <w:ind w:left="1192" w:hanging="1090"/>
      </w:pPr>
      <w:rPr>
        <w:rFonts w:ascii="Arial" w:eastAsia="Arial" w:hAnsi="Arial" w:cs="Arial" w:hint="default"/>
        <w:b w:val="0"/>
        <w:bCs w:val="0"/>
        <w:i w:val="0"/>
        <w:iCs w:val="0"/>
        <w:color w:val="auto"/>
        <w:w w:val="102"/>
        <w:sz w:val="24"/>
        <w:szCs w:val="24"/>
        <w:lang w:val="en-US" w:eastAsia="en-US" w:bidi="ar-SA"/>
      </w:rPr>
    </w:lvl>
    <w:lvl w:ilvl="1" w:tplc="32288A36">
      <w:numFmt w:val="bullet"/>
      <w:lvlText w:val="•"/>
      <w:lvlJc w:val="left"/>
      <w:pPr>
        <w:ind w:left="2102" w:hanging="1090"/>
      </w:pPr>
      <w:rPr>
        <w:rFonts w:hint="default"/>
        <w:lang w:val="en-US" w:eastAsia="en-US" w:bidi="ar-SA"/>
      </w:rPr>
    </w:lvl>
    <w:lvl w:ilvl="2" w:tplc="B1F4886C">
      <w:numFmt w:val="bullet"/>
      <w:lvlText w:val="•"/>
      <w:lvlJc w:val="left"/>
      <w:pPr>
        <w:ind w:left="3004" w:hanging="1090"/>
      </w:pPr>
      <w:rPr>
        <w:rFonts w:hint="default"/>
        <w:lang w:val="en-US" w:eastAsia="en-US" w:bidi="ar-SA"/>
      </w:rPr>
    </w:lvl>
    <w:lvl w:ilvl="3" w:tplc="FD427994">
      <w:numFmt w:val="bullet"/>
      <w:lvlText w:val="•"/>
      <w:lvlJc w:val="left"/>
      <w:pPr>
        <w:ind w:left="3906" w:hanging="1090"/>
      </w:pPr>
      <w:rPr>
        <w:rFonts w:hint="default"/>
        <w:lang w:val="en-US" w:eastAsia="en-US" w:bidi="ar-SA"/>
      </w:rPr>
    </w:lvl>
    <w:lvl w:ilvl="4" w:tplc="AAB45AFE">
      <w:numFmt w:val="bullet"/>
      <w:lvlText w:val="•"/>
      <w:lvlJc w:val="left"/>
      <w:pPr>
        <w:ind w:left="4808" w:hanging="1090"/>
      </w:pPr>
      <w:rPr>
        <w:rFonts w:hint="default"/>
        <w:lang w:val="en-US" w:eastAsia="en-US" w:bidi="ar-SA"/>
      </w:rPr>
    </w:lvl>
    <w:lvl w:ilvl="5" w:tplc="1A06BF62">
      <w:numFmt w:val="bullet"/>
      <w:lvlText w:val="•"/>
      <w:lvlJc w:val="left"/>
      <w:pPr>
        <w:ind w:left="5710" w:hanging="1090"/>
      </w:pPr>
      <w:rPr>
        <w:rFonts w:hint="default"/>
        <w:lang w:val="en-US" w:eastAsia="en-US" w:bidi="ar-SA"/>
      </w:rPr>
    </w:lvl>
    <w:lvl w:ilvl="6" w:tplc="B3D2379E">
      <w:numFmt w:val="bullet"/>
      <w:lvlText w:val="•"/>
      <w:lvlJc w:val="left"/>
      <w:pPr>
        <w:ind w:left="6612" w:hanging="1090"/>
      </w:pPr>
      <w:rPr>
        <w:rFonts w:hint="default"/>
        <w:lang w:val="en-US" w:eastAsia="en-US" w:bidi="ar-SA"/>
      </w:rPr>
    </w:lvl>
    <w:lvl w:ilvl="7" w:tplc="2FF05688">
      <w:numFmt w:val="bullet"/>
      <w:lvlText w:val="•"/>
      <w:lvlJc w:val="left"/>
      <w:pPr>
        <w:ind w:left="7514" w:hanging="1090"/>
      </w:pPr>
      <w:rPr>
        <w:rFonts w:hint="default"/>
        <w:lang w:val="en-US" w:eastAsia="en-US" w:bidi="ar-SA"/>
      </w:rPr>
    </w:lvl>
    <w:lvl w:ilvl="8" w:tplc="0290AFCE">
      <w:numFmt w:val="bullet"/>
      <w:lvlText w:val="•"/>
      <w:lvlJc w:val="left"/>
      <w:pPr>
        <w:ind w:left="8416" w:hanging="1090"/>
      </w:pPr>
      <w:rPr>
        <w:rFonts w:hint="default"/>
        <w:lang w:val="en-US" w:eastAsia="en-US" w:bidi="ar-SA"/>
      </w:rPr>
    </w:lvl>
  </w:abstractNum>
  <w:abstractNum w:abstractNumId="1" w15:restartNumberingAfterBreak="0">
    <w:nsid w:val="0E336DDB"/>
    <w:multiLevelType w:val="multilevel"/>
    <w:tmpl w:val="6264EFCE"/>
    <w:lvl w:ilvl="0">
      <w:start w:val="7"/>
      <w:numFmt w:val="decimal"/>
      <w:lvlText w:val="%1"/>
      <w:lvlJc w:val="left"/>
      <w:pPr>
        <w:ind w:left="360" w:hanging="360"/>
      </w:pPr>
      <w:rPr>
        <w:rFonts w:hint="default"/>
        <w:sz w:val="24"/>
      </w:rPr>
    </w:lvl>
    <w:lvl w:ilvl="1">
      <w:start w:val="1"/>
      <w:numFmt w:val="decimal"/>
      <w:lvlText w:val="%1.%2"/>
      <w:lvlJc w:val="left"/>
      <w:pPr>
        <w:ind w:left="360" w:hanging="360"/>
      </w:pPr>
      <w:rPr>
        <w:rFonts w:hint="default"/>
        <w:color w:val="auto"/>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0EEC2F24"/>
    <w:multiLevelType w:val="multilevel"/>
    <w:tmpl w:val="5AB08C40"/>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 w15:restartNumberingAfterBreak="0">
    <w:nsid w:val="10640FF4"/>
    <w:multiLevelType w:val="hybridMultilevel"/>
    <w:tmpl w:val="82E63530"/>
    <w:lvl w:ilvl="0" w:tplc="F25C7394">
      <w:numFmt w:val="bullet"/>
      <w:lvlText w:val=""/>
      <w:lvlJc w:val="left"/>
      <w:pPr>
        <w:ind w:left="1699" w:hanging="363"/>
      </w:pPr>
      <w:rPr>
        <w:rFonts w:ascii="Symbol" w:eastAsia="Symbol" w:hAnsi="Symbol" w:cs="Symbol" w:hint="default"/>
        <w:b w:val="0"/>
        <w:bCs w:val="0"/>
        <w:i w:val="0"/>
        <w:iCs w:val="0"/>
        <w:w w:val="100"/>
        <w:sz w:val="24"/>
        <w:szCs w:val="24"/>
        <w:lang w:val="en-US" w:eastAsia="en-US" w:bidi="ar-SA"/>
      </w:rPr>
    </w:lvl>
    <w:lvl w:ilvl="1" w:tplc="90B4B01A">
      <w:numFmt w:val="bullet"/>
      <w:lvlText w:val="•"/>
      <w:lvlJc w:val="left"/>
      <w:pPr>
        <w:ind w:left="2552" w:hanging="363"/>
      </w:pPr>
      <w:rPr>
        <w:rFonts w:hint="default"/>
        <w:lang w:val="en-US" w:eastAsia="en-US" w:bidi="ar-SA"/>
      </w:rPr>
    </w:lvl>
    <w:lvl w:ilvl="2" w:tplc="8BB04BB0">
      <w:numFmt w:val="bullet"/>
      <w:lvlText w:val="•"/>
      <w:lvlJc w:val="left"/>
      <w:pPr>
        <w:ind w:left="3404" w:hanging="363"/>
      </w:pPr>
      <w:rPr>
        <w:rFonts w:hint="default"/>
        <w:lang w:val="en-US" w:eastAsia="en-US" w:bidi="ar-SA"/>
      </w:rPr>
    </w:lvl>
    <w:lvl w:ilvl="3" w:tplc="16E2458E">
      <w:numFmt w:val="bullet"/>
      <w:lvlText w:val="•"/>
      <w:lvlJc w:val="left"/>
      <w:pPr>
        <w:ind w:left="4256" w:hanging="363"/>
      </w:pPr>
      <w:rPr>
        <w:rFonts w:hint="default"/>
        <w:lang w:val="en-US" w:eastAsia="en-US" w:bidi="ar-SA"/>
      </w:rPr>
    </w:lvl>
    <w:lvl w:ilvl="4" w:tplc="C9B0E368">
      <w:numFmt w:val="bullet"/>
      <w:lvlText w:val="•"/>
      <w:lvlJc w:val="left"/>
      <w:pPr>
        <w:ind w:left="5108" w:hanging="363"/>
      </w:pPr>
      <w:rPr>
        <w:rFonts w:hint="default"/>
        <w:lang w:val="en-US" w:eastAsia="en-US" w:bidi="ar-SA"/>
      </w:rPr>
    </w:lvl>
    <w:lvl w:ilvl="5" w:tplc="90FEFCDE">
      <w:numFmt w:val="bullet"/>
      <w:lvlText w:val="•"/>
      <w:lvlJc w:val="left"/>
      <w:pPr>
        <w:ind w:left="5960" w:hanging="363"/>
      </w:pPr>
      <w:rPr>
        <w:rFonts w:hint="default"/>
        <w:lang w:val="en-US" w:eastAsia="en-US" w:bidi="ar-SA"/>
      </w:rPr>
    </w:lvl>
    <w:lvl w:ilvl="6" w:tplc="6AF6E42C">
      <w:numFmt w:val="bullet"/>
      <w:lvlText w:val="•"/>
      <w:lvlJc w:val="left"/>
      <w:pPr>
        <w:ind w:left="6812" w:hanging="363"/>
      </w:pPr>
      <w:rPr>
        <w:rFonts w:hint="default"/>
        <w:lang w:val="en-US" w:eastAsia="en-US" w:bidi="ar-SA"/>
      </w:rPr>
    </w:lvl>
    <w:lvl w:ilvl="7" w:tplc="F8766F80">
      <w:numFmt w:val="bullet"/>
      <w:lvlText w:val="•"/>
      <w:lvlJc w:val="left"/>
      <w:pPr>
        <w:ind w:left="7664" w:hanging="363"/>
      </w:pPr>
      <w:rPr>
        <w:rFonts w:hint="default"/>
        <w:lang w:val="en-US" w:eastAsia="en-US" w:bidi="ar-SA"/>
      </w:rPr>
    </w:lvl>
    <w:lvl w:ilvl="8" w:tplc="E2627754">
      <w:numFmt w:val="bullet"/>
      <w:lvlText w:val="•"/>
      <w:lvlJc w:val="left"/>
      <w:pPr>
        <w:ind w:left="8516" w:hanging="363"/>
      </w:pPr>
      <w:rPr>
        <w:rFonts w:hint="default"/>
        <w:lang w:val="en-US" w:eastAsia="en-US" w:bidi="ar-SA"/>
      </w:rPr>
    </w:lvl>
  </w:abstractNum>
  <w:abstractNum w:abstractNumId="4" w15:restartNumberingAfterBreak="0">
    <w:nsid w:val="114E1017"/>
    <w:multiLevelType w:val="multilevel"/>
    <w:tmpl w:val="D5D025B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67F2B"/>
    <w:multiLevelType w:val="multilevel"/>
    <w:tmpl w:val="7780ED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C2043"/>
    <w:multiLevelType w:val="hybridMultilevel"/>
    <w:tmpl w:val="B4D87580"/>
    <w:lvl w:ilvl="0" w:tplc="2C14622E">
      <w:start w:val="1"/>
      <w:numFmt w:val="decimal"/>
      <w:lvlText w:val="%1."/>
      <w:lvlJc w:val="left"/>
      <w:pPr>
        <w:ind w:left="679" w:hanging="567"/>
      </w:pPr>
      <w:rPr>
        <w:rFonts w:ascii="Arial" w:eastAsia="Arial" w:hAnsi="Arial" w:cs="Arial" w:hint="default"/>
        <w:b/>
        <w:bCs/>
        <w:i w:val="0"/>
        <w:iCs w:val="0"/>
        <w:w w:val="100"/>
        <w:sz w:val="24"/>
        <w:szCs w:val="24"/>
        <w:lang w:val="en-US" w:eastAsia="en-US" w:bidi="ar-SA"/>
      </w:rPr>
    </w:lvl>
    <w:lvl w:ilvl="1" w:tplc="FC9CA768">
      <w:numFmt w:val="bullet"/>
      <w:lvlText w:val="o"/>
      <w:lvlJc w:val="left"/>
      <w:pPr>
        <w:ind w:left="1245" w:hanging="567"/>
      </w:pPr>
      <w:rPr>
        <w:rFonts w:ascii="Courier New" w:eastAsia="Courier New" w:hAnsi="Courier New" w:cs="Courier New" w:hint="default"/>
        <w:b w:val="0"/>
        <w:bCs w:val="0"/>
        <w:i w:val="0"/>
        <w:iCs w:val="0"/>
        <w:w w:val="100"/>
        <w:sz w:val="24"/>
        <w:szCs w:val="24"/>
        <w:lang w:val="en-US" w:eastAsia="en-US" w:bidi="ar-SA"/>
      </w:rPr>
    </w:lvl>
    <w:lvl w:ilvl="2" w:tplc="CBD2B890">
      <w:numFmt w:val="bullet"/>
      <w:lvlText w:val="•"/>
      <w:lvlJc w:val="left"/>
      <w:pPr>
        <w:ind w:left="2198" w:hanging="567"/>
      </w:pPr>
      <w:rPr>
        <w:rFonts w:hint="default"/>
        <w:lang w:val="en-US" w:eastAsia="en-US" w:bidi="ar-SA"/>
      </w:rPr>
    </w:lvl>
    <w:lvl w:ilvl="3" w:tplc="E782F50C">
      <w:numFmt w:val="bullet"/>
      <w:lvlText w:val="•"/>
      <w:lvlJc w:val="left"/>
      <w:pPr>
        <w:ind w:left="3156" w:hanging="567"/>
      </w:pPr>
      <w:rPr>
        <w:rFonts w:hint="default"/>
        <w:lang w:val="en-US" w:eastAsia="en-US" w:bidi="ar-SA"/>
      </w:rPr>
    </w:lvl>
    <w:lvl w:ilvl="4" w:tplc="8326B592">
      <w:numFmt w:val="bullet"/>
      <w:lvlText w:val="•"/>
      <w:lvlJc w:val="left"/>
      <w:pPr>
        <w:ind w:left="4115" w:hanging="567"/>
      </w:pPr>
      <w:rPr>
        <w:rFonts w:hint="default"/>
        <w:lang w:val="en-US" w:eastAsia="en-US" w:bidi="ar-SA"/>
      </w:rPr>
    </w:lvl>
    <w:lvl w:ilvl="5" w:tplc="356CDDF6">
      <w:numFmt w:val="bullet"/>
      <w:lvlText w:val="•"/>
      <w:lvlJc w:val="left"/>
      <w:pPr>
        <w:ind w:left="5073" w:hanging="567"/>
      </w:pPr>
      <w:rPr>
        <w:rFonts w:hint="default"/>
        <w:lang w:val="en-US" w:eastAsia="en-US" w:bidi="ar-SA"/>
      </w:rPr>
    </w:lvl>
    <w:lvl w:ilvl="6" w:tplc="D764C156">
      <w:numFmt w:val="bullet"/>
      <w:lvlText w:val="•"/>
      <w:lvlJc w:val="left"/>
      <w:pPr>
        <w:ind w:left="6032" w:hanging="567"/>
      </w:pPr>
      <w:rPr>
        <w:rFonts w:hint="default"/>
        <w:lang w:val="en-US" w:eastAsia="en-US" w:bidi="ar-SA"/>
      </w:rPr>
    </w:lvl>
    <w:lvl w:ilvl="7" w:tplc="AECA2768">
      <w:numFmt w:val="bullet"/>
      <w:lvlText w:val="•"/>
      <w:lvlJc w:val="left"/>
      <w:pPr>
        <w:ind w:left="6990" w:hanging="567"/>
      </w:pPr>
      <w:rPr>
        <w:rFonts w:hint="default"/>
        <w:lang w:val="en-US" w:eastAsia="en-US" w:bidi="ar-SA"/>
      </w:rPr>
    </w:lvl>
    <w:lvl w:ilvl="8" w:tplc="0D2818DC">
      <w:numFmt w:val="bullet"/>
      <w:lvlText w:val="•"/>
      <w:lvlJc w:val="left"/>
      <w:pPr>
        <w:ind w:left="7949" w:hanging="567"/>
      </w:pPr>
      <w:rPr>
        <w:rFonts w:hint="default"/>
        <w:lang w:val="en-US" w:eastAsia="en-US" w:bidi="ar-SA"/>
      </w:rPr>
    </w:lvl>
  </w:abstractNum>
  <w:abstractNum w:abstractNumId="7" w15:restartNumberingAfterBreak="0">
    <w:nsid w:val="18A4077D"/>
    <w:multiLevelType w:val="multilevel"/>
    <w:tmpl w:val="2834C002"/>
    <w:styleLink w:val="CurrentList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C17F5F"/>
    <w:multiLevelType w:val="multilevel"/>
    <w:tmpl w:val="2C46D7E2"/>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b w:val="0"/>
        <w:bCs w:val="0"/>
        <w:color w:val="auto"/>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23762E81"/>
    <w:multiLevelType w:val="multilevel"/>
    <w:tmpl w:val="A392B970"/>
    <w:lvl w:ilvl="0">
      <w:start w:val="7"/>
      <w:numFmt w:val="decimal"/>
      <w:lvlText w:val="%1"/>
      <w:lvlJc w:val="left"/>
      <w:pPr>
        <w:ind w:left="360" w:hanging="360"/>
      </w:pPr>
      <w:rPr>
        <w:rFonts w:hint="default"/>
      </w:rPr>
    </w:lvl>
    <w:lvl w:ilvl="1">
      <w:start w:val="4"/>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2A43139C"/>
    <w:multiLevelType w:val="hybridMultilevel"/>
    <w:tmpl w:val="D7487792"/>
    <w:lvl w:ilvl="0" w:tplc="BFF6DD42">
      <w:start w:val="202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E5FE9"/>
    <w:multiLevelType w:val="multilevel"/>
    <w:tmpl w:val="9A7050A6"/>
    <w:lvl w:ilvl="0">
      <w:start w:val="3"/>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sz w:val="24"/>
        <w:szCs w:val="24"/>
      </w:rPr>
    </w:lvl>
    <w:lvl w:ilvl="2">
      <w:start w:val="1"/>
      <w:numFmt w:val="decimal"/>
      <w:lvlText w:val="%1.%2.%3"/>
      <w:lvlJc w:val="left"/>
      <w:pPr>
        <w:ind w:left="930" w:hanging="720"/>
      </w:pPr>
      <w:rPr>
        <w:rFonts w:hint="default"/>
        <w:w w:val="105"/>
      </w:rPr>
    </w:lvl>
    <w:lvl w:ilvl="3">
      <w:start w:val="1"/>
      <w:numFmt w:val="decimal"/>
      <w:lvlText w:val="%1.%2.%3.%4"/>
      <w:lvlJc w:val="left"/>
      <w:pPr>
        <w:ind w:left="1395" w:hanging="1080"/>
      </w:pPr>
      <w:rPr>
        <w:rFonts w:hint="default"/>
        <w:w w:val="105"/>
      </w:rPr>
    </w:lvl>
    <w:lvl w:ilvl="4">
      <w:start w:val="1"/>
      <w:numFmt w:val="decimal"/>
      <w:lvlText w:val="%1.%2.%3.%4.%5"/>
      <w:lvlJc w:val="left"/>
      <w:pPr>
        <w:ind w:left="1500" w:hanging="1080"/>
      </w:pPr>
      <w:rPr>
        <w:rFonts w:hint="default"/>
        <w:w w:val="105"/>
      </w:rPr>
    </w:lvl>
    <w:lvl w:ilvl="5">
      <w:start w:val="1"/>
      <w:numFmt w:val="decimal"/>
      <w:lvlText w:val="%1.%2.%3.%4.%5.%6"/>
      <w:lvlJc w:val="left"/>
      <w:pPr>
        <w:ind w:left="1965" w:hanging="1440"/>
      </w:pPr>
      <w:rPr>
        <w:rFonts w:hint="default"/>
        <w:w w:val="105"/>
      </w:rPr>
    </w:lvl>
    <w:lvl w:ilvl="6">
      <w:start w:val="1"/>
      <w:numFmt w:val="decimal"/>
      <w:lvlText w:val="%1.%2.%3.%4.%5.%6.%7"/>
      <w:lvlJc w:val="left"/>
      <w:pPr>
        <w:ind w:left="2070" w:hanging="1440"/>
      </w:pPr>
      <w:rPr>
        <w:rFonts w:hint="default"/>
        <w:w w:val="105"/>
      </w:rPr>
    </w:lvl>
    <w:lvl w:ilvl="7">
      <w:start w:val="1"/>
      <w:numFmt w:val="decimal"/>
      <w:lvlText w:val="%1.%2.%3.%4.%5.%6.%7.%8"/>
      <w:lvlJc w:val="left"/>
      <w:pPr>
        <w:ind w:left="2535" w:hanging="1800"/>
      </w:pPr>
      <w:rPr>
        <w:rFonts w:hint="default"/>
        <w:w w:val="105"/>
      </w:rPr>
    </w:lvl>
    <w:lvl w:ilvl="8">
      <w:start w:val="1"/>
      <w:numFmt w:val="decimal"/>
      <w:lvlText w:val="%1.%2.%3.%4.%5.%6.%7.%8.%9"/>
      <w:lvlJc w:val="left"/>
      <w:pPr>
        <w:ind w:left="2640" w:hanging="1800"/>
      </w:pPr>
      <w:rPr>
        <w:rFonts w:hint="default"/>
        <w:w w:val="105"/>
      </w:rPr>
    </w:lvl>
  </w:abstractNum>
  <w:abstractNum w:abstractNumId="12" w15:restartNumberingAfterBreak="0">
    <w:nsid w:val="2C6734DB"/>
    <w:multiLevelType w:val="hybridMultilevel"/>
    <w:tmpl w:val="CEB223D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3" w15:restartNumberingAfterBreak="0">
    <w:nsid w:val="2D99081F"/>
    <w:multiLevelType w:val="hybridMultilevel"/>
    <w:tmpl w:val="79E23F20"/>
    <w:lvl w:ilvl="0" w:tplc="FB3E1254">
      <w:start w:val="1"/>
      <w:numFmt w:val="decimal"/>
      <w:lvlText w:val="%1."/>
      <w:lvlJc w:val="left"/>
      <w:pPr>
        <w:ind w:left="679" w:hanging="567"/>
      </w:pPr>
      <w:rPr>
        <w:rFonts w:ascii="Arial" w:eastAsia="Arial" w:hAnsi="Arial" w:cs="Arial" w:hint="default"/>
        <w:b/>
        <w:bCs/>
        <w:i w:val="0"/>
        <w:iCs w:val="0"/>
        <w:w w:val="100"/>
        <w:sz w:val="24"/>
        <w:szCs w:val="24"/>
        <w:lang w:val="en-US" w:eastAsia="en-US" w:bidi="ar-SA"/>
      </w:rPr>
    </w:lvl>
    <w:lvl w:ilvl="1" w:tplc="8C3C5768">
      <w:numFmt w:val="bullet"/>
      <w:lvlText w:val=""/>
      <w:lvlJc w:val="left"/>
      <w:pPr>
        <w:ind w:left="1399" w:hanging="360"/>
      </w:pPr>
      <w:rPr>
        <w:rFonts w:ascii="Symbol" w:eastAsia="Symbol" w:hAnsi="Symbol" w:cs="Symbol" w:hint="default"/>
        <w:b w:val="0"/>
        <w:bCs w:val="0"/>
        <w:i w:val="0"/>
        <w:iCs w:val="0"/>
        <w:w w:val="100"/>
        <w:sz w:val="24"/>
        <w:szCs w:val="24"/>
        <w:lang w:val="en-US" w:eastAsia="en-US" w:bidi="ar-SA"/>
      </w:rPr>
    </w:lvl>
    <w:lvl w:ilvl="2" w:tplc="A04AC612">
      <w:numFmt w:val="bullet"/>
      <w:lvlText w:val="•"/>
      <w:lvlJc w:val="left"/>
      <w:pPr>
        <w:ind w:left="1400" w:hanging="360"/>
      </w:pPr>
      <w:rPr>
        <w:rFonts w:hint="default"/>
        <w:lang w:val="en-US" w:eastAsia="en-US" w:bidi="ar-SA"/>
      </w:rPr>
    </w:lvl>
    <w:lvl w:ilvl="3" w:tplc="22FCA00A">
      <w:numFmt w:val="bullet"/>
      <w:lvlText w:val="•"/>
      <w:lvlJc w:val="left"/>
      <w:pPr>
        <w:ind w:left="2458" w:hanging="360"/>
      </w:pPr>
      <w:rPr>
        <w:rFonts w:hint="default"/>
        <w:lang w:val="en-US" w:eastAsia="en-US" w:bidi="ar-SA"/>
      </w:rPr>
    </w:lvl>
    <w:lvl w:ilvl="4" w:tplc="332EF676">
      <w:numFmt w:val="bullet"/>
      <w:lvlText w:val="•"/>
      <w:lvlJc w:val="left"/>
      <w:pPr>
        <w:ind w:left="3516" w:hanging="360"/>
      </w:pPr>
      <w:rPr>
        <w:rFonts w:hint="default"/>
        <w:lang w:val="en-US" w:eastAsia="en-US" w:bidi="ar-SA"/>
      </w:rPr>
    </w:lvl>
    <w:lvl w:ilvl="5" w:tplc="BC12762E">
      <w:numFmt w:val="bullet"/>
      <w:lvlText w:val="•"/>
      <w:lvlJc w:val="left"/>
      <w:pPr>
        <w:ind w:left="4574" w:hanging="360"/>
      </w:pPr>
      <w:rPr>
        <w:rFonts w:hint="default"/>
        <w:lang w:val="en-US" w:eastAsia="en-US" w:bidi="ar-SA"/>
      </w:rPr>
    </w:lvl>
    <w:lvl w:ilvl="6" w:tplc="313AEB54">
      <w:numFmt w:val="bullet"/>
      <w:lvlText w:val="•"/>
      <w:lvlJc w:val="left"/>
      <w:pPr>
        <w:ind w:left="5633" w:hanging="360"/>
      </w:pPr>
      <w:rPr>
        <w:rFonts w:hint="default"/>
        <w:lang w:val="en-US" w:eastAsia="en-US" w:bidi="ar-SA"/>
      </w:rPr>
    </w:lvl>
    <w:lvl w:ilvl="7" w:tplc="92043BEE">
      <w:numFmt w:val="bullet"/>
      <w:lvlText w:val="•"/>
      <w:lvlJc w:val="left"/>
      <w:pPr>
        <w:ind w:left="6691" w:hanging="360"/>
      </w:pPr>
      <w:rPr>
        <w:rFonts w:hint="default"/>
        <w:lang w:val="en-US" w:eastAsia="en-US" w:bidi="ar-SA"/>
      </w:rPr>
    </w:lvl>
    <w:lvl w:ilvl="8" w:tplc="94F88956">
      <w:numFmt w:val="bullet"/>
      <w:lvlText w:val="•"/>
      <w:lvlJc w:val="left"/>
      <w:pPr>
        <w:ind w:left="7749" w:hanging="360"/>
      </w:pPr>
      <w:rPr>
        <w:rFonts w:hint="default"/>
        <w:lang w:val="en-US" w:eastAsia="en-US" w:bidi="ar-SA"/>
      </w:rPr>
    </w:lvl>
  </w:abstractNum>
  <w:abstractNum w:abstractNumId="14" w15:restartNumberingAfterBreak="0">
    <w:nsid w:val="2E010800"/>
    <w:multiLevelType w:val="hybridMultilevel"/>
    <w:tmpl w:val="38486D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37457F48"/>
    <w:multiLevelType w:val="hybridMultilevel"/>
    <w:tmpl w:val="7452DC70"/>
    <w:lvl w:ilvl="0" w:tplc="45E6FCBA">
      <w:start w:val="1"/>
      <w:numFmt w:val="decimal"/>
      <w:lvlText w:val="%1)"/>
      <w:lvlJc w:val="left"/>
      <w:pPr>
        <w:ind w:left="1245" w:hanging="567"/>
      </w:pPr>
      <w:rPr>
        <w:rFonts w:ascii="Arial" w:eastAsia="Arial" w:hAnsi="Arial" w:cs="Arial" w:hint="default"/>
        <w:b/>
        <w:bCs/>
        <w:i w:val="0"/>
        <w:iCs w:val="0"/>
        <w:w w:val="100"/>
        <w:sz w:val="24"/>
        <w:szCs w:val="24"/>
        <w:lang w:val="en-US" w:eastAsia="en-US" w:bidi="ar-SA"/>
      </w:rPr>
    </w:lvl>
    <w:lvl w:ilvl="1" w:tplc="043A9D60">
      <w:numFmt w:val="bullet"/>
      <w:lvlText w:val="•"/>
      <w:lvlJc w:val="left"/>
      <w:pPr>
        <w:ind w:left="2102" w:hanging="567"/>
      </w:pPr>
      <w:rPr>
        <w:rFonts w:hint="default"/>
        <w:lang w:val="en-US" w:eastAsia="en-US" w:bidi="ar-SA"/>
      </w:rPr>
    </w:lvl>
    <w:lvl w:ilvl="2" w:tplc="E0BE64C8">
      <w:numFmt w:val="bullet"/>
      <w:lvlText w:val="•"/>
      <w:lvlJc w:val="left"/>
      <w:pPr>
        <w:ind w:left="2965" w:hanging="567"/>
      </w:pPr>
      <w:rPr>
        <w:rFonts w:hint="default"/>
        <w:lang w:val="en-US" w:eastAsia="en-US" w:bidi="ar-SA"/>
      </w:rPr>
    </w:lvl>
    <w:lvl w:ilvl="3" w:tplc="BCA20BF2">
      <w:numFmt w:val="bullet"/>
      <w:lvlText w:val="•"/>
      <w:lvlJc w:val="left"/>
      <w:pPr>
        <w:ind w:left="3827" w:hanging="567"/>
      </w:pPr>
      <w:rPr>
        <w:rFonts w:hint="default"/>
        <w:lang w:val="en-US" w:eastAsia="en-US" w:bidi="ar-SA"/>
      </w:rPr>
    </w:lvl>
    <w:lvl w:ilvl="4" w:tplc="9A30D2E0">
      <w:numFmt w:val="bullet"/>
      <w:lvlText w:val="•"/>
      <w:lvlJc w:val="left"/>
      <w:pPr>
        <w:ind w:left="4690" w:hanging="567"/>
      </w:pPr>
      <w:rPr>
        <w:rFonts w:hint="default"/>
        <w:lang w:val="en-US" w:eastAsia="en-US" w:bidi="ar-SA"/>
      </w:rPr>
    </w:lvl>
    <w:lvl w:ilvl="5" w:tplc="88EEB176">
      <w:numFmt w:val="bullet"/>
      <w:lvlText w:val="•"/>
      <w:lvlJc w:val="left"/>
      <w:pPr>
        <w:ind w:left="5553" w:hanging="567"/>
      </w:pPr>
      <w:rPr>
        <w:rFonts w:hint="default"/>
        <w:lang w:val="en-US" w:eastAsia="en-US" w:bidi="ar-SA"/>
      </w:rPr>
    </w:lvl>
    <w:lvl w:ilvl="6" w:tplc="6E2ABFD2">
      <w:numFmt w:val="bullet"/>
      <w:lvlText w:val="•"/>
      <w:lvlJc w:val="left"/>
      <w:pPr>
        <w:ind w:left="6415" w:hanging="567"/>
      </w:pPr>
      <w:rPr>
        <w:rFonts w:hint="default"/>
        <w:lang w:val="en-US" w:eastAsia="en-US" w:bidi="ar-SA"/>
      </w:rPr>
    </w:lvl>
    <w:lvl w:ilvl="7" w:tplc="596AA7FE">
      <w:numFmt w:val="bullet"/>
      <w:lvlText w:val="•"/>
      <w:lvlJc w:val="left"/>
      <w:pPr>
        <w:ind w:left="7278" w:hanging="567"/>
      </w:pPr>
      <w:rPr>
        <w:rFonts w:hint="default"/>
        <w:lang w:val="en-US" w:eastAsia="en-US" w:bidi="ar-SA"/>
      </w:rPr>
    </w:lvl>
    <w:lvl w:ilvl="8" w:tplc="327AEE40">
      <w:numFmt w:val="bullet"/>
      <w:lvlText w:val="•"/>
      <w:lvlJc w:val="left"/>
      <w:pPr>
        <w:ind w:left="8141" w:hanging="567"/>
      </w:pPr>
      <w:rPr>
        <w:rFonts w:hint="default"/>
        <w:lang w:val="en-US" w:eastAsia="en-US" w:bidi="ar-SA"/>
      </w:rPr>
    </w:lvl>
  </w:abstractNum>
  <w:abstractNum w:abstractNumId="16" w15:restartNumberingAfterBreak="0">
    <w:nsid w:val="3C3F7981"/>
    <w:multiLevelType w:val="multilevel"/>
    <w:tmpl w:val="2FDEA7CE"/>
    <w:lvl w:ilvl="0">
      <w:start w:val="3"/>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17" w15:restartNumberingAfterBreak="0">
    <w:nsid w:val="3CB81D44"/>
    <w:multiLevelType w:val="hybridMultilevel"/>
    <w:tmpl w:val="F60A77AE"/>
    <w:lvl w:ilvl="0" w:tplc="4088F566">
      <w:start w:val="8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AB06F7"/>
    <w:multiLevelType w:val="hybridMultilevel"/>
    <w:tmpl w:val="AACE1C24"/>
    <w:lvl w:ilvl="0" w:tplc="DCFE9C48">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1F72A5D8">
      <w:numFmt w:val="bullet"/>
      <w:lvlText w:val="•"/>
      <w:lvlJc w:val="left"/>
      <w:pPr>
        <w:ind w:left="2310" w:hanging="360"/>
      </w:pPr>
      <w:rPr>
        <w:rFonts w:hint="default"/>
        <w:lang w:val="en-US" w:eastAsia="en-US" w:bidi="ar-SA"/>
      </w:rPr>
    </w:lvl>
    <w:lvl w:ilvl="2" w:tplc="D3482730">
      <w:numFmt w:val="bullet"/>
      <w:lvlText w:val="•"/>
      <w:lvlJc w:val="left"/>
      <w:pPr>
        <w:ind w:left="3081" w:hanging="360"/>
      </w:pPr>
      <w:rPr>
        <w:rFonts w:hint="default"/>
        <w:lang w:val="en-US" w:eastAsia="en-US" w:bidi="ar-SA"/>
      </w:rPr>
    </w:lvl>
    <w:lvl w:ilvl="3" w:tplc="DFFC4EEA">
      <w:numFmt w:val="bullet"/>
      <w:lvlText w:val="•"/>
      <w:lvlJc w:val="left"/>
      <w:pPr>
        <w:ind w:left="3852" w:hanging="360"/>
      </w:pPr>
      <w:rPr>
        <w:rFonts w:hint="default"/>
        <w:lang w:val="en-US" w:eastAsia="en-US" w:bidi="ar-SA"/>
      </w:rPr>
    </w:lvl>
    <w:lvl w:ilvl="4" w:tplc="C136C66E">
      <w:numFmt w:val="bullet"/>
      <w:lvlText w:val="•"/>
      <w:lvlJc w:val="left"/>
      <w:pPr>
        <w:ind w:left="4623" w:hanging="360"/>
      </w:pPr>
      <w:rPr>
        <w:rFonts w:hint="default"/>
        <w:lang w:val="en-US" w:eastAsia="en-US" w:bidi="ar-SA"/>
      </w:rPr>
    </w:lvl>
    <w:lvl w:ilvl="5" w:tplc="246CB6CE">
      <w:numFmt w:val="bullet"/>
      <w:lvlText w:val="•"/>
      <w:lvlJc w:val="left"/>
      <w:pPr>
        <w:ind w:left="5394" w:hanging="360"/>
      </w:pPr>
      <w:rPr>
        <w:rFonts w:hint="default"/>
        <w:lang w:val="en-US" w:eastAsia="en-US" w:bidi="ar-SA"/>
      </w:rPr>
    </w:lvl>
    <w:lvl w:ilvl="6" w:tplc="8C7E347A">
      <w:numFmt w:val="bullet"/>
      <w:lvlText w:val="•"/>
      <w:lvlJc w:val="left"/>
      <w:pPr>
        <w:ind w:left="6165" w:hanging="360"/>
      </w:pPr>
      <w:rPr>
        <w:rFonts w:hint="default"/>
        <w:lang w:val="en-US" w:eastAsia="en-US" w:bidi="ar-SA"/>
      </w:rPr>
    </w:lvl>
    <w:lvl w:ilvl="7" w:tplc="8E8C3942">
      <w:numFmt w:val="bullet"/>
      <w:lvlText w:val="•"/>
      <w:lvlJc w:val="left"/>
      <w:pPr>
        <w:ind w:left="6936" w:hanging="360"/>
      </w:pPr>
      <w:rPr>
        <w:rFonts w:hint="default"/>
        <w:lang w:val="en-US" w:eastAsia="en-US" w:bidi="ar-SA"/>
      </w:rPr>
    </w:lvl>
    <w:lvl w:ilvl="8" w:tplc="11D45BE2">
      <w:numFmt w:val="bullet"/>
      <w:lvlText w:val="•"/>
      <w:lvlJc w:val="left"/>
      <w:pPr>
        <w:ind w:left="7707" w:hanging="360"/>
      </w:pPr>
      <w:rPr>
        <w:rFonts w:hint="default"/>
        <w:lang w:val="en-US" w:eastAsia="en-US" w:bidi="ar-SA"/>
      </w:rPr>
    </w:lvl>
  </w:abstractNum>
  <w:abstractNum w:abstractNumId="19" w15:restartNumberingAfterBreak="0">
    <w:nsid w:val="42A567CC"/>
    <w:multiLevelType w:val="multilevel"/>
    <w:tmpl w:val="5C9C6664"/>
    <w:lvl w:ilvl="0">
      <w:start w:val="1"/>
      <w:numFmt w:val="decimal"/>
      <w:lvlText w:val="%1."/>
      <w:lvlJc w:val="left"/>
      <w:pPr>
        <w:ind w:left="1761" w:hanging="1052"/>
        <w:jc w:val="right"/>
      </w:pPr>
      <w:rPr>
        <w:rFonts w:hint="default"/>
        <w:b/>
        <w:bCs w:val="0"/>
        <w:w w:val="102"/>
        <w:lang w:val="en-US" w:eastAsia="en-US" w:bidi="ar-SA"/>
      </w:rPr>
    </w:lvl>
    <w:lvl w:ilvl="1">
      <w:start w:val="1"/>
      <w:numFmt w:val="decimal"/>
      <w:lvlText w:val="%1.%2"/>
      <w:lvlJc w:val="left"/>
      <w:pPr>
        <w:ind w:left="1099" w:hanging="994"/>
      </w:pPr>
      <w:rPr>
        <w:rFonts w:ascii="Arial" w:eastAsia="Arial" w:hAnsi="Arial" w:cs="Arial" w:hint="default"/>
        <w:b w:val="0"/>
        <w:bCs w:val="0"/>
        <w:i w:val="0"/>
        <w:iCs w:val="0"/>
        <w:color w:val="auto"/>
        <w:w w:val="102"/>
        <w:sz w:val="24"/>
        <w:szCs w:val="24"/>
        <w:lang w:val="en-US" w:eastAsia="en-US" w:bidi="ar-SA"/>
      </w:rPr>
    </w:lvl>
    <w:lvl w:ilvl="2">
      <w:numFmt w:val="bullet"/>
      <w:lvlText w:val="•"/>
      <w:lvlJc w:val="left"/>
      <w:pPr>
        <w:ind w:left="1444" w:hanging="358"/>
      </w:pPr>
      <w:rPr>
        <w:rFonts w:ascii="Arial" w:eastAsia="Arial" w:hAnsi="Arial" w:cs="Arial" w:hint="default"/>
        <w:w w:val="98"/>
        <w:lang w:val="en-US" w:eastAsia="en-US" w:bidi="ar-SA"/>
      </w:rPr>
    </w:lvl>
    <w:lvl w:ilvl="3">
      <w:numFmt w:val="bullet"/>
      <w:lvlText w:val="•"/>
      <w:lvlJc w:val="left"/>
      <w:pPr>
        <w:ind w:left="1742" w:hanging="360"/>
      </w:pPr>
      <w:rPr>
        <w:rFonts w:ascii="Arial" w:eastAsia="Arial" w:hAnsi="Arial" w:cs="Arial" w:hint="default"/>
        <w:b w:val="0"/>
        <w:bCs w:val="0"/>
        <w:i w:val="0"/>
        <w:iCs w:val="0"/>
        <w:color w:val="3B3B3B"/>
        <w:w w:val="100"/>
        <w:sz w:val="24"/>
        <w:szCs w:val="24"/>
        <w:lang w:val="en-US" w:eastAsia="en-US" w:bidi="ar-SA"/>
      </w:rPr>
    </w:lvl>
    <w:lvl w:ilvl="4">
      <w:numFmt w:val="bullet"/>
      <w:lvlText w:val="•"/>
      <w:lvlJc w:val="left"/>
      <w:pPr>
        <w:ind w:left="1440" w:hanging="360"/>
      </w:pPr>
      <w:rPr>
        <w:rFonts w:hint="default"/>
        <w:lang w:val="en-US" w:eastAsia="en-US" w:bidi="ar-SA"/>
      </w:rPr>
    </w:lvl>
    <w:lvl w:ilvl="5">
      <w:numFmt w:val="bullet"/>
      <w:lvlText w:val="•"/>
      <w:lvlJc w:val="left"/>
      <w:pPr>
        <w:ind w:left="1740" w:hanging="360"/>
      </w:pPr>
      <w:rPr>
        <w:rFonts w:hint="default"/>
        <w:lang w:val="en-US" w:eastAsia="en-US" w:bidi="ar-SA"/>
      </w:rPr>
    </w:lvl>
    <w:lvl w:ilvl="6">
      <w:numFmt w:val="bullet"/>
      <w:lvlText w:val="•"/>
      <w:lvlJc w:val="left"/>
      <w:pPr>
        <w:ind w:left="3436" w:hanging="360"/>
      </w:pPr>
      <w:rPr>
        <w:rFonts w:hint="default"/>
        <w:lang w:val="en-US" w:eastAsia="en-US" w:bidi="ar-SA"/>
      </w:rPr>
    </w:lvl>
    <w:lvl w:ilvl="7">
      <w:numFmt w:val="bullet"/>
      <w:lvlText w:val="•"/>
      <w:lvlJc w:val="left"/>
      <w:pPr>
        <w:ind w:left="5132" w:hanging="360"/>
      </w:pPr>
      <w:rPr>
        <w:rFonts w:hint="default"/>
        <w:lang w:val="en-US" w:eastAsia="en-US" w:bidi="ar-SA"/>
      </w:rPr>
    </w:lvl>
    <w:lvl w:ilvl="8">
      <w:numFmt w:val="bullet"/>
      <w:lvlText w:val="•"/>
      <w:lvlJc w:val="left"/>
      <w:pPr>
        <w:ind w:left="6828" w:hanging="360"/>
      </w:pPr>
      <w:rPr>
        <w:rFonts w:hint="default"/>
        <w:lang w:val="en-US" w:eastAsia="en-US" w:bidi="ar-SA"/>
      </w:rPr>
    </w:lvl>
  </w:abstractNum>
  <w:abstractNum w:abstractNumId="20" w15:restartNumberingAfterBreak="0">
    <w:nsid w:val="43294195"/>
    <w:multiLevelType w:val="multilevel"/>
    <w:tmpl w:val="72D4AF0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1521C4"/>
    <w:multiLevelType w:val="multilevel"/>
    <w:tmpl w:val="36246D82"/>
    <w:lvl w:ilvl="0">
      <w:start w:val="4"/>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sz w:val="24"/>
        <w:szCs w:val="24"/>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22" w15:restartNumberingAfterBreak="0">
    <w:nsid w:val="51932E54"/>
    <w:multiLevelType w:val="multilevel"/>
    <w:tmpl w:val="2834C0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781444"/>
    <w:multiLevelType w:val="multilevel"/>
    <w:tmpl w:val="550AE3DE"/>
    <w:lvl w:ilvl="0">
      <w:start w:val="5"/>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24" w15:restartNumberingAfterBreak="0">
    <w:nsid w:val="52D27A54"/>
    <w:multiLevelType w:val="multilevel"/>
    <w:tmpl w:val="832498B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E01385"/>
    <w:multiLevelType w:val="hybridMultilevel"/>
    <w:tmpl w:val="F8FED840"/>
    <w:lvl w:ilvl="0" w:tplc="BAC6E2DC">
      <w:numFmt w:val="bullet"/>
      <w:lvlText w:val=""/>
      <w:lvlJc w:val="left"/>
      <w:pPr>
        <w:ind w:left="1605" w:hanging="308"/>
      </w:pPr>
      <w:rPr>
        <w:rFonts w:ascii="Symbol" w:eastAsia="Symbol" w:hAnsi="Symbol" w:cs="Symbol" w:hint="default"/>
        <w:b w:val="0"/>
        <w:bCs w:val="0"/>
        <w:i w:val="0"/>
        <w:iCs w:val="0"/>
        <w:w w:val="100"/>
        <w:sz w:val="24"/>
        <w:szCs w:val="24"/>
        <w:lang w:val="en-US" w:eastAsia="en-US" w:bidi="ar-SA"/>
      </w:rPr>
    </w:lvl>
    <w:lvl w:ilvl="1" w:tplc="8DDCB946">
      <w:numFmt w:val="bullet"/>
      <w:lvlText w:val="o"/>
      <w:lvlJc w:val="left"/>
      <w:pPr>
        <w:ind w:left="2325" w:hanging="308"/>
      </w:pPr>
      <w:rPr>
        <w:rFonts w:ascii="Courier New" w:eastAsia="Courier New" w:hAnsi="Courier New" w:cs="Courier New" w:hint="default"/>
        <w:b w:val="0"/>
        <w:bCs w:val="0"/>
        <w:i w:val="0"/>
        <w:iCs w:val="0"/>
        <w:w w:val="100"/>
        <w:sz w:val="24"/>
        <w:szCs w:val="24"/>
        <w:lang w:val="en-US" w:eastAsia="en-US" w:bidi="ar-SA"/>
      </w:rPr>
    </w:lvl>
    <w:lvl w:ilvl="2" w:tplc="6C2C4D0A">
      <w:numFmt w:val="bullet"/>
      <w:lvlText w:val="•"/>
      <w:lvlJc w:val="left"/>
      <w:pPr>
        <w:ind w:left="3158" w:hanging="308"/>
      </w:pPr>
      <w:rPr>
        <w:rFonts w:hint="default"/>
        <w:lang w:val="en-US" w:eastAsia="en-US" w:bidi="ar-SA"/>
      </w:rPr>
    </w:lvl>
    <w:lvl w:ilvl="3" w:tplc="0B9A954A">
      <w:numFmt w:val="bullet"/>
      <w:lvlText w:val="•"/>
      <w:lvlJc w:val="left"/>
      <w:pPr>
        <w:ind w:left="3996" w:hanging="308"/>
      </w:pPr>
      <w:rPr>
        <w:rFonts w:hint="default"/>
        <w:lang w:val="en-US" w:eastAsia="en-US" w:bidi="ar-SA"/>
      </w:rPr>
    </w:lvl>
    <w:lvl w:ilvl="4" w:tplc="B0729228">
      <w:numFmt w:val="bullet"/>
      <w:lvlText w:val="•"/>
      <w:lvlJc w:val="left"/>
      <w:pPr>
        <w:ind w:left="4835" w:hanging="308"/>
      </w:pPr>
      <w:rPr>
        <w:rFonts w:hint="default"/>
        <w:lang w:val="en-US" w:eastAsia="en-US" w:bidi="ar-SA"/>
      </w:rPr>
    </w:lvl>
    <w:lvl w:ilvl="5" w:tplc="9E4413A6">
      <w:numFmt w:val="bullet"/>
      <w:lvlText w:val="•"/>
      <w:lvlJc w:val="left"/>
      <w:pPr>
        <w:ind w:left="5673" w:hanging="308"/>
      </w:pPr>
      <w:rPr>
        <w:rFonts w:hint="default"/>
        <w:lang w:val="en-US" w:eastAsia="en-US" w:bidi="ar-SA"/>
      </w:rPr>
    </w:lvl>
    <w:lvl w:ilvl="6" w:tplc="22A6B93E">
      <w:numFmt w:val="bullet"/>
      <w:lvlText w:val="•"/>
      <w:lvlJc w:val="left"/>
      <w:pPr>
        <w:ind w:left="6512" w:hanging="308"/>
      </w:pPr>
      <w:rPr>
        <w:rFonts w:hint="default"/>
        <w:lang w:val="en-US" w:eastAsia="en-US" w:bidi="ar-SA"/>
      </w:rPr>
    </w:lvl>
    <w:lvl w:ilvl="7" w:tplc="17CC3290">
      <w:numFmt w:val="bullet"/>
      <w:lvlText w:val="•"/>
      <w:lvlJc w:val="left"/>
      <w:pPr>
        <w:ind w:left="7350" w:hanging="308"/>
      </w:pPr>
      <w:rPr>
        <w:rFonts w:hint="default"/>
        <w:lang w:val="en-US" w:eastAsia="en-US" w:bidi="ar-SA"/>
      </w:rPr>
    </w:lvl>
    <w:lvl w:ilvl="8" w:tplc="0A4EB1D4">
      <w:numFmt w:val="bullet"/>
      <w:lvlText w:val="•"/>
      <w:lvlJc w:val="left"/>
      <w:pPr>
        <w:ind w:left="8189" w:hanging="308"/>
      </w:pPr>
      <w:rPr>
        <w:rFonts w:hint="default"/>
        <w:lang w:val="en-US" w:eastAsia="en-US" w:bidi="ar-SA"/>
      </w:rPr>
    </w:lvl>
  </w:abstractNum>
  <w:abstractNum w:abstractNumId="26" w15:restartNumberingAfterBreak="0">
    <w:nsid w:val="5E2A45A2"/>
    <w:multiLevelType w:val="multilevel"/>
    <w:tmpl w:val="595470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121B02"/>
    <w:multiLevelType w:val="hybridMultilevel"/>
    <w:tmpl w:val="C2E2E724"/>
    <w:lvl w:ilvl="0" w:tplc="CC789E50">
      <w:start w:val="1"/>
      <w:numFmt w:val="decimal"/>
      <w:lvlText w:val="(%1)"/>
      <w:lvlJc w:val="left"/>
      <w:pPr>
        <w:ind w:left="1540" w:hanging="720"/>
      </w:pPr>
      <w:rPr>
        <w:rFonts w:ascii="Arial" w:eastAsia="Arial" w:hAnsi="Arial" w:cs="Arial" w:hint="default"/>
        <w:b/>
        <w:bCs/>
        <w:i w:val="0"/>
        <w:iCs w:val="0"/>
        <w:spacing w:val="-1"/>
        <w:w w:val="100"/>
        <w:sz w:val="24"/>
        <w:szCs w:val="24"/>
        <w:lang w:val="en-US" w:eastAsia="en-US" w:bidi="ar-SA"/>
      </w:rPr>
    </w:lvl>
    <w:lvl w:ilvl="1" w:tplc="04241B82">
      <w:numFmt w:val="bullet"/>
      <w:lvlText w:val="•"/>
      <w:lvlJc w:val="left"/>
      <w:pPr>
        <w:ind w:left="2310" w:hanging="720"/>
      </w:pPr>
      <w:rPr>
        <w:rFonts w:hint="default"/>
        <w:lang w:val="en-US" w:eastAsia="en-US" w:bidi="ar-SA"/>
      </w:rPr>
    </w:lvl>
    <w:lvl w:ilvl="2" w:tplc="9F84373E">
      <w:numFmt w:val="bullet"/>
      <w:lvlText w:val="•"/>
      <w:lvlJc w:val="left"/>
      <w:pPr>
        <w:ind w:left="3081" w:hanging="720"/>
      </w:pPr>
      <w:rPr>
        <w:rFonts w:hint="default"/>
        <w:lang w:val="en-US" w:eastAsia="en-US" w:bidi="ar-SA"/>
      </w:rPr>
    </w:lvl>
    <w:lvl w:ilvl="3" w:tplc="B4D4B308">
      <w:numFmt w:val="bullet"/>
      <w:lvlText w:val="•"/>
      <w:lvlJc w:val="left"/>
      <w:pPr>
        <w:ind w:left="3852" w:hanging="720"/>
      </w:pPr>
      <w:rPr>
        <w:rFonts w:hint="default"/>
        <w:lang w:val="en-US" w:eastAsia="en-US" w:bidi="ar-SA"/>
      </w:rPr>
    </w:lvl>
    <w:lvl w:ilvl="4" w:tplc="A894A934">
      <w:numFmt w:val="bullet"/>
      <w:lvlText w:val="•"/>
      <w:lvlJc w:val="left"/>
      <w:pPr>
        <w:ind w:left="4623" w:hanging="720"/>
      </w:pPr>
      <w:rPr>
        <w:rFonts w:hint="default"/>
        <w:lang w:val="en-US" w:eastAsia="en-US" w:bidi="ar-SA"/>
      </w:rPr>
    </w:lvl>
    <w:lvl w:ilvl="5" w:tplc="A36E613C">
      <w:numFmt w:val="bullet"/>
      <w:lvlText w:val="•"/>
      <w:lvlJc w:val="left"/>
      <w:pPr>
        <w:ind w:left="5394" w:hanging="720"/>
      </w:pPr>
      <w:rPr>
        <w:rFonts w:hint="default"/>
        <w:lang w:val="en-US" w:eastAsia="en-US" w:bidi="ar-SA"/>
      </w:rPr>
    </w:lvl>
    <w:lvl w:ilvl="6" w:tplc="B86A6CD0">
      <w:numFmt w:val="bullet"/>
      <w:lvlText w:val="•"/>
      <w:lvlJc w:val="left"/>
      <w:pPr>
        <w:ind w:left="6165" w:hanging="720"/>
      </w:pPr>
      <w:rPr>
        <w:rFonts w:hint="default"/>
        <w:lang w:val="en-US" w:eastAsia="en-US" w:bidi="ar-SA"/>
      </w:rPr>
    </w:lvl>
    <w:lvl w:ilvl="7" w:tplc="EECCB448">
      <w:numFmt w:val="bullet"/>
      <w:lvlText w:val="•"/>
      <w:lvlJc w:val="left"/>
      <w:pPr>
        <w:ind w:left="6936" w:hanging="720"/>
      </w:pPr>
      <w:rPr>
        <w:rFonts w:hint="default"/>
        <w:lang w:val="en-US" w:eastAsia="en-US" w:bidi="ar-SA"/>
      </w:rPr>
    </w:lvl>
    <w:lvl w:ilvl="8" w:tplc="C3CCE20E">
      <w:numFmt w:val="bullet"/>
      <w:lvlText w:val="•"/>
      <w:lvlJc w:val="left"/>
      <w:pPr>
        <w:ind w:left="7707" w:hanging="720"/>
      </w:pPr>
      <w:rPr>
        <w:rFonts w:hint="default"/>
        <w:lang w:val="en-US" w:eastAsia="en-US" w:bidi="ar-SA"/>
      </w:rPr>
    </w:lvl>
  </w:abstractNum>
  <w:abstractNum w:abstractNumId="28" w15:restartNumberingAfterBreak="0">
    <w:nsid w:val="67A91643"/>
    <w:multiLevelType w:val="multilevel"/>
    <w:tmpl w:val="5FFEFB34"/>
    <w:lvl w:ilvl="0">
      <w:start w:val="7"/>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9" w15:restartNumberingAfterBreak="0">
    <w:nsid w:val="687F24E0"/>
    <w:multiLevelType w:val="multilevel"/>
    <w:tmpl w:val="972E5E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025884"/>
    <w:multiLevelType w:val="hybridMultilevel"/>
    <w:tmpl w:val="EE80514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1" w15:restartNumberingAfterBreak="0">
    <w:nsid w:val="72C669A1"/>
    <w:multiLevelType w:val="multilevel"/>
    <w:tmpl w:val="00B46314"/>
    <w:lvl w:ilvl="0">
      <w:start w:val="1"/>
      <w:numFmt w:val="decimal"/>
      <w:lvlText w:val="%1."/>
      <w:lvlJc w:val="left"/>
      <w:pPr>
        <w:ind w:left="820" w:hanging="720"/>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820" w:hanging="720"/>
      </w:pPr>
      <w:rPr>
        <w:rFonts w:ascii="Arial" w:eastAsia="Arial" w:hAnsi="Arial" w:cs="Arial" w:hint="default"/>
        <w:b w:val="0"/>
        <w:bCs w:val="0"/>
        <w:i w:val="0"/>
        <w:iCs w:val="0"/>
        <w:w w:val="100"/>
        <w:sz w:val="24"/>
        <w:szCs w:val="24"/>
        <w:lang w:val="en-US" w:eastAsia="en-US" w:bidi="ar-SA"/>
      </w:rPr>
    </w:lvl>
    <w:lvl w:ilvl="2">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973" w:hanging="360"/>
      </w:pPr>
      <w:rPr>
        <w:rFonts w:hint="default"/>
        <w:lang w:val="en-US" w:eastAsia="en-US" w:bidi="ar-SA"/>
      </w:rPr>
    </w:lvl>
    <w:lvl w:ilvl="4">
      <w:numFmt w:val="bullet"/>
      <w:lvlText w:val="•"/>
      <w:lvlJc w:val="left"/>
      <w:pPr>
        <w:ind w:left="3869" w:hanging="360"/>
      </w:pPr>
      <w:rPr>
        <w:rFonts w:hint="default"/>
        <w:lang w:val="en-US" w:eastAsia="en-US" w:bidi="ar-SA"/>
      </w:rPr>
    </w:lvl>
    <w:lvl w:ilvl="5">
      <w:numFmt w:val="bullet"/>
      <w:lvlText w:val="•"/>
      <w:lvlJc w:val="left"/>
      <w:pPr>
        <w:ind w:left="4766" w:hanging="360"/>
      </w:pPr>
      <w:rPr>
        <w:rFonts w:hint="default"/>
        <w:lang w:val="en-US" w:eastAsia="en-US" w:bidi="ar-SA"/>
      </w:rPr>
    </w:lvl>
    <w:lvl w:ilvl="6">
      <w:numFmt w:val="bullet"/>
      <w:lvlText w:val="•"/>
      <w:lvlJc w:val="left"/>
      <w:pPr>
        <w:ind w:left="5662" w:hanging="360"/>
      </w:pPr>
      <w:rPr>
        <w:rFonts w:hint="default"/>
        <w:lang w:val="en-US" w:eastAsia="en-US" w:bidi="ar-SA"/>
      </w:rPr>
    </w:lvl>
    <w:lvl w:ilvl="7">
      <w:numFmt w:val="bullet"/>
      <w:lvlText w:val="•"/>
      <w:lvlJc w:val="left"/>
      <w:pPr>
        <w:ind w:left="6559" w:hanging="360"/>
      </w:pPr>
      <w:rPr>
        <w:rFonts w:hint="default"/>
        <w:lang w:val="en-US" w:eastAsia="en-US" w:bidi="ar-SA"/>
      </w:rPr>
    </w:lvl>
    <w:lvl w:ilvl="8">
      <w:numFmt w:val="bullet"/>
      <w:lvlText w:val="•"/>
      <w:lvlJc w:val="left"/>
      <w:pPr>
        <w:ind w:left="7455" w:hanging="360"/>
      </w:pPr>
      <w:rPr>
        <w:rFonts w:hint="default"/>
        <w:lang w:val="en-US" w:eastAsia="en-US" w:bidi="ar-SA"/>
      </w:rPr>
    </w:lvl>
  </w:abstractNum>
  <w:abstractNum w:abstractNumId="32" w15:restartNumberingAfterBreak="0">
    <w:nsid w:val="76F55667"/>
    <w:multiLevelType w:val="multilevel"/>
    <w:tmpl w:val="E422AEE8"/>
    <w:lvl w:ilvl="0">
      <w:start w:val="3"/>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sz w:val="24"/>
        <w:szCs w:val="24"/>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33" w15:restartNumberingAfterBreak="0">
    <w:nsid w:val="78C4382D"/>
    <w:multiLevelType w:val="multilevel"/>
    <w:tmpl w:val="2834C002"/>
    <w:styleLink w:val="CurrentList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5F2F32"/>
    <w:multiLevelType w:val="multilevel"/>
    <w:tmpl w:val="B386A598"/>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FCA4821"/>
    <w:multiLevelType w:val="multilevel"/>
    <w:tmpl w:val="ADEA5860"/>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77622471">
    <w:abstractNumId w:val="25"/>
  </w:num>
  <w:num w:numId="2" w16cid:durableId="2079160973">
    <w:abstractNumId w:val="13"/>
  </w:num>
  <w:num w:numId="3" w16cid:durableId="1213956047">
    <w:abstractNumId w:val="15"/>
  </w:num>
  <w:num w:numId="4" w16cid:durableId="415202898">
    <w:abstractNumId w:val="6"/>
  </w:num>
  <w:num w:numId="5" w16cid:durableId="213078083">
    <w:abstractNumId w:val="3"/>
  </w:num>
  <w:num w:numId="6" w16cid:durableId="946424585">
    <w:abstractNumId w:val="19"/>
  </w:num>
  <w:num w:numId="7" w16cid:durableId="1297371320">
    <w:abstractNumId w:val="0"/>
  </w:num>
  <w:num w:numId="8" w16cid:durableId="1332174822">
    <w:abstractNumId w:val="18"/>
  </w:num>
  <w:num w:numId="9" w16cid:durableId="1676565667">
    <w:abstractNumId w:val="27"/>
  </w:num>
  <w:num w:numId="10" w16cid:durableId="1459686040">
    <w:abstractNumId w:val="31"/>
  </w:num>
  <w:num w:numId="11" w16cid:durableId="470635197">
    <w:abstractNumId w:val="10"/>
  </w:num>
  <w:num w:numId="12" w16cid:durableId="946472764">
    <w:abstractNumId w:val="9"/>
  </w:num>
  <w:num w:numId="13" w16cid:durableId="634527187">
    <w:abstractNumId w:val="5"/>
  </w:num>
  <w:num w:numId="14" w16cid:durableId="155654352">
    <w:abstractNumId w:val="29"/>
  </w:num>
  <w:num w:numId="15" w16cid:durableId="1323507025">
    <w:abstractNumId w:val="26"/>
  </w:num>
  <w:num w:numId="16" w16cid:durableId="737096874">
    <w:abstractNumId w:val="17"/>
  </w:num>
  <w:num w:numId="17" w16cid:durableId="1077092828">
    <w:abstractNumId w:val="22"/>
  </w:num>
  <w:num w:numId="18" w16cid:durableId="1710031239">
    <w:abstractNumId w:val="33"/>
  </w:num>
  <w:num w:numId="19" w16cid:durableId="734594276">
    <w:abstractNumId w:val="34"/>
  </w:num>
  <w:num w:numId="20" w16cid:durableId="326909890">
    <w:abstractNumId w:val="24"/>
  </w:num>
  <w:num w:numId="21" w16cid:durableId="1940330389">
    <w:abstractNumId w:val="7"/>
  </w:num>
  <w:num w:numId="22" w16cid:durableId="1878811928">
    <w:abstractNumId w:val="35"/>
  </w:num>
  <w:num w:numId="23" w16cid:durableId="763962951">
    <w:abstractNumId w:val="4"/>
  </w:num>
  <w:num w:numId="24" w16cid:durableId="1338922564">
    <w:abstractNumId w:val="28"/>
  </w:num>
  <w:num w:numId="25" w16cid:durableId="2015103682">
    <w:abstractNumId w:val="2"/>
  </w:num>
  <w:num w:numId="26" w16cid:durableId="480007448">
    <w:abstractNumId w:val="11"/>
  </w:num>
  <w:num w:numId="27" w16cid:durableId="1887910450">
    <w:abstractNumId w:val="21"/>
  </w:num>
  <w:num w:numId="28" w16cid:durableId="596329876">
    <w:abstractNumId w:val="1"/>
  </w:num>
  <w:num w:numId="29" w16cid:durableId="183524045">
    <w:abstractNumId w:val="20"/>
  </w:num>
  <w:num w:numId="30" w16cid:durableId="59450859">
    <w:abstractNumId w:val="16"/>
  </w:num>
  <w:num w:numId="31" w16cid:durableId="627400537">
    <w:abstractNumId w:val="32"/>
  </w:num>
  <w:num w:numId="32" w16cid:durableId="411243936">
    <w:abstractNumId w:val="8"/>
  </w:num>
  <w:num w:numId="33" w16cid:durableId="593392803">
    <w:abstractNumId w:val="23"/>
  </w:num>
  <w:num w:numId="34" w16cid:durableId="136261876">
    <w:abstractNumId w:val="12"/>
  </w:num>
  <w:num w:numId="35" w16cid:durableId="499272871">
    <w:abstractNumId w:val="30"/>
  </w:num>
  <w:num w:numId="36" w16cid:durableId="366103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A8"/>
    <w:rsid w:val="00002339"/>
    <w:rsid w:val="000077C0"/>
    <w:rsid w:val="00013D53"/>
    <w:rsid w:val="00017551"/>
    <w:rsid w:val="000179E5"/>
    <w:rsid w:val="00030A71"/>
    <w:rsid w:val="00044D1C"/>
    <w:rsid w:val="00051786"/>
    <w:rsid w:val="00074611"/>
    <w:rsid w:val="000815B4"/>
    <w:rsid w:val="00083BA9"/>
    <w:rsid w:val="000A6B68"/>
    <w:rsid w:val="000E2B97"/>
    <w:rsid w:val="00121ED0"/>
    <w:rsid w:val="00122489"/>
    <w:rsid w:val="00132441"/>
    <w:rsid w:val="00151D85"/>
    <w:rsid w:val="00154AD2"/>
    <w:rsid w:val="00157B46"/>
    <w:rsid w:val="00157C06"/>
    <w:rsid w:val="0016086F"/>
    <w:rsid w:val="001638D1"/>
    <w:rsid w:val="0017298D"/>
    <w:rsid w:val="001A247C"/>
    <w:rsid w:val="001A42FD"/>
    <w:rsid w:val="001A694A"/>
    <w:rsid w:val="001B0FC8"/>
    <w:rsid w:val="001B2AAD"/>
    <w:rsid w:val="001D0AF5"/>
    <w:rsid w:val="001D0DF1"/>
    <w:rsid w:val="001D211F"/>
    <w:rsid w:val="001F3F11"/>
    <w:rsid w:val="00221013"/>
    <w:rsid w:val="002266C7"/>
    <w:rsid w:val="00233AFD"/>
    <w:rsid w:val="002345CE"/>
    <w:rsid w:val="00235466"/>
    <w:rsid w:val="002402B0"/>
    <w:rsid w:val="00252988"/>
    <w:rsid w:val="002544E1"/>
    <w:rsid w:val="00273D76"/>
    <w:rsid w:val="00274404"/>
    <w:rsid w:val="00277B46"/>
    <w:rsid w:val="002A5235"/>
    <w:rsid w:val="002C3BE7"/>
    <w:rsid w:val="002C487F"/>
    <w:rsid w:val="002E71D6"/>
    <w:rsid w:val="00301553"/>
    <w:rsid w:val="00306CE9"/>
    <w:rsid w:val="003137CC"/>
    <w:rsid w:val="0032319C"/>
    <w:rsid w:val="00324188"/>
    <w:rsid w:val="00335979"/>
    <w:rsid w:val="003510F9"/>
    <w:rsid w:val="00351AA6"/>
    <w:rsid w:val="00355499"/>
    <w:rsid w:val="0036181A"/>
    <w:rsid w:val="0037241A"/>
    <w:rsid w:val="00381129"/>
    <w:rsid w:val="00392A11"/>
    <w:rsid w:val="00393036"/>
    <w:rsid w:val="003B09DC"/>
    <w:rsid w:val="003B0BF7"/>
    <w:rsid w:val="003B152B"/>
    <w:rsid w:val="003C5FE2"/>
    <w:rsid w:val="003D3A97"/>
    <w:rsid w:val="003D7BF8"/>
    <w:rsid w:val="003E2A8E"/>
    <w:rsid w:val="003F1A1B"/>
    <w:rsid w:val="003F2871"/>
    <w:rsid w:val="004030DC"/>
    <w:rsid w:val="00413E73"/>
    <w:rsid w:val="00420A3E"/>
    <w:rsid w:val="0042478E"/>
    <w:rsid w:val="0042737B"/>
    <w:rsid w:val="004316B9"/>
    <w:rsid w:val="0043527A"/>
    <w:rsid w:val="004515AF"/>
    <w:rsid w:val="00452AB1"/>
    <w:rsid w:val="00453543"/>
    <w:rsid w:val="00464CFE"/>
    <w:rsid w:val="00466828"/>
    <w:rsid w:val="0047091B"/>
    <w:rsid w:val="00483E80"/>
    <w:rsid w:val="004851E7"/>
    <w:rsid w:val="0049341C"/>
    <w:rsid w:val="00496701"/>
    <w:rsid w:val="00497564"/>
    <w:rsid w:val="004B4CD6"/>
    <w:rsid w:val="004B7A9E"/>
    <w:rsid w:val="004C357F"/>
    <w:rsid w:val="004F4129"/>
    <w:rsid w:val="004F6301"/>
    <w:rsid w:val="00501091"/>
    <w:rsid w:val="00503D75"/>
    <w:rsid w:val="00505B20"/>
    <w:rsid w:val="0051311D"/>
    <w:rsid w:val="005204A2"/>
    <w:rsid w:val="005265E0"/>
    <w:rsid w:val="00531814"/>
    <w:rsid w:val="00541866"/>
    <w:rsid w:val="0055644A"/>
    <w:rsid w:val="00565A40"/>
    <w:rsid w:val="00584BC3"/>
    <w:rsid w:val="00587E27"/>
    <w:rsid w:val="005939FA"/>
    <w:rsid w:val="005B6645"/>
    <w:rsid w:val="005C1A76"/>
    <w:rsid w:val="005E1D9E"/>
    <w:rsid w:val="005F00A8"/>
    <w:rsid w:val="00603D19"/>
    <w:rsid w:val="00607048"/>
    <w:rsid w:val="006146FD"/>
    <w:rsid w:val="00617479"/>
    <w:rsid w:val="006215DF"/>
    <w:rsid w:val="00622EA5"/>
    <w:rsid w:val="00633E52"/>
    <w:rsid w:val="0064060C"/>
    <w:rsid w:val="00640CD2"/>
    <w:rsid w:val="00645083"/>
    <w:rsid w:val="00666BF9"/>
    <w:rsid w:val="006703F5"/>
    <w:rsid w:val="0067689F"/>
    <w:rsid w:val="00677317"/>
    <w:rsid w:val="0068323A"/>
    <w:rsid w:val="006A6227"/>
    <w:rsid w:val="006E0F69"/>
    <w:rsid w:val="006E535E"/>
    <w:rsid w:val="006F305B"/>
    <w:rsid w:val="007021F8"/>
    <w:rsid w:val="00714B79"/>
    <w:rsid w:val="00714F2B"/>
    <w:rsid w:val="00723063"/>
    <w:rsid w:val="00725FF2"/>
    <w:rsid w:val="00734C1E"/>
    <w:rsid w:val="007359D3"/>
    <w:rsid w:val="00737B18"/>
    <w:rsid w:val="0074283A"/>
    <w:rsid w:val="00763729"/>
    <w:rsid w:val="007716F5"/>
    <w:rsid w:val="0077338E"/>
    <w:rsid w:val="0078032F"/>
    <w:rsid w:val="007827AB"/>
    <w:rsid w:val="00782A10"/>
    <w:rsid w:val="00785E81"/>
    <w:rsid w:val="007A0D90"/>
    <w:rsid w:val="007A1BC9"/>
    <w:rsid w:val="007B694C"/>
    <w:rsid w:val="007C1C82"/>
    <w:rsid w:val="007C773E"/>
    <w:rsid w:val="007D0B3B"/>
    <w:rsid w:val="007F5D61"/>
    <w:rsid w:val="008006C5"/>
    <w:rsid w:val="00826CD2"/>
    <w:rsid w:val="00853C45"/>
    <w:rsid w:val="00854610"/>
    <w:rsid w:val="00871CCC"/>
    <w:rsid w:val="008A7021"/>
    <w:rsid w:val="008D1FF8"/>
    <w:rsid w:val="008D67A7"/>
    <w:rsid w:val="008F6233"/>
    <w:rsid w:val="00904BED"/>
    <w:rsid w:val="009226EC"/>
    <w:rsid w:val="009328DF"/>
    <w:rsid w:val="00933274"/>
    <w:rsid w:val="00943BFA"/>
    <w:rsid w:val="00944B6E"/>
    <w:rsid w:val="009539AC"/>
    <w:rsid w:val="009552B2"/>
    <w:rsid w:val="009555EA"/>
    <w:rsid w:val="00961AA3"/>
    <w:rsid w:val="0096777B"/>
    <w:rsid w:val="009778C3"/>
    <w:rsid w:val="00981E96"/>
    <w:rsid w:val="0099043A"/>
    <w:rsid w:val="009910CE"/>
    <w:rsid w:val="00993572"/>
    <w:rsid w:val="009941FC"/>
    <w:rsid w:val="00996FD8"/>
    <w:rsid w:val="009A2BA7"/>
    <w:rsid w:val="009C0230"/>
    <w:rsid w:val="009C4FB9"/>
    <w:rsid w:val="009D4DFB"/>
    <w:rsid w:val="009D4EB5"/>
    <w:rsid w:val="009D7629"/>
    <w:rsid w:val="009E19C4"/>
    <w:rsid w:val="009E62A6"/>
    <w:rsid w:val="009E67D5"/>
    <w:rsid w:val="009F08A9"/>
    <w:rsid w:val="00A04E90"/>
    <w:rsid w:val="00A12913"/>
    <w:rsid w:val="00A159EA"/>
    <w:rsid w:val="00A17B0A"/>
    <w:rsid w:val="00A27E16"/>
    <w:rsid w:val="00A4186D"/>
    <w:rsid w:val="00A44FAC"/>
    <w:rsid w:val="00A46688"/>
    <w:rsid w:val="00A54B69"/>
    <w:rsid w:val="00A65181"/>
    <w:rsid w:val="00A6526E"/>
    <w:rsid w:val="00A74DE3"/>
    <w:rsid w:val="00A83F41"/>
    <w:rsid w:val="00A863B9"/>
    <w:rsid w:val="00A8785B"/>
    <w:rsid w:val="00A9386C"/>
    <w:rsid w:val="00AA48C8"/>
    <w:rsid w:val="00AA7872"/>
    <w:rsid w:val="00AB5215"/>
    <w:rsid w:val="00AC65EA"/>
    <w:rsid w:val="00AD2E65"/>
    <w:rsid w:val="00AD6035"/>
    <w:rsid w:val="00AE1F75"/>
    <w:rsid w:val="00AE2712"/>
    <w:rsid w:val="00AE53A5"/>
    <w:rsid w:val="00AE5B8C"/>
    <w:rsid w:val="00AE7799"/>
    <w:rsid w:val="00AF5ABC"/>
    <w:rsid w:val="00B077FC"/>
    <w:rsid w:val="00B24E63"/>
    <w:rsid w:val="00B26964"/>
    <w:rsid w:val="00B271E5"/>
    <w:rsid w:val="00B33D0F"/>
    <w:rsid w:val="00B34C6D"/>
    <w:rsid w:val="00B40939"/>
    <w:rsid w:val="00B42D45"/>
    <w:rsid w:val="00B472D5"/>
    <w:rsid w:val="00B674F8"/>
    <w:rsid w:val="00B70273"/>
    <w:rsid w:val="00B71F23"/>
    <w:rsid w:val="00B754B2"/>
    <w:rsid w:val="00B83FBF"/>
    <w:rsid w:val="00B9109C"/>
    <w:rsid w:val="00BA35C4"/>
    <w:rsid w:val="00BA46CA"/>
    <w:rsid w:val="00BA5B58"/>
    <w:rsid w:val="00BB4426"/>
    <w:rsid w:val="00BC5B00"/>
    <w:rsid w:val="00BD3D2B"/>
    <w:rsid w:val="00BF4894"/>
    <w:rsid w:val="00C0025F"/>
    <w:rsid w:val="00C06085"/>
    <w:rsid w:val="00C135F5"/>
    <w:rsid w:val="00C13FDA"/>
    <w:rsid w:val="00C16996"/>
    <w:rsid w:val="00C26E4F"/>
    <w:rsid w:val="00C3251E"/>
    <w:rsid w:val="00C41098"/>
    <w:rsid w:val="00C52A32"/>
    <w:rsid w:val="00C74042"/>
    <w:rsid w:val="00C74896"/>
    <w:rsid w:val="00C80701"/>
    <w:rsid w:val="00C86064"/>
    <w:rsid w:val="00CA16B1"/>
    <w:rsid w:val="00CA2981"/>
    <w:rsid w:val="00CC0734"/>
    <w:rsid w:val="00CC18A6"/>
    <w:rsid w:val="00CC50AE"/>
    <w:rsid w:val="00CD4CCF"/>
    <w:rsid w:val="00CE069E"/>
    <w:rsid w:val="00CE0D00"/>
    <w:rsid w:val="00CE2148"/>
    <w:rsid w:val="00CF0826"/>
    <w:rsid w:val="00CF2ACE"/>
    <w:rsid w:val="00CF3F4B"/>
    <w:rsid w:val="00CF62D5"/>
    <w:rsid w:val="00D04141"/>
    <w:rsid w:val="00D23E8B"/>
    <w:rsid w:val="00D274B7"/>
    <w:rsid w:val="00D31739"/>
    <w:rsid w:val="00D3347B"/>
    <w:rsid w:val="00D40F7F"/>
    <w:rsid w:val="00D433A8"/>
    <w:rsid w:val="00D50051"/>
    <w:rsid w:val="00D50F2B"/>
    <w:rsid w:val="00D52E97"/>
    <w:rsid w:val="00D55590"/>
    <w:rsid w:val="00D64116"/>
    <w:rsid w:val="00D71D4D"/>
    <w:rsid w:val="00D773E1"/>
    <w:rsid w:val="00D86A37"/>
    <w:rsid w:val="00D906FB"/>
    <w:rsid w:val="00D92F83"/>
    <w:rsid w:val="00D95F2B"/>
    <w:rsid w:val="00DA089F"/>
    <w:rsid w:val="00DC0116"/>
    <w:rsid w:val="00DD2345"/>
    <w:rsid w:val="00DE1633"/>
    <w:rsid w:val="00DF5993"/>
    <w:rsid w:val="00E019D4"/>
    <w:rsid w:val="00E1143B"/>
    <w:rsid w:val="00E2689F"/>
    <w:rsid w:val="00E306AF"/>
    <w:rsid w:val="00E457F5"/>
    <w:rsid w:val="00E475F2"/>
    <w:rsid w:val="00E47AEA"/>
    <w:rsid w:val="00E52DDF"/>
    <w:rsid w:val="00E62EA3"/>
    <w:rsid w:val="00E80A95"/>
    <w:rsid w:val="00ED3EFE"/>
    <w:rsid w:val="00ED44BE"/>
    <w:rsid w:val="00EF0B92"/>
    <w:rsid w:val="00EF6284"/>
    <w:rsid w:val="00EF6957"/>
    <w:rsid w:val="00F2455A"/>
    <w:rsid w:val="00F27814"/>
    <w:rsid w:val="00F3044E"/>
    <w:rsid w:val="00F31D69"/>
    <w:rsid w:val="00F5091D"/>
    <w:rsid w:val="00F52648"/>
    <w:rsid w:val="00F768B0"/>
    <w:rsid w:val="00F82629"/>
    <w:rsid w:val="00F90053"/>
    <w:rsid w:val="00F92760"/>
    <w:rsid w:val="00F949EF"/>
    <w:rsid w:val="00F966A5"/>
    <w:rsid w:val="00FB4E02"/>
    <w:rsid w:val="00FB659B"/>
    <w:rsid w:val="00FC7D46"/>
    <w:rsid w:val="00FD0879"/>
    <w:rsid w:val="00FD0E7D"/>
    <w:rsid w:val="00FD22A1"/>
    <w:rsid w:val="00FD65CA"/>
    <w:rsid w:val="00FE060D"/>
    <w:rsid w:val="00FE5760"/>
    <w:rsid w:val="00FE5A99"/>
    <w:rsid w:val="00FF5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FC02"/>
  <w15:docId w15:val="{DDC32C01-E86F-4262-922F-68E0EA12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7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79" w:hanging="720"/>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CE0D00"/>
    <w:rPr>
      <w:color w:val="0000FF"/>
      <w:u w:val="single"/>
    </w:rPr>
  </w:style>
  <w:style w:type="numbering" w:customStyle="1" w:styleId="CurrentList1">
    <w:name w:val="Current List1"/>
    <w:uiPriority w:val="99"/>
    <w:rsid w:val="007C773E"/>
    <w:pPr>
      <w:numPr>
        <w:numId w:val="18"/>
      </w:numPr>
    </w:pPr>
  </w:style>
  <w:style w:type="numbering" w:customStyle="1" w:styleId="CurrentList2">
    <w:name w:val="Current List2"/>
    <w:uiPriority w:val="99"/>
    <w:rsid w:val="007C773E"/>
    <w:pPr>
      <w:numPr>
        <w:numId w:val="21"/>
      </w:numPr>
    </w:pPr>
  </w:style>
  <w:style w:type="character" w:styleId="UnresolvedMention">
    <w:name w:val="Unresolved Mention"/>
    <w:basedOn w:val="DefaultParagraphFont"/>
    <w:uiPriority w:val="99"/>
    <w:semiHidden/>
    <w:unhideWhenUsed/>
    <w:rsid w:val="00A04E90"/>
    <w:rPr>
      <w:color w:val="605E5C"/>
      <w:shd w:val="clear" w:color="auto" w:fill="E1DFDD"/>
    </w:rPr>
  </w:style>
  <w:style w:type="paragraph" w:styleId="Revision">
    <w:name w:val="Revision"/>
    <w:hidden/>
    <w:uiPriority w:val="99"/>
    <w:semiHidden/>
    <w:rsid w:val="001D0DF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D0DF1"/>
    <w:rPr>
      <w:sz w:val="16"/>
      <w:szCs w:val="16"/>
    </w:rPr>
  </w:style>
  <w:style w:type="paragraph" w:styleId="CommentText">
    <w:name w:val="annotation text"/>
    <w:basedOn w:val="Normal"/>
    <w:link w:val="CommentTextChar"/>
    <w:uiPriority w:val="99"/>
    <w:unhideWhenUsed/>
    <w:rsid w:val="001D0DF1"/>
    <w:rPr>
      <w:sz w:val="20"/>
      <w:szCs w:val="20"/>
    </w:rPr>
  </w:style>
  <w:style w:type="character" w:customStyle="1" w:styleId="CommentTextChar">
    <w:name w:val="Comment Text Char"/>
    <w:basedOn w:val="DefaultParagraphFont"/>
    <w:link w:val="CommentText"/>
    <w:uiPriority w:val="99"/>
    <w:rsid w:val="001D0DF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D0DF1"/>
    <w:rPr>
      <w:b/>
      <w:bCs/>
    </w:rPr>
  </w:style>
  <w:style w:type="character" w:customStyle="1" w:styleId="CommentSubjectChar">
    <w:name w:val="Comment Subject Char"/>
    <w:basedOn w:val="CommentTextChar"/>
    <w:link w:val="CommentSubject"/>
    <w:uiPriority w:val="99"/>
    <w:semiHidden/>
    <w:rsid w:val="001D0DF1"/>
    <w:rPr>
      <w:rFonts w:ascii="Arial" w:eastAsia="Arial" w:hAnsi="Arial" w:cs="Arial"/>
      <w:b/>
      <w:bCs/>
      <w:sz w:val="20"/>
      <w:szCs w:val="20"/>
    </w:rPr>
  </w:style>
  <w:style w:type="character" w:styleId="FollowedHyperlink">
    <w:name w:val="FollowedHyperlink"/>
    <w:basedOn w:val="DefaultParagraphFont"/>
    <w:uiPriority w:val="99"/>
    <w:semiHidden/>
    <w:unhideWhenUsed/>
    <w:rsid w:val="00CD4C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ins.falkirk.gov.uk/calendar.asp" TargetMode="External"/><Relationship Id="rId5" Type="http://schemas.openxmlformats.org/officeDocument/2006/relationships/numbering" Target="numbering.xml"/><Relationship Id="rId10" Type="http://schemas.openxmlformats.org/officeDocument/2006/relationships/hyperlink" Target="https://council.falkirk.gov.uk/Committee/132"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E9C008-0F54-4DE6-86B9-89650FEF6DC8}">
  <ds:schemaRefs>
    <ds:schemaRef ds:uri="http://schemas.microsoft.com/sharepoint/v3/contenttype/forms"/>
  </ds:schemaRefs>
</ds:datastoreItem>
</file>

<file path=customXml/itemProps2.xml><?xml version="1.0" encoding="utf-8"?>
<ds:datastoreItem xmlns:ds="http://schemas.openxmlformats.org/officeDocument/2006/customXml" ds:itemID="{D586B53F-0D82-4EC6-9B2B-6FA54734D1ED}">
  <ds:schemaRefs>
    <ds:schemaRef ds:uri="http://schemas.openxmlformats.org/officeDocument/2006/bibliography"/>
  </ds:schemaRefs>
</ds:datastoreItem>
</file>

<file path=customXml/itemProps3.xml><?xml version="1.0" encoding="utf-8"?>
<ds:datastoreItem xmlns:ds="http://schemas.openxmlformats.org/officeDocument/2006/customXml" ds:itemID="{7AF48860-5A56-4806-839D-16CBA152B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5A18C-BCB5-4013-B037-902D8143F034}">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flsadmin</dc:creator>
  <cp:lastModifiedBy>Mike Storrar</cp:lastModifiedBy>
  <cp:revision>11</cp:revision>
  <dcterms:created xsi:type="dcterms:W3CDTF">2026-06-10T09:54:00Z</dcterms:created>
  <dcterms:modified xsi:type="dcterms:W3CDTF">2026-06-29T08:30:00Z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Acrobat PDFMaker 22 for Word</vt:lpwstr>
  </property>
  <property fmtid="{D5CDD505-2E9C-101B-9397-08002B2CF9AE}" pid="4" name="LastSaved">
    <vt:filetime>2023-06-05T00:00:00Z</vt:filetime>
  </property>
  <property fmtid="{D5CDD505-2E9C-101B-9397-08002B2CF9AE}" pid="5" name="Producer">
    <vt:lpwstr>Adobe PDF Library 22.2.223</vt:lpwstr>
  </property>
  <property fmtid="{D5CDD505-2E9C-101B-9397-08002B2CF9AE}" pid="6" name="ContentTypeId">
    <vt:lpwstr>0x010100E25C2128DA25A44EB11494EFA18A119E</vt:lpwstr>
  </property>
</Properties>
</file>