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F08C" w14:textId="37E6FE53" w:rsidR="0089052D" w:rsidRDefault="55BAC73D" w:rsidP="0089052D">
      <w:pPr>
        <w:spacing w:after="0"/>
      </w:pPr>
      <w:r>
        <w:t xml:space="preserve">Dear </w:t>
      </w:r>
      <w:r w:rsidR="02949995">
        <w:t>c</w:t>
      </w:r>
      <w:r>
        <w:t>olleagues,</w:t>
      </w:r>
    </w:p>
    <w:p w14:paraId="0FDEFAD0" w14:textId="77777777" w:rsidR="0089052D" w:rsidRDefault="0089052D" w:rsidP="0089052D">
      <w:pPr>
        <w:spacing w:after="0"/>
      </w:pPr>
    </w:p>
    <w:p w14:paraId="4DA01BB9" w14:textId="3A46FF7E" w:rsidR="006F429E" w:rsidRDefault="1B230CF8" w:rsidP="0089052D">
      <w:pPr>
        <w:spacing w:after="0"/>
      </w:pPr>
      <w:r>
        <w:t>O</w:t>
      </w:r>
      <w:r w:rsidR="55BAC73D">
        <w:t>ver the coming weeks</w:t>
      </w:r>
      <w:r w:rsidR="2850EE04">
        <w:t>,</w:t>
      </w:r>
      <w:r w:rsidR="55BAC73D">
        <w:t xml:space="preserve"> your team may be contacted by co</w:t>
      </w:r>
      <w:r w:rsidR="08DA92ED">
        <w:t>lleagues</w:t>
      </w:r>
      <w:r w:rsidR="55BAC73D">
        <w:t xml:space="preserve"> from </w:t>
      </w:r>
      <w:r w:rsidR="35348EC5">
        <w:t xml:space="preserve">PwC </w:t>
      </w:r>
      <w:r>
        <w:t xml:space="preserve">as part of a scoping exercise to explore </w:t>
      </w:r>
      <w:r w:rsidR="17362863">
        <w:t>p</w:t>
      </w:r>
      <w:r w:rsidR="2B8DB681">
        <w:t xml:space="preserve">otential </w:t>
      </w:r>
      <w:r>
        <w:t>opportunities for</w:t>
      </w:r>
      <w:r w:rsidR="55BAC73D">
        <w:t xml:space="preserve"> </w:t>
      </w:r>
      <w:r w:rsidR="6B6033B0">
        <w:t xml:space="preserve">collaborative working between </w:t>
      </w:r>
      <w:r w:rsidR="55BAC73D">
        <w:t>Clackmannanshire</w:t>
      </w:r>
      <w:r w:rsidR="6B6033B0">
        <w:t xml:space="preserve"> and Falkirk</w:t>
      </w:r>
      <w:r w:rsidR="55BAC73D">
        <w:t xml:space="preserve"> Council</w:t>
      </w:r>
      <w:r w:rsidR="6B6033B0">
        <w:t>s</w:t>
      </w:r>
      <w:r w:rsidR="55BAC73D">
        <w:t>.</w:t>
      </w:r>
      <w:r w:rsidR="4BC7FD39">
        <w:t xml:space="preserve"> Th</w:t>
      </w:r>
      <w:r w:rsidR="324C893F">
        <w:t>is work</w:t>
      </w:r>
      <w:r w:rsidR="12BE72A2">
        <w:t xml:space="preserve"> was</w:t>
      </w:r>
      <w:r w:rsidR="4BC7FD39">
        <w:t xml:space="preserve"> highlighted</w:t>
      </w:r>
      <w:r w:rsidR="6B6033B0">
        <w:t xml:space="preserve"> in each Council’s </w:t>
      </w:r>
      <w:r w:rsidR="4BC7FD39">
        <w:t xml:space="preserve">budget report. </w:t>
      </w:r>
    </w:p>
    <w:p w14:paraId="7CE6F72B" w14:textId="77777777" w:rsidR="00A721DF" w:rsidRDefault="00A721DF" w:rsidP="0089052D">
      <w:pPr>
        <w:spacing w:after="0"/>
      </w:pPr>
    </w:p>
    <w:p w14:paraId="642203AE" w14:textId="6AB0B8A6" w:rsidR="00EB5C16" w:rsidRDefault="61F193C7" w:rsidP="0089052D">
      <w:pPr>
        <w:spacing w:after="0"/>
      </w:pPr>
      <w:r>
        <w:t>As you know, we continue to face significant financial challenges</w:t>
      </w:r>
      <w:r w:rsidR="5B9A664D">
        <w:t xml:space="preserve">. Transformational change must be at the core of </w:t>
      </w:r>
      <w:r w:rsidR="284CB417">
        <w:t xml:space="preserve">alleviating </w:t>
      </w:r>
      <w:r w:rsidR="26573228">
        <w:t>these challenges and</w:t>
      </w:r>
      <w:r w:rsidR="284CB417">
        <w:t xml:space="preserve"> ensuring we continue to provide </w:t>
      </w:r>
      <w:r w:rsidR="6B238B37">
        <w:t>high-</w:t>
      </w:r>
      <w:r w:rsidR="284CB417">
        <w:t>quality</w:t>
      </w:r>
      <w:r w:rsidR="6364155C">
        <w:t>,</w:t>
      </w:r>
      <w:r w:rsidR="284CB417">
        <w:t xml:space="preserve"> sustainable services to our communities.  </w:t>
      </w:r>
      <w:r>
        <w:t xml:space="preserve"> </w:t>
      </w:r>
    </w:p>
    <w:p w14:paraId="4C5B510B" w14:textId="55736926" w:rsidR="00EB5C16" w:rsidRDefault="00EB5C16" w:rsidP="0089052D">
      <w:pPr>
        <w:spacing w:after="0"/>
      </w:pPr>
    </w:p>
    <w:p w14:paraId="70E73D32" w14:textId="5DBE19B6" w:rsidR="00EB5C16" w:rsidRDefault="00E103C6" w:rsidP="0089052D">
      <w:pPr>
        <w:spacing w:after="0"/>
      </w:pPr>
      <w:r>
        <w:t xml:space="preserve">Both Councils already have transformation programmes. </w:t>
      </w:r>
      <w:r w:rsidR="77821ED6">
        <w:t>This</w:t>
      </w:r>
      <w:r w:rsidR="009229C3">
        <w:t xml:space="preserve"> </w:t>
      </w:r>
      <w:r>
        <w:t xml:space="preserve">specific work with </w:t>
      </w:r>
      <w:r w:rsidR="00661D3C">
        <w:t xml:space="preserve">PwC </w:t>
      </w:r>
      <w:r w:rsidR="009229C3">
        <w:t xml:space="preserve">will </w:t>
      </w:r>
      <w:r w:rsidR="00F55C30">
        <w:t xml:space="preserve">help </w:t>
      </w:r>
      <w:r>
        <w:t>stretch our current transformation</w:t>
      </w:r>
      <w:r w:rsidR="008869D9">
        <w:t xml:space="preserve"> </w:t>
      </w:r>
      <w:r>
        <w:t xml:space="preserve">within </w:t>
      </w:r>
      <w:r w:rsidR="00B0669B">
        <w:t>each</w:t>
      </w:r>
      <w:r>
        <w:t xml:space="preserve"> Council </w:t>
      </w:r>
      <w:r w:rsidR="3E224C47">
        <w:t>and</w:t>
      </w:r>
      <w:r>
        <w:t xml:space="preserve"> </w:t>
      </w:r>
      <w:r w:rsidR="6A527347">
        <w:t>explore</w:t>
      </w:r>
      <w:r>
        <w:t xml:space="preserve"> </w:t>
      </w:r>
      <w:r w:rsidR="00B0669B">
        <w:t>whether</w:t>
      </w:r>
      <w:r>
        <w:t xml:space="preserve"> further change</w:t>
      </w:r>
      <w:r w:rsidR="00B0669B">
        <w:t>s</w:t>
      </w:r>
      <w:r>
        <w:t xml:space="preserve"> could be delivered </w:t>
      </w:r>
      <w:r w:rsidR="000B78E6">
        <w:t>by working together</w:t>
      </w:r>
      <w:r w:rsidR="001D0E1D">
        <w:t xml:space="preserve"> </w:t>
      </w:r>
      <w:r w:rsidR="0071397C">
        <w:t xml:space="preserve">– </w:t>
      </w:r>
      <w:r w:rsidR="3446952A">
        <w:t>potentially</w:t>
      </w:r>
      <w:r w:rsidR="0071397C">
        <w:t xml:space="preserve"> through</w:t>
      </w:r>
      <w:r w:rsidR="00E81CFF">
        <w:t xml:space="preserve"> other models</w:t>
      </w:r>
      <w:r w:rsidR="0071397C">
        <w:t xml:space="preserve"> of service </w:t>
      </w:r>
      <w:r w:rsidR="0036643B">
        <w:t>d</w:t>
      </w:r>
      <w:r w:rsidR="0071397C">
        <w:t>elivery</w:t>
      </w:r>
      <w:r w:rsidR="0036643B">
        <w:t>. The aim</w:t>
      </w:r>
      <w:r w:rsidR="006F429E">
        <w:t xml:space="preserve"> </w:t>
      </w:r>
      <w:r w:rsidR="062BE2AF">
        <w:t>is</w:t>
      </w:r>
      <w:r w:rsidR="006F429E">
        <w:t xml:space="preserve"> </w:t>
      </w:r>
      <w:r w:rsidR="00EB328B">
        <w:t>to sustain and improve services while managing budget constraints.</w:t>
      </w:r>
      <w:r w:rsidR="0002704E">
        <w:t xml:space="preserve"> </w:t>
      </w:r>
    </w:p>
    <w:p w14:paraId="5922ABB3" w14:textId="77777777" w:rsidR="00D02104" w:rsidRDefault="00D02104" w:rsidP="0089052D">
      <w:pPr>
        <w:spacing w:after="0"/>
      </w:pPr>
    </w:p>
    <w:p w14:paraId="06742B5E" w14:textId="38B52059" w:rsidR="00D02104" w:rsidRDefault="32FF3094" w:rsidP="0089052D">
      <w:pPr>
        <w:spacing w:after="0"/>
      </w:pPr>
      <w:r>
        <w:t xml:space="preserve">However, </w:t>
      </w:r>
      <w:r w:rsidR="37EF88B7">
        <w:t>I want to stress</w:t>
      </w:r>
      <w:r>
        <w:t xml:space="preserve"> </w:t>
      </w:r>
      <w:r w:rsidR="37EF88B7">
        <w:t xml:space="preserve">that </w:t>
      </w:r>
      <w:r w:rsidR="2684FD48">
        <w:t>n</w:t>
      </w:r>
      <w:r w:rsidR="2482F9FC">
        <w:t>o decision</w:t>
      </w:r>
      <w:r w:rsidR="303668D8">
        <w:t>s</w:t>
      </w:r>
      <w:r w:rsidR="2482F9FC">
        <w:t xml:space="preserve"> have been made, and</w:t>
      </w:r>
      <w:r w:rsidR="59F74FB9">
        <w:t xml:space="preserve"> no decisions will be made until we have</w:t>
      </w:r>
      <w:r w:rsidR="2482F9FC">
        <w:t xml:space="preserve"> </w:t>
      </w:r>
      <w:r w:rsidR="7770AA91">
        <w:t>considered the outcomes of</w:t>
      </w:r>
      <w:r w:rsidR="2482F9FC">
        <w:t xml:space="preserve"> </w:t>
      </w:r>
      <w:r w:rsidR="35348EC5">
        <w:t xml:space="preserve">PwC’s </w:t>
      </w:r>
      <w:r w:rsidR="2482F9FC">
        <w:t xml:space="preserve">work. </w:t>
      </w:r>
    </w:p>
    <w:p w14:paraId="275E82C9" w14:textId="77777777" w:rsidR="000E1FF5" w:rsidRDefault="000E1FF5" w:rsidP="0089052D">
      <w:pPr>
        <w:spacing w:after="0"/>
      </w:pPr>
    </w:p>
    <w:p w14:paraId="04D6D57B" w14:textId="0855CB04" w:rsidR="000E1FF5" w:rsidRPr="000E1FF5" w:rsidRDefault="00661D3C" w:rsidP="0089052D">
      <w:pPr>
        <w:spacing w:after="0"/>
        <w:rPr>
          <w:b/>
          <w:bCs/>
        </w:rPr>
      </w:pPr>
      <w:r w:rsidRPr="3A6CD085">
        <w:rPr>
          <w:b/>
          <w:bCs/>
        </w:rPr>
        <w:t>P</w:t>
      </w:r>
      <w:r>
        <w:rPr>
          <w:b/>
          <w:bCs/>
        </w:rPr>
        <w:t>w</w:t>
      </w:r>
      <w:r w:rsidRPr="3A6CD085">
        <w:rPr>
          <w:b/>
          <w:bCs/>
        </w:rPr>
        <w:t>C’s</w:t>
      </w:r>
      <w:r w:rsidRPr="000E1FF5">
        <w:rPr>
          <w:b/>
          <w:bCs/>
        </w:rPr>
        <w:t xml:space="preserve"> </w:t>
      </w:r>
      <w:r w:rsidR="000E1FF5" w:rsidRPr="000E1FF5">
        <w:rPr>
          <w:b/>
          <w:bCs/>
        </w:rPr>
        <w:t>role</w:t>
      </w:r>
    </w:p>
    <w:p w14:paraId="5C099C35" w14:textId="77777777" w:rsidR="00EB5C16" w:rsidRDefault="00EB5C16" w:rsidP="0089052D">
      <w:pPr>
        <w:spacing w:after="0"/>
      </w:pPr>
    </w:p>
    <w:p w14:paraId="7163D067" w14:textId="1CF75D38" w:rsidR="0089052D" w:rsidRDefault="35348EC5" w:rsidP="0089052D">
      <w:pPr>
        <w:spacing w:after="0"/>
      </w:pPr>
      <w:r>
        <w:t xml:space="preserve">PwC </w:t>
      </w:r>
      <w:r w:rsidR="2482F9FC">
        <w:t>is</w:t>
      </w:r>
      <w:r w:rsidR="740A7A62">
        <w:t xml:space="preserve"> gathering </w:t>
      </w:r>
      <w:r w:rsidR="7353F210">
        <w:t>information, assess</w:t>
      </w:r>
      <w:r w:rsidR="740A7A62">
        <w:t>ing</w:t>
      </w:r>
      <w:r w:rsidR="7353F210">
        <w:t xml:space="preserve"> potential </w:t>
      </w:r>
      <w:r w:rsidR="62B2B28F">
        <w:t>efficiencies</w:t>
      </w:r>
      <w:r w:rsidR="14E2DAA8">
        <w:t>,</w:t>
      </w:r>
      <w:r w:rsidR="7353F210">
        <w:t xml:space="preserve"> and identi</w:t>
      </w:r>
      <w:r w:rsidR="740A7A62">
        <w:t>fying</w:t>
      </w:r>
      <w:r w:rsidR="7353F210">
        <w:t xml:space="preserve"> </w:t>
      </w:r>
      <w:r w:rsidR="2482F9FC">
        <w:t>areas where collaboration may be beneficial</w:t>
      </w:r>
      <w:r w:rsidR="134406AB">
        <w:t>. Th</w:t>
      </w:r>
      <w:r w:rsidR="2482F9FC">
        <w:t xml:space="preserve">eir role is not to determine </w:t>
      </w:r>
      <w:r w:rsidR="1DC24DAD">
        <w:t>a course of action</w:t>
      </w:r>
      <w:r w:rsidR="2482F9FC">
        <w:t xml:space="preserve"> but to provide findings for us to </w:t>
      </w:r>
      <w:r w:rsidR="7DB52C9B">
        <w:t>consider</w:t>
      </w:r>
      <w:r w:rsidR="134406AB">
        <w:t>.</w:t>
      </w:r>
    </w:p>
    <w:p w14:paraId="1D3EFD00" w14:textId="77777777" w:rsidR="0089052D" w:rsidRDefault="0089052D" w:rsidP="0089052D">
      <w:pPr>
        <w:spacing w:after="0"/>
      </w:pPr>
    </w:p>
    <w:p w14:paraId="0E04298B" w14:textId="019DA97F" w:rsidR="0089052D" w:rsidRDefault="638C1EA0" w:rsidP="0089052D">
      <w:pPr>
        <w:spacing w:after="0"/>
      </w:pPr>
      <w:r>
        <w:t>Over the coming weeks, they will:</w:t>
      </w:r>
    </w:p>
    <w:p w14:paraId="50BA7A9C" w14:textId="77777777" w:rsidR="0089052D" w:rsidRDefault="0089052D" w:rsidP="0089052D">
      <w:pPr>
        <w:spacing w:after="0"/>
      </w:pPr>
    </w:p>
    <w:p w14:paraId="1CFE8698" w14:textId="4AFD2E2A" w:rsidR="0089052D" w:rsidRDefault="2482F9FC" w:rsidP="00A86E11">
      <w:pPr>
        <w:pStyle w:val="ListParagraph"/>
        <w:numPr>
          <w:ilvl w:val="0"/>
          <w:numId w:val="1"/>
        </w:numPr>
        <w:spacing w:after="0"/>
      </w:pPr>
      <w:r>
        <w:t>M</w:t>
      </w:r>
      <w:r w:rsidR="55BAC73D">
        <w:t>ap out our current position and the challenges we face</w:t>
      </w:r>
    </w:p>
    <w:p w14:paraId="6B7E397A" w14:textId="66E8D840" w:rsidR="0089052D" w:rsidRDefault="2482F9FC" w:rsidP="00A86E11">
      <w:pPr>
        <w:pStyle w:val="ListParagraph"/>
        <w:numPr>
          <w:ilvl w:val="0"/>
          <w:numId w:val="1"/>
        </w:numPr>
        <w:spacing w:after="0"/>
      </w:pPr>
      <w:r>
        <w:t>E</w:t>
      </w:r>
      <w:r w:rsidR="55BAC73D">
        <w:t xml:space="preserve">ngage with </w:t>
      </w:r>
      <w:r w:rsidR="0F06AFD8">
        <w:t>services</w:t>
      </w:r>
      <w:r w:rsidR="4E89734B">
        <w:t xml:space="preserve"> and </w:t>
      </w:r>
      <w:r w:rsidR="55BAC73D">
        <w:t>identify where efficiencies or collaboration could be beneficial</w:t>
      </w:r>
    </w:p>
    <w:p w14:paraId="646FE95D" w14:textId="27A236DA" w:rsidR="0089052D" w:rsidRDefault="2482F9FC" w:rsidP="00A86E11">
      <w:pPr>
        <w:pStyle w:val="ListParagraph"/>
        <w:numPr>
          <w:ilvl w:val="0"/>
          <w:numId w:val="1"/>
        </w:numPr>
        <w:spacing w:after="0"/>
      </w:pPr>
      <w:r>
        <w:t>F</w:t>
      </w:r>
      <w:r w:rsidR="55BAC73D">
        <w:t>inalise and cost potential options for further discussion</w:t>
      </w:r>
    </w:p>
    <w:p w14:paraId="6EF02234" w14:textId="0180C3FD" w:rsidR="00575910" w:rsidRDefault="00575910" w:rsidP="00575910">
      <w:pPr>
        <w:spacing w:after="0"/>
      </w:pPr>
    </w:p>
    <w:p w14:paraId="3C6699EC" w14:textId="1AAB6FD0" w:rsidR="00575910" w:rsidRPr="00575910" w:rsidRDefault="00575910" w:rsidP="00575910">
      <w:pPr>
        <w:spacing w:after="0"/>
        <w:rPr>
          <w:b/>
          <w:bCs/>
        </w:rPr>
      </w:pPr>
      <w:r w:rsidRPr="00575910">
        <w:rPr>
          <w:b/>
          <w:bCs/>
        </w:rPr>
        <w:t>What this means for your team</w:t>
      </w:r>
    </w:p>
    <w:p w14:paraId="17B3124E" w14:textId="77777777" w:rsidR="00A86E11" w:rsidRDefault="00A86E11" w:rsidP="0089052D">
      <w:pPr>
        <w:spacing w:after="0"/>
      </w:pPr>
    </w:p>
    <w:p w14:paraId="3458924B" w14:textId="09F8E50F" w:rsidR="0089052D" w:rsidRDefault="55BAC73D" w:rsidP="0089052D">
      <w:pPr>
        <w:spacing w:after="0"/>
      </w:pPr>
      <w:r>
        <w:t>If your team is contacted</w:t>
      </w:r>
      <w:r w:rsidR="1969E5CB">
        <w:t xml:space="preserve"> by </w:t>
      </w:r>
      <w:r w:rsidR="35348EC5">
        <w:t>PwC</w:t>
      </w:r>
      <w:r>
        <w:t xml:space="preserve">, I would appreciate </w:t>
      </w:r>
      <w:r w:rsidR="0DAEFCD4">
        <w:t>your</w:t>
      </w:r>
      <w:r w:rsidR="638C1EA0">
        <w:t xml:space="preserve"> support</w:t>
      </w:r>
      <w:r>
        <w:t xml:space="preserve"> in providing the necessary</w:t>
      </w:r>
      <w:r w:rsidR="0A06068A">
        <w:t xml:space="preserve"> data and</w:t>
      </w:r>
      <w:r>
        <w:t xml:space="preserve"> insights</w:t>
      </w:r>
      <w:r w:rsidR="1969E5CB">
        <w:t xml:space="preserve"> to them</w:t>
      </w:r>
      <w:r w:rsidR="29EA1AEF">
        <w:t>.</w:t>
      </w:r>
      <w:r w:rsidR="0DAEFCD4">
        <w:t xml:space="preserve"> Ensuring </w:t>
      </w:r>
      <w:r w:rsidR="1969E5CB">
        <w:t>they have</w:t>
      </w:r>
      <w:r w:rsidR="0DAEFCD4">
        <w:t xml:space="preserve"> an </w:t>
      </w:r>
      <w:r>
        <w:t xml:space="preserve">accurate understanding of </w:t>
      </w:r>
      <w:r w:rsidR="7076E3FC">
        <w:t>our current position</w:t>
      </w:r>
      <w:r w:rsidR="29EA1AEF">
        <w:t xml:space="preserve"> will help </w:t>
      </w:r>
      <w:r w:rsidR="0DAEFCD4">
        <w:t>determine</w:t>
      </w:r>
      <w:r w:rsidR="7076E3FC">
        <w:t xml:space="preserve"> </w:t>
      </w:r>
      <w:r w:rsidR="0739C0C4">
        <w:t>if</w:t>
      </w:r>
      <w:r>
        <w:t xml:space="preserve"> </w:t>
      </w:r>
      <w:r w:rsidR="7076E3FC">
        <w:t xml:space="preserve">potential </w:t>
      </w:r>
      <w:r w:rsidR="0739C0C4">
        <w:t xml:space="preserve">opportunities </w:t>
      </w:r>
      <w:r w:rsidR="29EA1AEF">
        <w:t>do</w:t>
      </w:r>
      <w:r>
        <w:t xml:space="preserve"> exist.</w:t>
      </w:r>
    </w:p>
    <w:p w14:paraId="44F1043D" w14:textId="77777777" w:rsidR="0089052D" w:rsidRDefault="0089052D" w:rsidP="0089052D">
      <w:pPr>
        <w:spacing w:after="0"/>
      </w:pPr>
    </w:p>
    <w:p w14:paraId="6D3C6C74" w14:textId="3372864F" w:rsidR="0089052D" w:rsidRPr="00A86E11" w:rsidRDefault="007674DC" w:rsidP="0089052D">
      <w:pPr>
        <w:spacing w:after="0"/>
        <w:rPr>
          <w:b/>
          <w:bCs/>
        </w:rPr>
      </w:pPr>
      <w:r>
        <w:rPr>
          <w:b/>
          <w:bCs/>
        </w:rPr>
        <w:t xml:space="preserve">Next steps </w:t>
      </w:r>
    </w:p>
    <w:p w14:paraId="43E68F77" w14:textId="77777777" w:rsidR="00A86E11" w:rsidRDefault="00A86E11" w:rsidP="0089052D">
      <w:pPr>
        <w:spacing w:after="0"/>
      </w:pPr>
    </w:p>
    <w:p w14:paraId="4219853E" w14:textId="3A6D1E85" w:rsidR="0089052D" w:rsidRDefault="0089052D" w:rsidP="0089052D">
      <w:pPr>
        <w:spacing w:after="0"/>
      </w:pPr>
      <w:r>
        <w:t xml:space="preserve">I </w:t>
      </w:r>
      <w:r w:rsidR="007674DC">
        <w:t>understand</w:t>
      </w:r>
      <w:r>
        <w:t xml:space="preserve"> discussions about </w:t>
      </w:r>
      <w:r w:rsidR="00345944">
        <w:t xml:space="preserve">any potential </w:t>
      </w:r>
      <w:r>
        <w:t xml:space="preserve">change </w:t>
      </w:r>
      <w:r w:rsidR="00345944">
        <w:t>may</w:t>
      </w:r>
      <w:r>
        <w:t xml:space="preserve"> raise </w:t>
      </w:r>
      <w:r w:rsidR="00927438">
        <w:t>questions</w:t>
      </w:r>
      <w:r w:rsidR="00863AA8">
        <w:t xml:space="preserve"> and I want to be clear</w:t>
      </w:r>
      <w:r w:rsidR="70473AF9">
        <w:t xml:space="preserve"> -</w:t>
      </w:r>
      <w:r w:rsidR="00863AA8">
        <w:t xml:space="preserve"> </w:t>
      </w:r>
      <w:r w:rsidR="00D039E4">
        <w:t>this is an early-stage exercise</w:t>
      </w:r>
      <w:r>
        <w:t>. No firm proposals are in place</w:t>
      </w:r>
      <w:r w:rsidR="692B520F">
        <w:t>,</w:t>
      </w:r>
      <w:r>
        <w:t xml:space="preserve"> and any future decisions will involve further engagement and discussion</w:t>
      </w:r>
      <w:r w:rsidR="00D039E4">
        <w:t xml:space="preserve"> as well as councillor approval</w:t>
      </w:r>
      <w:r>
        <w:t>.</w:t>
      </w:r>
    </w:p>
    <w:p w14:paraId="681972F6" w14:textId="77777777" w:rsidR="0089052D" w:rsidRDefault="0089052D" w:rsidP="0089052D">
      <w:pPr>
        <w:spacing w:after="0"/>
      </w:pPr>
    </w:p>
    <w:p w14:paraId="335C4699" w14:textId="3EA3751C" w:rsidR="0089052D" w:rsidRDefault="5FD05851" w:rsidP="0089052D">
      <w:pPr>
        <w:spacing w:after="0"/>
      </w:pPr>
      <w:r>
        <w:t>I would be grateful if you could sh</w:t>
      </w:r>
      <w:r w:rsidR="2243A5E6">
        <w:t>are this email with your tea</w:t>
      </w:r>
      <w:r w:rsidR="55BAC73D">
        <w:t>ms as appropriate</w:t>
      </w:r>
      <w:r w:rsidR="20A24C59">
        <w:t>. I</w:t>
      </w:r>
      <w:r w:rsidR="55BAC73D">
        <w:t>f you have any immediate questions</w:t>
      </w:r>
      <w:r>
        <w:t>, please</w:t>
      </w:r>
      <w:r w:rsidR="20DEF066">
        <w:t xml:space="preserve"> contact your </w:t>
      </w:r>
      <w:proofErr w:type="gramStart"/>
      <w:r w:rsidR="00A721DF">
        <w:t>Director</w:t>
      </w:r>
      <w:proofErr w:type="gramEnd"/>
      <w:r w:rsidR="20DEF066">
        <w:t xml:space="preserve"> in the first instance. </w:t>
      </w:r>
    </w:p>
    <w:p w14:paraId="760D1F64" w14:textId="77777777" w:rsidR="0089052D" w:rsidRDefault="0089052D" w:rsidP="0089052D">
      <w:pPr>
        <w:spacing w:after="0"/>
      </w:pPr>
    </w:p>
    <w:p w14:paraId="55E0B8CE" w14:textId="2CACB584" w:rsidR="00A86E11" w:rsidRDefault="4D6EE996" w:rsidP="0089052D">
      <w:pPr>
        <w:spacing w:after="0"/>
      </w:pPr>
      <w:r>
        <w:t xml:space="preserve">Thank you for your cooperation. </w:t>
      </w:r>
    </w:p>
    <w:p w14:paraId="166A19F6" w14:textId="14BE07C0" w:rsidR="00A86E11" w:rsidRDefault="009707DD" w:rsidP="0089052D">
      <w:pPr>
        <w:spacing w:after="0"/>
      </w:pPr>
      <w:r>
        <w:t xml:space="preserve">Kenneth </w:t>
      </w:r>
    </w:p>
    <w:sectPr w:rsidR="00A86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E36B" w14:textId="77777777" w:rsidR="00803BD0" w:rsidRDefault="00803BD0" w:rsidP="00754049">
      <w:pPr>
        <w:spacing w:after="0" w:line="240" w:lineRule="auto"/>
      </w:pPr>
      <w:r>
        <w:separator/>
      </w:r>
    </w:p>
  </w:endnote>
  <w:endnote w:type="continuationSeparator" w:id="0">
    <w:p w14:paraId="7B5B1184" w14:textId="77777777" w:rsidR="00803BD0" w:rsidRDefault="00803BD0" w:rsidP="00754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D073" w14:textId="0236F810" w:rsidR="00754049" w:rsidRDefault="007540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1D71DCF" wp14:editId="7DF5AE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9675" cy="357505"/>
              <wp:effectExtent l="0" t="0" r="9525" b="0"/>
              <wp:wrapNone/>
              <wp:docPr id="619884290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205A0" w14:textId="072E92AF" w:rsidR="00754049" w:rsidRPr="00754049" w:rsidRDefault="00754049" w:rsidP="007540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754049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71D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-Sensitive" style="position:absolute;margin-left:0;margin-top:0;width:95.25pt;height:28.1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" filled="f" stroked="f">
              <v:textbox style="mso-fit-shape-to-text:t" inset="20pt,0,0,15pt">
                <w:txbxContent>
                  <w:p w14:paraId="0FD205A0" w14:textId="072E92AF" w:rsidR="00754049" w:rsidRPr="00754049" w:rsidRDefault="00754049" w:rsidP="007540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754049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BDC7" w14:textId="511B8477" w:rsidR="00754049" w:rsidRPr="00561485" w:rsidRDefault="00754049" w:rsidP="00561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881D" w14:textId="15AAB232" w:rsidR="00754049" w:rsidRDefault="007540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82E9BA" wp14:editId="07E16A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9675" cy="357505"/>
              <wp:effectExtent l="0" t="0" r="9525" b="0"/>
              <wp:wrapNone/>
              <wp:docPr id="1129894971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A8BEC" w14:textId="0626C4F7" w:rsidR="00754049" w:rsidRPr="00754049" w:rsidRDefault="00754049" w:rsidP="007540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754049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2E9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-Sensitive" style="position:absolute;margin-left:0;margin-top:0;width:95.2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" filled="f" stroked="f">
              <v:textbox style="mso-fit-shape-to-text:t" inset="20pt,0,0,15pt">
                <w:txbxContent>
                  <w:p w14:paraId="488A8BEC" w14:textId="0626C4F7" w:rsidR="00754049" w:rsidRPr="00754049" w:rsidRDefault="00754049" w:rsidP="007540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754049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88E0" w14:textId="77777777" w:rsidR="00803BD0" w:rsidRDefault="00803BD0" w:rsidP="00754049">
      <w:pPr>
        <w:spacing w:after="0" w:line="240" w:lineRule="auto"/>
      </w:pPr>
      <w:r>
        <w:separator/>
      </w:r>
    </w:p>
  </w:footnote>
  <w:footnote w:type="continuationSeparator" w:id="0">
    <w:p w14:paraId="08F9A833" w14:textId="77777777" w:rsidR="00803BD0" w:rsidRDefault="00803BD0" w:rsidP="00754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BAFC" w14:textId="617553FA" w:rsidR="00754049" w:rsidRDefault="007540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23799B" wp14:editId="177D54A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9675" cy="357505"/>
              <wp:effectExtent l="0" t="0" r="9525" b="4445"/>
              <wp:wrapNone/>
              <wp:docPr id="1341366576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5BF2D" w14:textId="4D63DE6A" w:rsidR="00754049" w:rsidRPr="00754049" w:rsidRDefault="00754049" w:rsidP="007540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754049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379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95.2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" filled="f" stroked="f">
              <v:textbox style="mso-fit-shape-to-text:t" inset="20pt,15pt,0,0">
                <w:txbxContent>
                  <w:p w14:paraId="0F65BF2D" w14:textId="4D63DE6A" w:rsidR="00754049" w:rsidRPr="00754049" w:rsidRDefault="00754049" w:rsidP="007540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754049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EF39" w14:textId="77777777" w:rsidR="00561485" w:rsidRDefault="00561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9E09" w14:textId="01D57314" w:rsidR="00754049" w:rsidRDefault="007540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AC770B" wp14:editId="639117E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9675" cy="357505"/>
              <wp:effectExtent l="0" t="0" r="9525" b="4445"/>
              <wp:wrapNone/>
              <wp:docPr id="1868421821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C1D2E" w14:textId="6AF841DA" w:rsidR="00754049" w:rsidRPr="00754049" w:rsidRDefault="00754049" w:rsidP="007540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754049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C77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margin-left:0;margin-top:0;width:95.2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" filled="f" stroked="f">
              <v:textbox style="mso-fit-shape-to-text:t" inset="20pt,15pt,0,0">
                <w:txbxContent>
                  <w:p w14:paraId="28FC1D2E" w14:textId="6AF841DA" w:rsidR="00754049" w:rsidRPr="00754049" w:rsidRDefault="00754049" w:rsidP="007540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754049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F31ED"/>
    <w:multiLevelType w:val="hybridMultilevel"/>
    <w:tmpl w:val="28140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51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08"/>
    <w:rsid w:val="0000218D"/>
    <w:rsid w:val="00024FA7"/>
    <w:rsid w:val="0002704E"/>
    <w:rsid w:val="00042D77"/>
    <w:rsid w:val="0004450F"/>
    <w:rsid w:val="00047FBC"/>
    <w:rsid w:val="00070500"/>
    <w:rsid w:val="00080F19"/>
    <w:rsid w:val="000A77BF"/>
    <w:rsid w:val="000B78E6"/>
    <w:rsid w:val="000C4B2F"/>
    <w:rsid w:val="000E1FF5"/>
    <w:rsid w:val="000F640D"/>
    <w:rsid w:val="0010677F"/>
    <w:rsid w:val="0011153B"/>
    <w:rsid w:val="00143052"/>
    <w:rsid w:val="00166D6C"/>
    <w:rsid w:val="00167B48"/>
    <w:rsid w:val="00172200"/>
    <w:rsid w:val="001A00AA"/>
    <w:rsid w:val="001D0E1D"/>
    <w:rsid w:val="001D7E15"/>
    <w:rsid w:val="001F03AE"/>
    <w:rsid w:val="00210F94"/>
    <w:rsid w:val="0024416C"/>
    <w:rsid w:val="00246C11"/>
    <w:rsid w:val="00264C6C"/>
    <w:rsid w:val="002678EA"/>
    <w:rsid w:val="00281EEA"/>
    <w:rsid w:val="00286E9C"/>
    <w:rsid w:val="002875AE"/>
    <w:rsid w:val="002B4DD4"/>
    <w:rsid w:val="002C253B"/>
    <w:rsid w:val="00314EEB"/>
    <w:rsid w:val="00316C08"/>
    <w:rsid w:val="00326254"/>
    <w:rsid w:val="00342B65"/>
    <w:rsid w:val="00345944"/>
    <w:rsid w:val="00360888"/>
    <w:rsid w:val="0036643B"/>
    <w:rsid w:val="0039097D"/>
    <w:rsid w:val="003C4EBB"/>
    <w:rsid w:val="003E1047"/>
    <w:rsid w:val="003E4A0F"/>
    <w:rsid w:val="004042D9"/>
    <w:rsid w:val="00415071"/>
    <w:rsid w:val="00427333"/>
    <w:rsid w:val="0043061F"/>
    <w:rsid w:val="0045634B"/>
    <w:rsid w:val="00493F12"/>
    <w:rsid w:val="004B01BA"/>
    <w:rsid w:val="004B17C5"/>
    <w:rsid w:val="004D277B"/>
    <w:rsid w:val="005436D5"/>
    <w:rsid w:val="00556308"/>
    <w:rsid w:val="00561485"/>
    <w:rsid w:val="00575910"/>
    <w:rsid w:val="005B691C"/>
    <w:rsid w:val="005D48D7"/>
    <w:rsid w:val="005D5DC7"/>
    <w:rsid w:val="005F4375"/>
    <w:rsid w:val="00626081"/>
    <w:rsid w:val="0063777E"/>
    <w:rsid w:val="00644401"/>
    <w:rsid w:val="0064483F"/>
    <w:rsid w:val="00661D3C"/>
    <w:rsid w:val="006A3A51"/>
    <w:rsid w:val="006B527A"/>
    <w:rsid w:val="006C5B23"/>
    <w:rsid w:val="006F3A3C"/>
    <w:rsid w:val="006F429E"/>
    <w:rsid w:val="006F4ABA"/>
    <w:rsid w:val="006F6FEB"/>
    <w:rsid w:val="00704D50"/>
    <w:rsid w:val="0071397C"/>
    <w:rsid w:val="0074493E"/>
    <w:rsid w:val="00754049"/>
    <w:rsid w:val="007674DC"/>
    <w:rsid w:val="007E6955"/>
    <w:rsid w:val="007F7BEA"/>
    <w:rsid w:val="00803BD0"/>
    <w:rsid w:val="00826377"/>
    <w:rsid w:val="00854E9C"/>
    <w:rsid w:val="00863AA8"/>
    <w:rsid w:val="00863F7D"/>
    <w:rsid w:val="00882506"/>
    <w:rsid w:val="008869D9"/>
    <w:rsid w:val="0089052D"/>
    <w:rsid w:val="008D01DE"/>
    <w:rsid w:val="008E2AFD"/>
    <w:rsid w:val="009142D9"/>
    <w:rsid w:val="0092214C"/>
    <w:rsid w:val="009229C3"/>
    <w:rsid w:val="00927438"/>
    <w:rsid w:val="009339EB"/>
    <w:rsid w:val="00950F0A"/>
    <w:rsid w:val="00957744"/>
    <w:rsid w:val="009707DD"/>
    <w:rsid w:val="009D6AE8"/>
    <w:rsid w:val="009E0AF0"/>
    <w:rsid w:val="009E354F"/>
    <w:rsid w:val="00A15879"/>
    <w:rsid w:val="00A35D27"/>
    <w:rsid w:val="00A721DF"/>
    <w:rsid w:val="00A7251E"/>
    <w:rsid w:val="00A86E11"/>
    <w:rsid w:val="00A913E7"/>
    <w:rsid w:val="00B0669B"/>
    <w:rsid w:val="00B210AB"/>
    <w:rsid w:val="00B342B2"/>
    <w:rsid w:val="00B77F05"/>
    <w:rsid w:val="00BE0F35"/>
    <w:rsid w:val="00BE640A"/>
    <w:rsid w:val="00BF60DE"/>
    <w:rsid w:val="00BF6AC7"/>
    <w:rsid w:val="00C1630F"/>
    <w:rsid w:val="00C67771"/>
    <w:rsid w:val="00C678EC"/>
    <w:rsid w:val="00C71E58"/>
    <w:rsid w:val="00C732AD"/>
    <w:rsid w:val="00CA3585"/>
    <w:rsid w:val="00CA7115"/>
    <w:rsid w:val="00CD4343"/>
    <w:rsid w:val="00CE7F32"/>
    <w:rsid w:val="00D00324"/>
    <w:rsid w:val="00D02104"/>
    <w:rsid w:val="00D039E4"/>
    <w:rsid w:val="00D07C4A"/>
    <w:rsid w:val="00D159C9"/>
    <w:rsid w:val="00D164A6"/>
    <w:rsid w:val="00D17C39"/>
    <w:rsid w:val="00D300F4"/>
    <w:rsid w:val="00D677C4"/>
    <w:rsid w:val="00D9612F"/>
    <w:rsid w:val="00DA5366"/>
    <w:rsid w:val="00DD10AF"/>
    <w:rsid w:val="00DD403E"/>
    <w:rsid w:val="00DE707D"/>
    <w:rsid w:val="00DF333B"/>
    <w:rsid w:val="00E103C6"/>
    <w:rsid w:val="00E22C9F"/>
    <w:rsid w:val="00E32BFD"/>
    <w:rsid w:val="00E44733"/>
    <w:rsid w:val="00E81CFF"/>
    <w:rsid w:val="00EB328B"/>
    <w:rsid w:val="00EB5C16"/>
    <w:rsid w:val="00EE5139"/>
    <w:rsid w:val="00F02827"/>
    <w:rsid w:val="00F530DF"/>
    <w:rsid w:val="00F55C30"/>
    <w:rsid w:val="00F8523A"/>
    <w:rsid w:val="00FC0C0C"/>
    <w:rsid w:val="00FD21AD"/>
    <w:rsid w:val="00FE3928"/>
    <w:rsid w:val="00FE66C4"/>
    <w:rsid w:val="01527877"/>
    <w:rsid w:val="01955E59"/>
    <w:rsid w:val="01C55D91"/>
    <w:rsid w:val="01E1ADB3"/>
    <w:rsid w:val="02949995"/>
    <w:rsid w:val="062BE2AF"/>
    <w:rsid w:val="072F9A67"/>
    <w:rsid w:val="0739C0C4"/>
    <w:rsid w:val="08DA92ED"/>
    <w:rsid w:val="0A06068A"/>
    <w:rsid w:val="0B044FD9"/>
    <w:rsid w:val="0DAEFCD4"/>
    <w:rsid w:val="0DB3B886"/>
    <w:rsid w:val="0DF19F72"/>
    <w:rsid w:val="0E074C21"/>
    <w:rsid w:val="0F06AFD8"/>
    <w:rsid w:val="12231B0B"/>
    <w:rsid w:val="12A985D8"/>
    <w:rsid w:val="12BE72A2"/>
    <w:rsid w:val="134406AB"/>
    <w:rsid w:val="134700F1"/>
    <w:rsid w:val="136EDEFF"/>
    <w:rsid w:val="14E2DAA8"/>
    <w:rsid w:val="152A7600"/>
    <w:rsid w:val="15FF166B"/>
    <w:rsid w:val="16EEAA58"/>
    <w:rsid w:val="17362863"/>
    <w:rsid w:val="1969E5CB"/>
    <w:rsid w:val="197C9CAB"/>
    <w:rsid w:val="1B230CF8"/>
    <w:rsid w:val="1B607948"/>
    <w:rsid w:val="1C2C0146"/>
    <w:rsid w:val="1DC24DAD"/>
    <w:rsid w:val="1E7334C1"/>
    <w:rsid w:val="20A24C59"/>
    <w:rsid w:val="20DEF066"/>
    <w:rsid w:val="21B95622"/>
    <w:rsid w:val="2243A5E6"/>
    <w:rsid w:val="22679988"/>
    <w:rsid w:val="23586514"/>
    <w:rsid w:val="23F787F3"/>
    <w:rsid w:val="2482F9FC"/>
    <w:rsid w:val="25FC5C47"/>
    <w:rsid w:val="26573228"/>
    <w:rsid w:val="2684FD48"/>
    <w:rsid w:val="27631378"/>
    <w:rsid w:val="284CB417"/>
    <w:rsid w:val="2850EE04"/>
    <w:rsid w:val="29EA1AEF"/>
    <w:rsid w:val="2A66BDAF"/>
    <w:rsid w:val="2AE9C1F1"/>
    <w:rsid w:val="2B8DB681"/>
    <w:rsid w:val="2BB893A8"/>
    <w:rsid w:val="2F55F940"/>
    <w:rsid w:val="303668D8"/>
    <w:rsid w:val="30FBF028"/>
    <w:rsid w:val="318A6721"/>
    <w:rsid w:val="324C893F"/>
    <w:rsid w:val="3270E9D4"/>
    <w:rsid w:val="32BEB53E"/>
    <w:rsid w:val="32FF3094"/>
    <w:rsid w:val="33308A41"/>
    <w:rsid w:val="3446952A"/>
    <w:rsid w:val="35348EC5"/>
    <w:rsid w:val="37CA79E8"/>
    <w:rsid w:val="37EF88B7"/>
    <w:rsid w:val="3A6CD085"/>
    <w:rsid w:val="3AD36D15"/>
    <w:rsid w:val="3B6761B4"/>
    <w:rsid w:val="3BF9052D"/>
    <w:rsid w:val="3CEB130B"/>
    <w:rsid w:val="3D646243"/>
    <w:rsid w:val="3DB2901E"/>
    <w:rsid w:val="3E224C47"/>
    <w:rsid w:val="3EDCEE76"/>
    <w:rsid w:val="43B11A64"/>
    <w:rsid w:val="442F2A2A"/>
    <w:rsid w:val="452AE223"/>
    <w:rsid w:val="45F64275"/>
    <w:rsid w:val="4822AF7B"/>
    <w:rsid w:val="49172E55"/>
    <w:rsid w:val="4B8A77E4"/>
    <w:rsid w:val="4BC7FD39"/>
    <w:rsid w:val="4D6EE996"/>
    <w:rsid w:val="4E89734B"/>
    <w:rsid w:val="501734FB"/>
    <w:rsid w:val="529A3A6D"/>
    <w:rsid w:val="52F54393"/>
    <w:rsid w:val="53A148A2"/>
    <w:rsid w:val="5425C614"/>
    <w:rsid w:val="54EAB891"/>
    <w:rsid w:val="55BAC73D"/>
    <w:rsid w:val="56D32121"/>
    <w:rsid w:val="5905F7E8"/>
    <w:rsid w:val="59F74FB9"/>
    <w:rsid w:val="5B32CA1B"/>
    <w:rsid w:val="5B9A664D"/>
    <w:rsid w:val="5C554E18"/>
    <w:rsid w:val="5DFA7AD4"/>
    <w:rsid w:val="5FD05851"/>
    <w:rsid w:val="60DC8D48"/>
    <w:rsid w:val="6165B90C"/>
    <w:rsid w:val="61F193C7"/>
    <w:rsid w:val="62B2B28F"/>
    <w:rsid w:val="6364155C"/>
    <w:rsid w:val="637139C8"/>
    <w:rsid w:val="638C1EA0"/>
    <w:rsid w:val="66FC27DF"/>
    <w:rsid w:val="670A7596"/>
    <w:rsid w:val="692B520F"/>
    <w:rsid w:val="6A527347"/>
    <w:rsid w:val="6A9FC920"/>
    <w:rsid w:val="6B238B37"/>
    <w:rsid w:val="6B41B50A"/>
    <w:rsid w:val="6B6033B0"/>
    <w:rsid w:val="6CF98837"/>
    <w:rsid w:val="6DE03C50"/>
    <w:rsid w:val="6DF128EE"/>
    <w:rsid w:val="70473AF9"/>
    <w:rsid w:val="7076E3FC"/>
    <w:rsid w:val="72E06442"/>
    <w:rsid w:val="7353F210"/>
    <w:rsid w:val="740A7A62"/>
    <w:rsid w:val="74C86715"/>
    <w:rsid w:val="74E453CF"/>
    <w:rsid w:val="75D7487D"/>
    <w:rsid w:val="7770AA91"/>
    <w:rsid w:val="77821ED6"/>
    <w:rsid w:val="7950E8B5"/>
    <w:rsid w:val="7B250E36"/>
    <w:rsid w:val="7B82C8E8"/>
    <w:rsid w:val="7C25EB37"/>
    <w:rsid w:val="7D2AA1AE"/>
    <w:rsid w:val="7DB52C9B"/>
    <w:rsid w:val="7F27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F5488"/>
  <w15:chartTrackingRefBased/>
  <w15:docId w15:val="{1B910053-99B7-4D69-AC32-099F43BB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C0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D7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E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7C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4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049"/>
  </w:style>
  <w:style w:type="paragraph" w:styleId="Footer">
    <w:name w:val="footer"/>
    <w:basedOn w:val="Normal"/>
    <w:link w:val="FooterChar"/>
    <w:uiPriority w:val="99"/>
    <w:unhideWhenUsed/>
    <w:rsid w:val="00754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02C587C20A746B6CCF94CA3D4724C" ma:contentTypeVersion="18" ma:contentTypeDescription="Create a new document." ma:contentTypeScope="" ma:versionID="d06a8e39c6f24b375ac774ebd1ec9f0e">
  <xsd:schema xmlns:xsd="http://www.w3.org/2001/XMLSchema" xmlns:xs="http://www.w3.org/2001/XMLSchema" xmlns:p="http://schemas.microsoft.com/office/2006/metadata/properties" xmlns:ns2="0cd93eed-0be5-4ecc-8013-a071a0369466" xmlns:ns3="a10d3cfb-5a5e-4206-93d0-786850b82ad9" targetNamespace="http://schemas.microsoft.com/office/2006/metadata/properties" ma:root="true" ma:fieldsID="a8ebc488f895779d2a85a62d06b350d2" ns2:_="" ns3:_="">
    <xsd:import namespace="0cd93eed-0be5-4ecc-8013-a071a0369466"/>
    <xsd:import namespace="a10d3cfb-5a5e-4206-93d0-786850b82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3eed-0be5-4ecc-8013-a071a0369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d3cfb-5a5e-4206-93d0-786850b82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f164d1-df8a-4455-ae0c-34843f3983ec}" ma:internalName="TaxCatchAll" ma:showField="CatchAllData" ma:web="a10d3cfb-5a5e-4206-93d0-786850b82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93eed-0be5-4ecc-8013-a071a0369466">
      <Terms xmlns="http://schemas.microsoft.com/office/infopath/2007/PartnerControls"/>
    </lcf76f155ced4ddcb4097134ff3c332f>
    <TaxCatchAll xmlns="a10d3cfb-5a5e-4206-93d0-786850b82a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A01B-2674-4741-8F59-6D0AE5D77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A2FCC-BDB1-4D03-9FA5-8D4B80325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3eed-0be5-4ecc-8013-a071a0369466"/>
    <ds:schemaRef ds:uri="a10d3cfb-5a5e-4206-93d0-786850b82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FCCDE-C8BE-45F9-8FEA-70CB5A0555F5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a10d3cfb-5a5e-4206-93d0-786850b82ad9"/>
    <ds:schemaRef ds:uri="0cd93eed-0be5-4ecc-8013-a071a036946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9BCFFF-B262-4E8C-9172-0F731486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1927</Characters>
  <Application>Microsoft Office Word</Application>
  <DocSecurity>0</DocSecurity>
  <Lines>49</Lines>
  <Paragraphs>21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Friel</dc:creator>
  <cp:keywords/>
  <dc:description/>
  <cp:lastModifiedBy>Mike Storrar</cp:lastModifiedBy>
  <cp:revision>2</cp:revision>
  <dcterms:created xsi:type="dcterms:W3CDTF">2025-11-12T13:53:00Z</dcterms:created>
  <dcterms:modified xsi:type="dcterms:W3CDTF">2025-11-12T13:53:00Z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0x010100B7B02C587C20A746B6CCF94CA3D4724C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6f5ddabd,4ff3a130,62236eea</vt:lpwstr>
  </property>
  <property fmtid="{D5CDD505-2E9C-101B-9397-08002B2CF9AE}" pid="5" name="ClassificationContentMarkingHeaderFontProps">
    <vt:lpwstr>#ffff00,10,Calibri</vt:lpwstr>
  </property>
  <property fmtid="{D5CDD505-2E9C-101B-9397-08002B2CF9AE}" pid="6" name="ClassificationContentMarkingHeaderText">
    <vt:lpwstr>OFFICIAL-Sensitive</vt:lpwstr>
  </property>
  <property fmtid="{D5CDD505-2E9C-101B-9397-08002B2CF9AE}" pid="7" name="ClassificationContentMarkingFooterShapeIds">
    <vt:lpwstr>4358d43b,24f2af02,2634067c</vt:lpwstr>
  </property>
  <property fmtid="{D5CDD505-2E9C-101B-9397-08002B2CF9AE}" pid="8" name="ClassificationContentMarkingFooterFontProps">
    <vt:lpwstr>#ffff00,10,Calibri</vt:lpwstr>
  </property>
  <property fmtid="{D5CDD505-2E9C-101B-9397-08002B2CF9AE}" pid="9" name="ClassificationContentMarkingFooterText">
    <vt:lpwstr>OFFICIAL-Sensitive</vt:lpwstr>
  </property>
  <property fmtid="{D5CDD505-2E9C-101B-9397-08002B2CF9AE}" pid="10" name="MSIP_Label_b73b1716-2493-4c78-82e5-5fde8ae35f5d_Enabled">
    <vt:lpwstr>true</vt:lpwstr>
  </property>
  <property fmtid="{D5CDD505-2E9C-101B-9397-08002B2CF9AE}" pid="11" name="MSIP_Label_b73b1716-2493-4c78-82e5-5fde8ae35f5d_SetDate">
    <vt:lpwstr>2025-03-13T12:38:41Z</vt:lpwstr>
  </property>
  <property fmtid="{D5CDD505-2E9C-101B-9397-08002B2CF9AE}" pid="12" name="MSIP_Label_b73b1716-2493-4c78-82e5-5fde8ae35f5d_Method">
    <vt:lpwstr>Privileged</vt:lpwstr>
  </property>
  <property fmtid="{D5CDD505-2E9C-101B-9397-08002B2CF9AE}" pid="13" name="MSIP_Label_b73b1716-2493-4c78-82e5-5fde8ae35f5d_Name">
    <vt:lpwstr>OFFICIAL-Sensitive</vt:lpwstr>
  </property>
  <property fmtid="{D5CDD505-2E9C-101B-9397-08002B2CF9AE}" pid="14" name="MSIP_Label_b73b1716-2493-4c78-82e5-5fde8ae35f5d_SiteId">
    <vt:lpwstr>ae8c4625-6448-4d14-b856-67b7e052d4b0</vt:lpwstr>
  </property>
  <property fmtid="{D5CDD505-2E9C-101B-9397-08002B2CF9AE}" pid="15" name="MSIP_Label_b73b1716-2493-4c78-82e5-5fde8ae35f5d_ActionId">
    <vt:lpwstr>f5926f09-4e32-4798-a4af-2f9d3339f787</vt:lpwstr>
  </property>
  <property fmtid="{D5CDD505-2E9C-101B-9397-08002B2CF9AE}" pid="16" name="MSIP_Label_b73b1716-2493-4c78-82e5-5fde8ae35f5d_ContentBits">
    <vt:lpwstr>3</vt:lpwstr>
  </property>
  <property fmtid="{D5CDD505-2E9C-101B-9397-08002B2CF9AE}" pid="17" name="MSIP_Label_b73b1716-2493-4c78-82e5-5fde8ae35f5d_Tag">
    <vt:lpwstr>10, 0, 1, 1</vt:lpwstr>
  </property>
</Properties>
</file>