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696"/>
        <w:gridCol w:w="7932"/>
      </w:tblGrid>
      <w:tr w:rsidR="00D84368" w:rsidRPr="00676E11" w14:paraId="2918BC16" w14:textId="77777777" w:rsidTr="49B7C7CD">
        <w:tc>
          <w:tcPr>
            <w:tcW w:w="1696" w:type="dxa"/>
          </w:tcPr>
          <w:p w14:paraId="3ED8B41F" w14:textId="5FB36E89" w:rsidR="00D84368" w:rsidRPr="00676E11" w:rsidRDefault="00D84368" w:rsidP="00D84368">
            <w:pPr>
              <w:pStyle w:val="Heading1"/>
              <w:spacing w:before="60" w:after="60"/>
              <w:rPr>
                <w:rFonts w:cs="Arial"/>
                <w:szCs w:val="24"/>
              </w:rPr>
            </w:pPr>
            <w:r w:rsidRPr="00676E11">
              <w:rPr>
                <w:rFonts w:cs="Arial"/>
                <w:szCs w:val="24"/>
              </w:rPr>
              <w:t>Workstream Title:</w:t>
            </w:r>
          </w:p>
        </w:tc>
        <w:tc>
          <w:tcPr>
            <w:tcW w:w="7932" w:type="dxa"/>
          </w:tcPr>
          <w:p w14:paraId="1A82DB03" w14:textId="64E8E59C" w:rsidR="00D84368" w:rsidRPr="00676E11" w:rsidRDefault="00EF53EA" w:rsidP="6C94C0CC">
            <w:pPr>
              <w:pStyle w:val="Heading1"/>
              <w:spacing w:before="60" w:after="60"/>
              <w:rPr>
                <w:rFonts w:cs="Arial"/>
              </w:rPr>
            </w:pPr>
            <w:r w:rsidRPr="6C94C0CC">
              <w:rPr>
                <w:rFonts w:cs="Arial"/>
              </w:rPr>
              <w:t>Corporate Procurement</w:t>
            </w:r>
          </w:p>
        </w:tc>
      </w:tr>
      <w:tr w:rsidR="00D84368" w:rsidRPr="00676E11" w14:paraId="02F45114" w14:textId="77777777" w:rsidTr="49B7C7CD">
        <w:tc>
          <w:tcPr>
            <w:tcW w:w="1696" w:type="dxa"/>
          </w:tcPr>
          <w:p w14:paraId="34F46219" w14:textId="2D138131" w:rsidR="00D84368" w:rsidRPr="00676E11" w:rsidRDefault="00D84368" w:rsidP="00D84368">
            <w:pPr>
              <w:pStyle w:val="Heading1"/>
              <w:spacing w:before="60" w:after="60"/>
              <w:rPr>
                <w:rFonts w:cs="Arial"/>
                <w:szCs w:val="24"/>
              </w:rPr>
            </w:pPr>
            <w:r w:rsidRPr="00676E11">
              <w:rPr>
                <w:rFonts w:cs="Arial"/>
                <w:szCs w:val="24"/>
              </w:rPr>
              <w:t>Date:</w:t>
            </w:r>
          </w:p>
        </w:tc>
        <w:tc>
          <w:tcPr>
            <w:tcW w:w="7932" w:type="dxa"/>
          </w:tcPr>
          <w:p w14:paraId="1E642536" w14:textId="08FC6795" w:rsidR="00D84368" w:rsidRPr="00676E11" w:rsidRDefault="78BC24D3">
            <w:pPr>
              <w:pStyle w:val="Heading1"/>
              <w:spacing w:before="60" w:after="60"/>
              <w:rPr>
                <w:rFonts w:cs="Arial"/>
              </w:rPr>
            </w:pPr>
            <w:r w:rsidRPr="49B7C7CD">
              <w:rPr>
                <w:rFonts w:cs="Arial"/>
              </w:rPr>
              <w:t>15</w:t>
            </w:r>
            <w:r w:rsidR="3A5FBF6A" w:rsidRPr="49B7C7CD">
              <w:rPr>
                <w:rFonts w:cs="Arial"/>
              </w:rPr>
              <w:t xml:space="preserve"> </w:t>
            </w:r>
            <w:r w:rsidR="40DED827" w:rsidRPr="49B7C7CD">
              <w:rPr>
                <w:rFonts w:cs="Arial"/>
              </w:rPr>
              <w:t xml:space="preserve">May </w:t>
            </w:r>
            <w:r w:rsidR="3A5FBF6A" w:rsidRPr="49B7C7CD">
              <w:rPr>
                <w:rFonts w:cs="Arial"/>
              </w:rPr>
              <w:t>2026</w:t>
            </w:r>
          </w:p>
        </w:tc>
      </w:tr>
    </w:tbl>
    <w:p w14:paraId="787A8D5D" w14:textId="77777777" w:rsidR="00C60DFF" w:rsidRPr="00676E11" w:rsidRDefault="00C60DFF" w:rsidP="00C23D31">
      <w:pPr>
        <w:rPr>
          <w:rFonts w:cs="Arial"/>
        </w:rPr>
      </w:pPr>
    </w:p>
    <w:p w14:paraId="4F2DB5CF" w14:textId="59820F08" w:rsidR="007E708B" w:rsidRPr="00676E11" w:rsidRDefault="007E708B" w:rsidP="009A23FA">
      <w:pPr>
        <w:pStyle w:val="Heading1"/>
        <w:numPr>
          <w:ilvl w:val="0"/>
          <w:numId w:val="21"/>
        </w:numPr>
        <w:ind w:left="567" w:hanging="567"/>
        <w:rPr>
          <w:rFonts w:cs="Arial"/>
          <w:szCs w:val="24"/>
          <w:lang w:val="en-US"/>
        </w:rPr>
      </w:pPr>
      <w:r w:rsidRPr="00676E11">
        <w:rPr>
          <w:rFonts w:cs="Arial"/>
          <w:szCs w:val="24"/>
          <w:lang w:val="en-US"/>
        </w:rPr>
        <w:t>Overarching Purpose of Workstream</w:t>
      </w:r>
    </w:p>
    <w:p w14:paraId="2DC70D22" w14:textId="77777777" w:rsidR="007E708B" w:rsidRPr="00676E11" w:rsidRDefault="007E708B" w:rsidP="009A23FA">
      <w:pPr>
        <w:ind w:left="567" w:hanging="567"/>
        <w:rPr>
          <w:rFonts w:cs="Arial"/>
          <w:lang w:val="en-US"/>
        </w:rPr>
      </w:pPr>
    </w:p>
    <w:p w14:paraId="27A4B3D2" w14:textId="359A908B" w:rsidR="007E708B" w:rsidRPr="00676E11" w:rsidRDefault="007E708B" w:rsidP="009A23FA">
      <w:pPr>
        <w:ind w:left="567"/>
        <w:rPr>
          <w:rFonts w:cs="Arial"/>
        </w:rPr>
      </w:pPr>
      <w:r w:rsidRPr="6C94C0CC">
        <w:rPr>
          <w:rFonts w:cs="Arial"/>
        </w:rPr>
        <w:t xml:space="preserve">The Collaboration through Transformation Board has been established to oversee the work being undertaken to deliver transformation through collaboration with partners.  In the first instance, the Board is focused on the approved Tranche 1 functions and corporate overarching workstreams.  </w:t>
      </w:r>
      <w:r w:rsidRPr="6C94C0CC">
        <w:rPr>
          <w:rFonts w:cs="Arial"/>
          <w:b/>
          <w:bCs/>
        </w:rPr>
        <w:t xml:space="preserve">The </w:t>
      </w:r>
      <w:r w:rsidR="00EF53EA" w:rsidRPr="6C94C0CC">
        <w:rPr>
          <w:rFonts w:cs="Arial"/>
          <w:b/>
          <w:bCs/>
        </w:rPr>
        <w:t xml:space="preserve">Corporate Procurement </w:t>
      </w:r>
      <w:r w:rsidRPr="6C94C0CC">
        <w:rPr>
          <w:rFonts w:cs="Arial"/>
        </w:rPr>
        <w:t xml:space="preserve">workstream is part of Tranche 1.  </w:t>
      </w:r>
    </w:p>
    <w:p w14:paraId="2FC11281" w14:textId="77777777" w:rsidR="007E708B" w:rsidRPr="00676E11" w:rsidRDefault="007E708B" w:rsidP="009A23FA">
      <w:pPr>
        <w:ind w:left="567" w:hanging="567"/>
        <w:rPr>
          <w:rFonts w:cs="Arial"/>
        </w:rPr>
      </w:pPr>
    </w:p>
    <w:p w14:paraId="005CE168" w14:textId="39DF60BB" w:rsidR="007E708B" w:rsidRPr="00676E11" w:rsidRDefault="007E708B" w:rsidP="009A23FA">
      <w:pPr>
        <w:ind w:left="567"/>
        <w:rPr>
          <w:rFonts w:cs="Arial"/>
        </w:rPr>
      </w:pPr>
      <w:r w:rsidRPr="6C94C0CC">
        <w:rPr>
          <w:rFonts w:cs="Arial"/>
        </w:rPr>
        <w:t xml:space="preserve">A key priority for the </w:t>
      </w:r>
      <w:r w:rsidR="00EF53EA" w:rsidRPr="6C94C0CC">
        <w:rPr>
          <w:rFonts w:cs="Arial"/>
        </w:rPr>
        <w:t>Corporate Procurement</w:t>
      </w:r>
      <w:r w:rsidR="00EF53EA" w:rsidRPr="6C94C0CC">
        <w:rPr>
          <w:rFonts w:cs="Arial"/>
          <w:b/>
          <w:bCs/>
        </w:rPr>
        <w:t xml:space="preserve"> </w:t>
      </w:r>
      <w:r w:rsidRPr="6C94C0CC">
        <w:rPr>
          <w:rFonts w:cs="Arial"/>
        </w:rPr>
        <w:t>workstream is to deliver a Business Case which supports the delivery of integrated services across partner organisations</w:t>
      </w:r>
      <w:r w:rsidR="131C96E5" w:rsidRPr="6C94C0CC">
        <w:rPr>
          <w:rFonts w:cs="Arial"/>
        </w:rPr>
        <w:t xml:space="preserve">. </w:t>
      </w:r>
    </w:p>
    <w:p w14:paraId="336A1D56" w14:textId="77777777" w:rsidR="00DA6585" w:rsidRPr="00676E11" w:rsidRDefault="00DA6585" w:rsidP="00DA6585">
      <w:pPr>
        <w:pStyle w:val="Bullet"/>
        <w:numPr>
          <w:ilvl w:val="0"/>
          <w:numId w:val="0"/>
        </w:numPr>
        <w:ind w:left="1418"/>
        <w:rPr>
          <w:rFonts w:cs="Arial"/>
        </w:rPr>
      </w:pPr>
    </w:p>
    <w:p w14:paraId="41744555" w14:textId="2AFDA9A0" w:rsidR="00CF0763" w:rsidRPr="009A23FA" w:rsidRDefault="3B62F17F" w:rsidP="009A23FA">
      <w:pPr>
        <w:pStyle w:val="ListParagraph"/>
        <w:numPr>
          <w:ilvl w:val="1"/>
          <w:numId w:val="21"/>
        </w:numPr>
        <w:ind w:left="709" w:hanging="709"/>
        <w:rPr>
          <w:rFonts w:cs="Arial"/>
          <w:b/>
          <w:bCs/>
          <w:lang w:val="en-US"/>
        </w:rPr>
      </w:pPr>
      <w:r w:rsidRPr="009A23FA">
        <w:rPr>
          <w:rFonts w:cs="Arial"/>
          <w:b/>
          <w:bCs/>
          <w:lang w:val="en-US"/>
        </w:rPr>
        <w:t>Pro</w:t>
      </w:r>
      <w:r w:rsidR="00E66F67" w:rsidRPr="009A23FA">
        <w:rPr>
          <w:rFonts w:cs="Arial"/>
          <w:b/>
          <w:bCs/>
          <w:lang w:val="en-US"/>
        </w:rPr>
        <w:t>ject aim</w:t>
      </w:r>
    </w:p>
    <w:p w14:paraId="7DF8801F" w14:textId="77777777" w:rsidR="004D61CA" w:rsidRPr="00676E11" w:rsidRDefault="004D61CA" w:rsidP="007E708B">
      <w:pPr>
        <w:rPr>
          <w:rFonts w:cs="Arial"/>
          <w:b/>
          <w:bCs/>
          <w:color w:val="FFFFFF" w:themeColor="background1"/>
          <w:lang w:val="en-US"/>
        </w:rPr>
      </w:pPr>
      <w:r w:rsidRPr="00676E11">
        <w:rPr>
          <w:rFonts w:cs="Arial"/>
          <w:b/>
          <w:lang w:val="en-US"/>
        </w:rPr>
        <w:tab/>
      </w:r>
    </w:p>
    <w:tbl>
      <w:tblPr>
        <w:tblStyle w:val="TableGrid"/>
        <w:tblW w:w="8930" w:type="dxa"/>
        <w:tblInd w:w="704" w:type="dxa"/>
        <w:tblLook w:val="04A0" w:firstRow="1" w:lastRow="0" w:firstColumn="1" w:lastColumn="0" w:noHBand="0" w:noVBand="1"/>
      </w:tblPr>
      <w:tblGrid>
        <w:gridCol w:w="8930"/>
      </w:tblGrid>
      <w:tr w:rsidR="007A2734" w:rsidRPr="00676E11" w14:paraId="6BE48BF2" w14:textId="77777777" w:rsidTr="47476766">
        <w:trPr>
          <w:trHeight w:val="300"/>
        </w:trPr>
        <w:tc>
          <w:tcPr>
            <w:tcW w:w="8930" w:type="dxa"/>
            <w:shd w:val="clear" w:color="auto" w:fill="3A7C22" w:themeFill="accent6" w:themeFillShade="BF"/>
          </w:tcPr>
          <w:p w14:paraId="415819DA" w14:textId="2D6B911E" w:rsidR="004D61CA" w:rsidRPr="00676E11" w:rsidRDefault="006B348E" w:rsidP="52D1BF9C">
            <w:pPr>
              <w:spacing w:before="60" w:after="60"/>
              <w:rPr>
                <w:rFonts w:cs="Arial"/>
                <w:b/>
                <w:bCs/>
                <w:color w:val="FFFFFF" w:themeColor="background1"/>
                <w:lang w:val="en-US"/>
              </w:rPr>
            </w:pPr>
            <w:r w:rsidRPr="00676E11">
              <w:rPr>
                <w:rFonts w:cs="Arial"/>
                <w:b/>
                <w:bCs/>
                <w:color w:val="FFFFFF" w:themeColor="background1"/>
              </w:rPr>
              <w:t xml:space="preserve">Please provide a short summary that illustrates </w:t>
            </w:r>
            <w:r w:rsidR="0016475E" w:rsidRPr="00676E11">
              <w:rPr>
                <w:rFonts w:cs="Arial"/>
                <w:b/>
                <w:bCs/>
                <w:color w:val="FFFFFF" w:themeColor="background1"/>
              </w:rPr>
              <w:t xml:space="preserve">what this workstream is </w:t>
            </w:r>
            <w:r w:rsidR="00E66F67" w:rsidRPr="00676E11">
              <w:rPr>
                <w:rFonts w:cs="Arial"/>
                <w:b/>
                <w:bCs/>
                <w:color w:val="FFFFFF" w:themeColor="background1"/>
              </w:rPr>
              <w:t>aiming to achieve</w:t>
            </w:r>
            <w:r w:rsidR="166E6F4D" w:rsidRPr="00676E11">
              <w:rPr>
                <w:rFonts w:cs="Arial"/>
                <w:b/>
                <w:bCs/>
                <w:color w:val="FFFFFF" w:themeColor="background1"/>
                <w:kern w:val="0"/>
                <w14:ligatures w14:val="none"/>
              </w:rPr>
              <w:t>.</w:t>
            </w:r>
          </w:p>
        </w:tc>
      </w:tr>
      <w:tr w:rsidR="004D61CA" w:rsidRPr="00676E11" w14:paraId="4BFE599B" w14:textId="77777777" w:rsidTr="47476766">
        <w:trPr>
          <w:trHeight w:val="300"/>
        </w:trPr>
        <w:tc>
          <w:tcPr>
            <w:tcW w:w="8930" w:type="dxa"/>
          </w:tcPr>
          <w:p w14:paraId="2B6E35D0" w14:textId="0CD56CB6" w:rsidR="008D6006" w:rsidRPr="00676E11" w:rsidRDefault="2185DA9C" w:rsidP="6C94C0CC">
            <w:pPr>
              <w:spacing w:after="160" w:line="257" w:lineRule="auto"/>
              <w:rPr>
                <w:rFonts w:eastAsia="Arial" w:cs="Arial"/>
                <w:lang w:val="en-US"/>
              </w:rPr>
            </w:pPr>
            <w:r w:rsidRPr="6C94C0CC">
              <w:rPr>
                <w:rFonts w:eastAsia="Arial" w:cs="Arial"/>
                <w:lang w:val="en-US"/>
              </w:rPr>
              <w:t xml:space="preserve">The </w:t>
            </w:r>
            <w:r w:rsidR="0DCD7D47" w:rsidRPr="6C94C0CC">
              <w:rPr>
                <w:rFonts w:eastAsia="Arial" w:cs="Arial"/>
                <w:lang w:val="en-US"/>
              </w:rPr>
              <w:t>c</w:t>
            </w:r>
            <w:r w:rsidRPr="6C94C0CC">
              <w:rPr>
                <w:rFonts w:eastAsia="Arial" w:cs="Arial"/>
                <w:lang w:val="en-US"/>
              </w:rPr>
              <w:t>orporate procurement workstream will explore options for formal collaboration amongst partners</w:t>
            </w:r>
            <w:r w:rsidR="0E4DE73A" w:rsidRPr="6C94C0CC">
              <w:rPr>
                <w:rFonts w:eastAsia="Arial" w:cs="Arial"/>
                <w:lang w:val="en-US"/>
              </w:rPr>
              <w:t>.</w:t>
            </w:r>
            <w:r w:rsidRPr="6C94C0CC">
              <w:rPr>
                <w:rFonts w:eastAsia="Arial" w:cs="Arial"/>
                <w:lang w:val="en-US"/>
              </w:rPr>
              <w:t xml:space="preserve"> </w:t>
            </w:r>
            <w:r w:rsidR="004D5DA8">
              <w:rPr>
                <w:rFonts w:eastAsia="Arial" w:cs="Arial"/>
                <w:lang w:val="en-US"/>
              </w:rPr>
              <w:t xml:space="preserve">Considerations to be explored will include </w:t>
            </w:r>
            <w:r w:rsidRPr="6C94C0CC">
              <w:rPr>
                <w:rFonts w:eastAsia="Arial" w:cs="Arial"/>
                <w:lang w:val="en-US"/>
              </w:rPr>
              <w:t xml:space="preserve">sustainability through capacity building and </w:t>
            </w:r>
            <w:r w:rsidR="004D5DA8">
              <w:rPr>
                <w:rFonts w:eastAsia="Arial" w:cs="Arial"/>
                <w:lang w:val="en-US"/>
              </w:rPr>
              <w:t xml:space="preserve">seeking to </w:t>
            </w:r>
            <w:r w:rsidRPr="6C94C0CC">
              <w:rPr>
                <w:rFonts w:eastAsia="Arial" w:cs="Arial"/>
                <w:lang w:val="en-US"/>
              </w:rPr>
              <w:t>improv</w:t>
            </w:r>
            <w:r w:rsidR="004D5DA8">
              <w:rPr>
                <w:rFonts w:eastAsia="Arial" w:cs="Arial"/>
                <w:lang w:val="en-US"/>
              </w:rPr>
              <w:t>e</w:t>
            </w:r>
            <w:r w:rsidRPr="6C94C0CC">
              <w:rPr>
                <w:rFonts w:eastAsia="Arial" w:cs="Arial"/>
                <w:lang w:val="en-US"/>
              </w:rPr>
              <w:t xml:space="preserve"> delivery </w:t>
            </w:r>
            <w:r w:rsidR="00187686">
              <w:rPr>
                <w:rFonts w:eastAsia="Arial" w:cs="Arial"/>
                <w:lang w:val="en-US"/>
              </w:rPr>
              <w:t xml:space="preserve">through </w:t>
            </w:r>
            <w:r w:rsidR="00187686" w:rsidRPr="6C94C0CC">
              <w:rPr>
                <w:rFonts w:eastAsia="Arial" w:cs="Arial"/>
                <w:lang w:val="en-US"/>
              </w:rPr>
              <w:t>opportunities</w:t>
            </w:r>
            <w:r w:rsidRPr="6C94C0CC">
              <w:rPr>
                <w:rFonts w:eastAsia="Arial" w:cs="Arial"/>
                <w:lang w:val="en-US"/>
              </w:rPr>
              <w:t xml:space="preserve"> for </w:t>
            </w:r>
            <w:r w:rsidR="144FE2E1" w:rsidRPr="6C94C0CC">
              <w:rPr>
                <w:rFonts w:eastAsia="Arial" w:cs="Arial"/>
                <w:lang w:val="en-US"/>
              </w:rPr>
              <w:t>reduced duplication, automation</w:t>
            </w:r>
            <w:r w:rsidR="37C41A5F" w:rsidRPr="6C94C0CC">
              <w:rPr>
                <w:rFonts w:eastAsia="Arial" w:cs="Arial"/>
                <w:lang w:val="en-US"/>
              </w:rPr>
              <w:t>,</w:t>
            </w:r>
            <w:r w:rsidR="144FE2E1" w:rsidRPr="6C94C0CC">
              <w:rPr>
                <w:rFonts w:eastAsia="Arial" w:cs="Arial"/>
                <w:lang w:val="en-US"/>
              </w:rPr>
              <w:t xml:space="preserve"> and</w:t>
            </w:r>
            <w:r w:rsidR="26522F5C" w:rsidRPr="6C94C0CC">
              <w:rPr>
                <w:rFonts w:eastAsia="Arial" w:cs="Arial"/>
                <w:lang w:val="en-US"/>
              </w:rPr>
              <w:t xml:space="preserve"> </w:t>
            </w:r>
            <w:r w:rsidR="4A683F56" w:rsidRPr="6C94C0CC">
              <w:rPr>
                <w:rFonts w:eastAsia="Arial" w:cs="Arial"/>
                <w:lang w:val="en-US"/>
              </w:rPr>
              <w:t>align</w:t>
            </w:r>
            <w:r w:rsidR="29D1DD71" w:rsidRPr="6C94C0CC">
              <w:rPr>
                <w:rFonts w:eastAsia="Arial" w:cs="Arial"/>
                <w:lang w:val="en-US"/>
              </w:rPr>
              <w:t>ment of</w:t>
            </w:r>
            <w:r w:rsidR="4A683F56" w:rsidRPr="6C94C0CC">
              <w:rPr>
                <w:rFonts w:eastAsia="Arial" w:cs="Arial"/>
                <w:lang w:val="en-US"/>
              </w:rPr>
              <w:t xml:space="preserve"> </w:t>
            </w:r>
            <w:r w:rsidRPr="6C94C0CC">
              <w:rPr>
                <w:rFonts w:eastAsia="Arial" w:cs="Arial"/>
                <w:lang w:val="en-US"/>
              </w:rPr>
              <w:t>processes</w:t>
            </w:r>
            <w:r w:rsidR="6C688C16" w:rsidRPr="6C94C0CC">
              <w:rPr>
                <w:rFonts w:eastAsia="Arial" w:cs="Arial"/>
                <w:lang w:val="en-US"/>
              </w:rPr>
              <w:t>.</w:t>
            </w:r>
            <w:r w:rsidR="0C95FAD4" w:rsidRPr="6C94C0CC">
              <w:rPr>
                <w:rFonts w:eastAsia="Arial" w:cs="Arial"/>
                <w:lang w:val="en-US"/>
              </w:rPr>
              <w:t xml:space="preserve"> A</w:t>
            </w:r>
            <w:r w:rsidR="004D5DA8">
              <w:rPr>
                <w:rFonts w:eastAsia="Arial" w:cs="Arial"/>
                <w:lang w:val="en-US"/>
              </w:rPr>
              <w:t xml:space="preserve"> range of</w:t>
            </w:r>
            <w:r w:rsidR="0C95FAD4" w:rsidRPr="6C94C0CC">
              <w:rPr>
                <w:rFonts w:eastAsia="Arial" w:cs="Arial"/>
                <w:lang w:val="en-US"/>
              </w:rPr>
              <w:t xml:space="preserve"> joint operating models will be considered throughout the scoping phase</w:t>
            </w:r>
            <w:r w:rsidR="00FF33B0">
              <w:rPr>
                <w:rFonts w:eastAsia="Arial" w:cs="Arial"/>
                <w:lang w:val="en-US"/>
              </w:rPr>
              <w:t xml:space="preserve"> in line with t</w:t>
            </w:r>
            <w:r w:rsidR="00DD1A82">
              <w:rPr>
                <w:rFonts w:eastAsia="Arial" w:cs="Arial"/>
                <w:lang w:val="en-US"/>
              </w:rPr>
              <w:t>h</w:t>
            </w:r>
            <w:r w:rsidR="00FF33B0">
              <w:rPr>
                <w:rFonts w:eastAsia="Arial" w:cs="Arial"/>
                <w:lang w:val="en-US"/>
              </w:rPr>
              <w:t>e governance workstream</w:t>
            </w:r>
            <w:r w:rsidR="0C95FAD4" w:rsidRPr="6C94C0CC" w:rsidDel="00FF33B0">
              <w:rPr>
                <w:rFonts w:eastAsia="Arial" w:cs="Arial"/>
                <w:lang w:val="en-US"/>
              </w:rPr>
              <w:t>.</w:t>
            </w:r>
            <w:r w:rsidR="00C51DB4">
              <w:rPr>
                <w:rFonts w:eastAsia="Arial" w:cs="Arial"/>
                <w:lang w:val="en-US"/>
              </w:rPr>
              <w:t xml:space="preserve">  </w:t>
            </w:r>
            <w:r w:rsidR="009D2268">
              <w:rPr>
                <w:rFonts w:eastAsia="Arial" w:cs="Arial"/>
                <w:lang w:val="en-US"/>
              </w:rPr>
              <w:t>I</w:t>
            </w:r>
            <w:r w:rsidR="003412A8">
              <w:rPr>
                <w:rFonts w:eastAsia="Arial" w:cs="Arial"/>
              </w:rPr>
              <w:t xml:space="preserve">t </w:t>
            </w:r>
            <w:r w:rsidR="003412A8" w:rsidRPr="00C51DB4">
              <w:rPr>
                <w:rFonts w:eastAsia="Arial" w:cs="Arial"/>
              </w:rPr>
              <w:t xml:space="preserve">is acknowledged </w:t>
            </w:r>
            <w:r w:rsidR="003412A8">
              <w:rPr>
                <w:rFonts w:eastAsia="Arial" w:cs="Arial"/>
              </w:rPr>
              <w:t xml:space="preserve">that </w:t>
            </w:r>
            <w:r w:rsidR="006035D8">
              <w:rPr>
                <w:rFonts w:eastAsia="Arial" w:cs="Arial"/>
              </w:rPr>
              <w:t>d</w:t>
            </w:r>
            <w:r w:rsidR="0074712A" w:rsidRPr="00C51DB4">
              <w:rPr>
                <w:rFonts w:eastAsia="Arial" w:cs="Arial"/>
              </w:rPr>
              <w:t>epe</w:t>
            </w:r>
            <w:r w:rsidR="0074712A">
              <w:rPr>
                <w:rFonts w:eastAsia="Arial" w:cs="Arial"/>
              </w:rPr>
              <w:t>nd</w:t>
            </w:r>
            <w:r w:rsidR="00FC2062">
              <w:rPr>
                <w:rFonts w:eastAsia="Arial" w:cs="Arial"/>
              </w:rPr>
              <w:t>ing</w:t>
            </w:r>
            <w:r w:rsidR="00C51DB4" w:rsidRPr="00C51DB4">
              <w:rPr>
                <w:rFonts w:eastAsia="Arial" w:cs="Arial"/>
              </w:rPr>
              <w:t xml:space="preserve"> </w:t>
            </w:r>
            <w:r w:rsidR="00EA4BC4">
              <w:rPr>
                <w:rFonts w:eastAsia="Arial" w:cs="Arial"/>
              </w:rPr>
              <w:t>up</w:t>
            </w:r>
            <w:r w:rsidR="00C51DB4" w:rsidRPr="00C51DB4">
              <w:rPr>
                <w:rFonts w:eastAsia="Arial" w:cs="Arial"/>
              </w:rPr>
              <w:t>on the extent of the formal collaboration on Corp</w:t>
            </w:r>
            <w:r w:rsidR="00C51DB4">
              <w:rPr>
                <w:rFonts w:eastAsia="Arial" w:cs="Arial"/>
              </w:rPr>
              <w:t>orate</w:t>
            </w:r>
            <w:r w:rsidR="00C51DB4" w:rsidRPr="00C51DB4">
              <w:rPr>
                <w:rFonts w:eastAsia="Arial" w:cs="Arial"/>
              </w:rPr>
              <w:t xml:space="preserve"> Procurement</w:t>
            </w:r>
            <w:r w:rsidR="00EA4BC4">
              <w:rPr>
                <w:rFonts w:eastAsia="Arial" w:cs="Arial"/>
              </w:rPr>
              <w:t>,</w:t>
            </w:r>
            <w:r w:rsidR="00C51DB4" w:rsidRPr="00C51DB4">
              <w:rPr>
                <w:rFonts w:eastAsia="Arial" w:cs="Arial"/>
              </w:rPr>
              <w:t xml:space="preserve"> extensive links </w:t>
            </w:r>
            <w:r w:rsidR="00B046B5">
              <w:rPr>
                <w:rFonts w:eastAsia="Arial" w:cs="Arial"/>
              </w:rPr>
              <w:t xml:space="preserve">may be required </w:t>
            </w:r>
            <w:r w:rsidR="00C51DB4" w:rsidRPr="00C51DB4">
              <w:rPr>
                <w:rFonts w:eastAsia="Arial" w:cs="Arial"/>
              </w:rPr>
              <w:t>in terms of Legal / Governance</w:t>
            </w:r>
            <w:r w:rsidR="00EA4BC4">
              <w:rPr>
                <w:rFonts w:eastAsia="Arial" w:cs="Arial"/>
              </w:rPr>
              <w:t xml:space="preserve"> across the Councils</w:t>
            </w:r>
            <w:r w:rsidR="00C51DB4" w:rsidRPr="00C51DB4">
              <w:rPr>
                <w:rFonts w:eastAsia="Arial" w:cs="Arial"/>
              </w:rPr>
              <w:t>.</w:t>
            </w:r>
          </w:p>
          <w:p w14:paraId="799FDEB5" w14:textId="69FD9271" w:rsidR="008D6006" w:rsidRPr="00676E11" w:rsidRDefault="6BF3EA24" w:rsidP="6C94C0CC">
            <w:pPr>
              <w:pStyle w:val="NormalWeb"/>
              <w:spacing w:line="300" w:lineRule="atLeast"/>
              <w:rPr>
                <w:rFonts w:ascii="Arial" w:eastAsia="Arial" w:hAnsi="Arial" w:cs="Arial"/>
                <w:kern w:val="0"/>
                <w:lang w:eastAsia="en-GB"/>
                <w14:ligatures w14:val="none"/>
              </w:rPr>
            </w:pPr>
            <w:r w:rsidRPr="6C94C0CC">
              <w:rPr>
                <w:rFonts w:ascii="Arial" w:eastAsia="Arial" w:hAnsi="Arial" w:cs="Arial"/>
                <w:lang w:val="en-US"/>
              </w:rPr>
              <w:t xml:space="preserve">This workstream will </w:t>
            </w:r>
            <w:r w:rsidR="004D5DA8">
              <w:rPr>
                <w:rFonts w:ascii="Arial" w:eastAsia="Arial" w:hAnsi="Arial" w:cs="Arial"/>
                <w:lang w:val="en-US"/>
              </w:rPr>
              <w:t xml:space="preserve">aim to explore, </w:t>
            </w:r>
            <w:r w:rsidRPr="6C94C0CC">
              <w:rPr>
                <w:rFonts w:ascii="Arial" w:eastAsia="Arial" w:hAnsi="Arial" w:cs="Arial"/>
                <w:lang w:val="en-US"/>
              </w:rPr>
              <w:t>d</w:t>
            </w:r>
            <w:r w:rsidR="32C05F1D" w:rsidRPr="6C94C0CC">
              <w:rPr>
                <w:rFonts w:ascii="Arial" w:eastAsia="Arial" w:hAnsi="Arial" w:cs="Arial"/>
                <w:lang w:val="en-US"/>
              </w:rPr>
              <w:t>evelop and</w:t>
            </w:r>
            <w:r w:rsidR="004D5DA8">
              <w:rPr>
                <w:rFonts w:ascii="Arial" w:eastAsia="Arial" w:hAnsi="Arial" w:cs="Arial"/>
                <w:lang w:val="en-US"/>
              </w:rPr>
              <w:t>, where possible,</w:t>
            </w:r>
            <w:r w:rsidR="32C05F1D" w:rsidRPr="6C94C0CC">
              <w:rPr>
                <w:rFonts w:ascii="Arial" w:eastAsia="Arial" w:hAnsi="Arial" w:cs="Arial"/>
                <w:lang w:val="en-US"/>
              </w:rPr>
              <w:t xml:space="preserve"> evidence a scalable, form‑</w:t>
            </w:r>
            <w:r w:rsidR="00D56B58" w:rsidRPr="6C94C0CC">
              <w:rPr>
                <w:rFonts w:ascii="Arial" w:eastAsia="Arial" w:hAnsi="Arial" w:cs="Arial"/>
                <w:lang w:val="en-US"/>
              </w:rPr>
              <w:t xml:space="preserve">agnostic </w:t>
            </w:r>
            <w:r w:rsidR="00D56B58" w:rsidRPr="6C94C0CC">
              <w:rPr>
                <w:rFonts w:ascii="Arial" w:eastAsia="Arial" w:hAnsi="Arial" w:cs="Arial"/>
                <w:kern w:val="0"/>
                <w:lang w:eastAsia="en-GB"/>
                <w14:ligatures w14:val="none"/>
              </w:rPr>
              <w:t>integrated</w:t>
            </w:r>
            <w:r w:rsidR="22BAFBB4" w:rsidRPr="6C94C0CC">
              <w:rPr>
                <w:rFonts w:ascii="Arial" w:eastAsia="Arial" w:hAnsi="Arial" w:cs="Arial"/>
                <w:kern w:val="0"/>
                <w:lang w:eastAsia="en-GB"/>
                <w14:ligatures w14:val="none"/>
              </w:rPr>
              <w:t xml:space="preserve"> procurement operating model that:</w:t>
            </w:r>
          </w:p>
          <w:p w14:paraId="52E2EBBB" w14:textId="77777777" w:rsidR="00731D13" w:rsidRDefault="00731D13" w:rsidP="6C94C0CC">
            <w:pPr>
              <w:pStyle w:val="NormalWeb"/>
              <w:spacing w:line="300" w:lineRule="atLeast"/>
              <w:rPr>
                <w:rFonts w:ascii="Arial" w:eastAsia="Arial" w:hAnsi="Arial" w:cs="Arial"/>
                <w:kern w:val="0"/>
                <w:lang w:eastAsia="en-GB"/>
                <w14:ligatures w14:val="none"/>
              </w:rPr>
            </w:pPr>
          </w:p>
          <w:p w14:paraId="4EB56EDB" w14:textId="77777777" w:rsidR="00C86F85" w:rsidRPr="003813AF" w:rsidRDefault="00C86F85" w:rsidP="00C86F85">
            <w:pPr>
              <w:pStyle w:val="NormalWeb"/>
              <w:spacing w:line="300" w:lineRule="atLeast"/>
              <w:rPr>
                <w:rFonts w:ascii="Arial" w:eastAsia="Arial" w:hAnsi="Arial" w:cs="Arial"/>
                <w:b/>
                <w:bCs/>
                <w:kern w:val="0"/>
                <w:u w:val="single"/>
                <w:lang w:eastAsia="en-GB"/>
                <w14:ligatures w14:val="none"/>
              </w:rPr>
            </w:pPr>
            <w:r w:rsidRPr="003813AF">
              <w:rPr>
                <w:rFonts w:ascii="Arial" w:eastAsia="Arial" w:hAnsi="Arial" w:cs="Arial"/>
                <w:b/>
                <w:bCs/>
                <w:kern w:val="0"/>
                <w:u w:val="single"/>
                <w:lang w:eastAsia="en-GB"/>
                <w14:ligatures w14:val="none"/>
              </w:rPr>
              <w:t>Financial &amp; Efficiency</w:t>
            </w:r>
          </w:p>
          <w:p w14:paraId="325DD041" w14:textId="25BCDFE8" w:rsidR="009E1003" w:rsidRPr="00FF33B0" w:rsidRDefault="009E1003" w:rsidP="00B721DD">
            <w:pPr>
              <w:pStyle w:val="ListParagraph"/>
              <w:numPr>
                <w:ilvl w:val="0"/>
                <w:numId w:val="20"/>
              </w:numPr>
              <w:spacing w:after="100" w:afterAutospacing="1" w:line="300" w:lineRule="atLeast"/>
              <w:rPr>
                <w:rFonts w:eastAsia="Arial" w:cs="Arial"/>
                <w:kern w:val="0"/>
                <w:lang w:eastAsia="en-GB"/>
                <w14:ligatures w14:val="none"/>
              </w:rPr>
            </w:pPr>
            <w:r w:rsidRPr="00FF33B0">
              <w:rPr>
                <w:rFonts w:eastAsia="Arial" w:cs="Arial"/>
                <w:kern w:val="0"/>
                <w:lang w:eastAsia="en-GB"/>
                <w14:ligatures w14:val="none"/>
              </w:rPr>
              <w:t>Seek to harness economies of scale, a</w:t>
            </w:r>
            <w:r w:rsidRPr="00FF33B0">
              <w:rPr>
                <w:rFonts w:eastAsia="Times New Roman" w:cs="Arial"/>
                <w:lang w:eastAsia="en-GB"/>
              </w:rPr>
              <w:t>ggregated spend</w:t>
            </w:r>
            <w:r w:rsidRPr="00FF33B0">
              <w:rPr>
                <w:rFonts w:eastAsia="Arial" w:cs="Arial"/>
                <w:kern w:val="0"/>
                <w:lang w:eastAsia="en-GB"/>
                <w14:ligatures w14:val="none"/>
              </w:rPr>
              <w:t xml:space="preserve"> and strategic supply chain resilience. </w:t>
            </w:r>
          </w:p>
          <w:p w14:paraId="4DC957FE" w14:textId="33A75250" w:rsidR="009E1003" w:rsidRPr="008D6006" w:rsidRDefault="009E1003" w:rsidP="00B721DD">
            <w:pPr>
              <w:numPr>
                <w:ilvl w:val="0"/>
                <w:numId w:val="20"/>
              </w:numPr>
              <w:spacing w:after="100" w:afterAutospacing="1" w:line="300" w:lineRule="atLeast"/>
              <w:rPr>
                <w:rFonts w:eastAsia="Arial" w:cs="Arial"/>
                <w:kern w:val="0"/>
                <w:lang w:eastAsia="en-GB"/>
                <w14:ligatures w14:val="none"/>
              </w:rPr>
            </w:pPr>
            <w:r w:rsidRPr="452E49CC">
              <w:rPr>
                <w:rFonts w:eastAsia="Arial" w:cs="Arial"/>
                <w:kern w:val="0"/>
                <w:lang w:eastAsia="en-GB"/>
                <w14:ligatures w14:val="none"/>
              </w:rPr>
              <w:t>Support a ROI through price benefits</w:t>
            </w:r>
            <w:r>
              <w:rPr>
                <w:rFonts w:eastAsia="Arial" w:cs="Arial"/>
                <w:kern w:val="0"/>
                <w:lang w:eastAsia="en-GB"/>
                <w14:ligatures w14:val="none"/>
              </w:rPr>
              <w:t xml:space="preserve"> derived from aggregated spend and economies of scale</w:t>
            </w:r>
            <w:r w:rsidRPr="452E49CC">
              <w:rPr>
                <w:rFonts w:eastAsia="Arial" w:cs="Arial"/>
                <w:kern w:val="0"/>
                <w:lang w:eastAsia="en-GB"/>
                <w14:ligatures w14:val="none"/>
              </w:rPr>
              <w:t>, process efficiencies, and compliance improvements.</w:t>
            </w:r>
          </w:p>
          <w:p w14:paraId="78CB7C09" w14:textId="77777777" w:rsidR="002E221A" w:rsidRPr="00434807" w:rsidRDefault="002E221A" w:rsidP="00B721DD">
            <w:pPr>
              <w:numPr>
                <w:ilvl w:val="0"/>
                <w:numId w:val="20"/>
              </w:numPr>
              <w:rPr>
                <w:rFonts w:eastAsia="Times New Roman" w:cs="Arial"/>
                <w:kern w:val="0"/>
                <w:lang w:eastAsia="en-GB"/>
                <w14:ligatures w14:val="none"/>
              </w:rPr>
            </w:pPr>
            <w:r>
              <w:rPr>
                <w:rFonts w:eastAsia="Times New Roman" w:cs="Arial"/>
                <w:lang w:eastAsia="en-GB"/>
              </w:rPr>
              <w:t>R</w:t>
            </w:r>
            <w:r w:rsidRPr="00E5750B">
              <w:rPr>
                <w:rFonts w:eastAsia="Times New Roman" w:cs="Arial"/>
                <w:lang w:eastAsia="en-GB"/>
              </w:rPr>
              <w:t>educe procurement times to contract award as larger pool of staff to lead on procurement exercises.</w:t>
            </w:r>
          </w:p>
          <w:p w14:paraId="7BD41BC4" w14:textId="77777777" w:rsidR="003813AF" w:rsidRDefault="003813AF" w:rsidP="003813AF">
            <w:pPr>
              <w:pStyle w:val="NormalWeb"/>
              <w:spacing w:line="300" w:lineRule="atLeast"/>
              <w:rPr>
                <w:rFonts w:ascii="Arial" w:eastAsia="Arial" w:hAnsi="Arial" w:cs="Arial"/>
                <w:b/>
                <w:bCs/>
                <w:kern w:val="0"/>
                <w:lang w:eastAsia="en-GB"/>
                <w14:ligatures w14:val="none"/>
              </w:rPr>
            </w:pPr>
          </w:p>
          <w:p w14:paraId="6C69D66D" w14:textId="141AF2FE" w:rsidR="003813AF" w:rsidRPr="00D76B2A" w:rsidRDefault="003813AF" w:rsidP="003813AF">
            <w:pPr>
              <w:pStyle w:val="NormalWeb"/>
              <w:spacing w:line="300" w:lineRule="atLeast"/>
              <w:rPr>
                <w:rFonts w:ascii="Arial" w:eastAsia="Arial" w:hAnsi="Arial" w:cs="Arial"/>
                <w:kern w:val="0"/>
                <w:u w:val="single"/>
                <w:lang w:eastAsia="en-GB"/>
                <w14:ligatures w14:val="none"/>
              </w:rPr>
            </w:pPr>
            <w:r w:rsidRPr="00D76B2A">
              <w:rPr>
                <w:rFonts w:ascii="Arial" w:eastAsia="Arial" w:hAnsi="Arial" w:cs="Arial"/>
                <w:b/>
                <w:bCs/>
                <w:kern w:val="0"/>
                <w:u w:val="single"/>
                <w:lang w:eastAsia="en-GB"/>
                <w14:ligatures w14:val="none"/>
              </w:rPr>
              <w:t>Processes</w:t>
            </w:r>
            <w:r w:rsidRPr="00D76B2A">
              <w:rPr>
                <w:rFonts w:ascii="Arial" w:eastAsia="Arial" w:hAnsi="Arial" w:cs="Arial"/>
                <w:kern w:val="0"/>
                <w:u w:val="single"/>
                <w:lang w:eastAsia="en-GB"/>
                <w14:ligatures w14:val="none"/>
              </w:rPr>
              <w:t xml:space="preserve"> </w:t>
            </w:r>
            <w:r w:rsidRPr="00D76B2A">
              <w:rPr>
                <w:rFonts w:ascii="Arial" w:eastAsia="Arial" w:hAnsi="Arial" w:cs="Arial"/>
                <w:b/>
                <w:bCs/>
                <w:kern w:val="0"/>
                <w:u w:val="single"/>
                <w:lang w:eastAsia="en-GB"/>
                <w14:ligatures w14:val="none"/>
              </w:rPr>
              <w:t>&amp; Systems</w:t>
            </w:r>
          </w:p>
          <w:p w14:paraId="0A782139" w14:textId="7798CB92" w:rsidR="008D6006" w:rsidRPr="008D6006" w:rsidRDefault="008D6006" w:rsidP="00E2132F">
            <w:pPr>
              <w:numPr>
                <w:ilvl w:val="0"/>
                <w:numId w:val="20"/>
              </w:numPr>
              <w:spacing w:after="100" w:afterAutospacing="1" w:line="300" w:lineRule="atLeast"/>
              <w:rPr>
                <w:rFonts w:eastAsia="Times New Roman" w:cs="Arial"/>
                <w:kern w:val="0"/>
                <w:lang w:eastAsia="en-GB"/>
                <w14:ligatures w14:val="none"/>
              </w:rPr>
            </w:pPr>
            <w:r w:rsidRPr="6C94C0CC">
              <w:rPr>
                <w:rFonts w:eastAsia="Arial" w:cs="Arial"/>
                <w:kern w:val="0"/>
                <w:lang w:eastAsia="en-GB"/>
                <w14:ligatures w14:val="none"/>
              </w:rPr>
              <w:t>Standardise procurement processes</w:t>
            </w:r>
            <w:r w:rsidR="01B0715B" w:rsidRPr="6C94C0CC">
              <w:rPr>
                <w:rFonts w:eastAsia="Arial" w:cs="Arial"/>
                <w:kern w:val="0"/>
                <w:lang w:eastAsia="en-GB"/>
                <w14:ligatures w14:val="none"/>
              </w:rPr>
              <w:t>, documents</w:t>
            </w:r>
            <w:r w:rsidRPr="6C94C0CC">
              <w:rPr>
                <w:rFonts w:eastAsia="Arial" w:cs="Arial"/>
                <w:kern w:val="0"/>
                <w:lang w:eastAsia="en-GB"/>
                <w14:ligatures w14:val="none"/>
              </w:rPr>
              <w:t xml:space="preserve"> and approval flows</w:t>
            </w:r>
            <w:r w:rsidR="00AB43BD" w:rsidRPr="02CAB451">
              <w:rPr>
                <w:rFonts w:eastAsia="Arial" w:cs="Arial"/>
                <w:lang w:eastAsia="en-GB"/>
              </w:rPr>
              <w:t>.</w:t>
            </w:r>
            <w:r w:rsidR="004D5DA8">
              <w:rPr>
                <w:rFonts w:eastAsia="Arial" w:cs="Arial"/>
                <w:kern w:val="0"/>
                <w:lang w:eastAsia="en-GB"/>
                <w14:ligatures w14:val="none"/>
              </w:rPr>
              <w:t xml:space="preserve"> </w:t>
            </w:r>
            <w:r w:rsidR="006823D3">
              <w:rPr>
                <w:rFonts w:eastAsia="Arial" w:cs="Arial"/>
                <w:kern w:val="0"/>
                <w:lang w:eastAsia="en-GB"/>
                <w14:ligatures w14:val="none"/>
              </w:rPr>
              <w:t>Consideration should be given to internal Procurement Procedures, Contract Standing Orders and Scheme of Delegation</w:t>
            </w:r>
            <w:r w:rsidR="00660B20">
              <w:rPr>
                <w:rFonts w:eastAsia="Arial" w:cs="Arial"/>
                <w:kern w:val="0"/>
                <w:lang w:eastAsia="en-GB"/>
                <w14:ligatures w14:val="none"/>
              </w:rPr>
              <w:t>.</w:t>
            </w:r>
          </w:p>
          <w:p w14:paraId="3BCB24E6" w14:textId="065918EE" w:rsidR="008D6006" w:rsidRPr="008D6006" w:rsidRDefault="1BAF7CD1" w:rsidP="00E2132F">
            <w:pPr>
              <w:numPr>
                <w:ilvl w:val="0"/>
                <w:numId w:val="20"/>
              </w:numPr>
              <w:spacing w:after="100" w:afterAutospacing="1" w:line="300" w:lineRule="atLeast"/>
              <w:rPr>
                <w:rFonts w:eastAsia="Times New Roman" w:cs="Arial"/>
                <w:kern w:val="0"/>
                <w:lang w:eastAsia="en-GB"/>
                <w14:ligatures w14:val="none"/>
              </w:rPr>
            </w:pPr>
            <w:r w:rsidRPr="771A1B0C">
              <w:rPr>
                <w:rFonts w:eastAsia="Times New Roman" w:cs="Arial"/>
                <w:lang w:eastAsia="en-GB"/>
              </w:rPr>
              <w:t>Reduc</w:t>
            </w:r>
            <w:r w:rsidR="10715CE5" w:rsidRPr="771A1B0C">
              <w:rPr>
                <w:rFonts w:eastAsia="Times New Roman" w:cs="Arial"/>
                <w:lang w:eastAsia="en-GB"/>
              </w:rPr>
              <w:t>e</w:t>
            </w:r>
            <w:r w:rsidRPr="771A1B0C">
              <w:rPr>
                <w:rFonts w:eastAsia="Times New Roman" w:cs="Arial"/>
                <w:lang w:eastAsia="en-GB"/>
              </w:rPr>
              <w:t xml:space="preserve"> duplication</w:t>
            </w:r>
            <w:r w:rsidR="22802A56" w:rsidRPr="771A1B0C">
              <w:rPr>
                <w:rFonts w:eastAsia="Times New Roman" w:cs="Arial"/>
                <w:lang w:eastAsia="en-GB"/>
              </w:rPr>
              <w:t xml:space="preserve"> on tasks</w:t>
            </w:r>
            <w:r w:rsidRPr="771A1B0C">
              <w:rPr>
                <w:rFonts w:eastAsia="Times New Roman" w:cs="Arial"/>
                <w:lang w:eastAsia="en-GB"/>
              </w:rPr>
              <w:t xml:space="preserve"> such as, </w:t>
            </w:r>
            <w:r w:rsidR="5F4D0BFE" w:rsidRPr="771A1B0C">
              <w:rPr>
                <w:rFonts w:eastAsia="Times New Roman" w:cs="Arial"/>
                <w:lang w:eastAsia="en-GB"/>
              </w:rPr>
              <w:t xml:space="preserve">admin, </w:t>
            </w:r>
            <w:r w:rsidRPr="771A1B0C">
              <w:rPr>
                <w:rFonts w:eastAsia="Times New Roman" w:cs="Arial"/>
                <w:lang w:eastAsia="en-GB"/>
              </w:rPr>
              <w:t>market research, spec</w:t>
            </w:r>
            <w:r w:rsidR="7F6FAADD" w:rsidRPr="771A1B0C">
              <w:rPr>
                <w:rFonts w:eastAsia="Times New Roman" w:cs="Arial"/>
                <w:lang w:eastAsia="en-GB"/>
              </w:rPr>
              <w:t>ification</w:t>
            </w:r>
            <w:r w:rsidRPr="771A1B0C">
              <w:rPr>
                <w:rFonts w:eastAsia="Times New Roman" w:cs="Arial"/>
                <w:lang w:eastAsia="en-GB"/>
              </w:rPr>
              <w:t>s</w:t>
            </w:r>
            <w:r w:rsidR="5CA98A74" w:rsidRPr="771A1B0C">
              <w:rPr>
                <w:rFonts w:eastAsia="Times New Roman" w:cs="Arial"/>
                <w:lang w:eastAsia="en-GB"/>
              </w:rPr>
              <w:t xml:space="preserve"> and</w:t>
            </w:r>
            <w:r w:rsidRPr="771A1B0C">
              <w:rPr>
                <w:rFonts w:eastAsia="Times New Roman" w:cs="Arial"/>
                <w:lang w:eastAsia="en-GB"/>
              </w:rPr>
              <w:t xml:space="preserve"> evaluation</w:t>
            </w:r>
            <w:r w:rsidR="164223BD" w:rsidRPr="771A1B0C">
              <w:rPr>
                <w:rFonts w:eastAsia="Times New Roman" w:cs="Arial"/>
                <w:lang w:eastAsia="en-GB"/>
              </w:rPr>
              <w:t>.</w:t>
            </w:r>
          </w:p>
          <w:p w14:paraId="0CE586E4" w14:textId="5CFCCC7C" w:rsidR="26CBF5B1" w:rsidRDefault="6AFE5F30" w:rsidP="26CBF5B1">
            <w:pPr>
              <w:pStyle w:val="ListParagraph"/>
              <w:numPr>
                <w:ilvl w:val="0"/>
                <w:numId w:val="20"/>
              </w:numPr>
              <w:spacing w:beforeAutospacing="1" w:afterAutospacing="1" w:line="300" w:lineRule="atLeast"/>
              <w:rPr>
                <w:rFonts w:eastAsia="Arial" w:cs="Arial"/>
                <w:lang w:eastAsia="en-GB"/>
              </w:rPr>
            </w:pPr>
            <w:r w:rsidRPr="2A0FECD5">
              <w:rPr>
                <w:rFonts w:eastAsia="Arial" w:cs="Arial"/>
                <w:lang w:eastAsia="en-GB"/>
              </w:rPr>
              <w:t>Map contracts</w:t>
            </w:r>
            <w:r w:rsidRPr="7093798D">
              <w:rPr>
                <w:rFonts w:eastAsia="Arial" w:cs="Arial"/>
                <w:lang w:eastAsia="en-GB"/>
              </w:rPr>
              <w:t xml:space="preserve"> to </w:t>
            </w:r>
            <w:r w:rsidRPr="2419B2C4">
              <w:rPr>
                <w:rFonts w:eastAsia="Arial" w:cs="Arial"/>
                <w:lang w:eastAsia="en-GB"/>
              </w:rPr>
              <w:t xml:space="preserve">identify </w:t>
            </w:r>
            <w:r w:rsidR="008961AD">
              <w:rPr>
                <w:rFonts w:eastAsia="Arial" w:cs="Arial"/>
                <w:lang w:eastAsia="en-GB"/>
              </w:rPr>
              <w:t xml:space="preserve">and consider </w:t>
            </w:r>
            <w:r w:rsidRPr="5EFE3067">
              <w:rPr>
                <w:rFonts w:eastAsia="Arial" w:cs="Arial"/>
                <w:lang w:eastAsia="en-GB"/>
              </w:rPr>
              <w:t xml:space="preserve">collaborative </w:t>
            </w:r>
            <w:r w:rsidRPr="40AFF84F">
              <w:rPr>
                <w:rFonts w:eastAsia="Arial" w:cs="Arial"/>
                <w:lang w:eastAsia="en-GB"/>
              </w:rPr>
              <w:t>procurement</w:t>
            </w:r>
            <w:r w:rsidRPr="7967099C">
              <w:rPr>
                <w:rFonts w:eastAsia="Arial" w:cs="Arial"/>
                <w:lang w:eastAsia="en-GB"/>
              </w:rPr>
              <w:t xml:space="preserve"> </w:t>
            </w:r>
            <w:r w:rsidRPr="0B22704D">
              <w:rPr>
                <w:rFonts w:eastAsia="Arial" w:cs="Arial"/>
                <w:lang w:eastAsia="en-GB"/>
              </w:rPr>
              <w:t>opportunities</w:t>
            </w:r>
            <w:r w:rsidR="005D43B6">
              <w:rPr>
                <w:rFonts w:eastAsia="Arial" w:cs="Arial"/>
                <w:lang w:eastAsia="en-GB"/>
              </w:rPr>
              <w:t>.</w:t>
            </w:r>
          </w:p>
          <w:p w14:paraId="4FC9E9AB" w14:textId="6025A473" w:rsidR="008D6006" w:rsidRPr="008D6006" w:rsidRDefault="00127DF9" w:rsidP="6C94C0CC">
            <w:pPr>
              <w:numPr>
                <w:ilvl w:val="0"/>
                <w:numId w:val="20"/>
              </w:numPr>
              <w:spacing w:before="100" w:beforeAutospacing="1" w:after="100" w:afterAutospacing="1" w:line="300" w:lineRule="atLeast"/>
              <w:rPr>
                <w:rFonts w:eastAsia="Arial" w:cs="Arial"/>
                <w:kern w:val="0"/>
                <w:lang w:eastAsia="en-GB"/>
                <w14:ligatures w14:val="none"/>
              </w:rPr>
            </w:pPr>
            <w:r>
              <w:rPr>
                <w:rFonts w:eastAsia="Arial" w:cs="Arial"/>
                <w:kern w:val="0"/>
                <w:lang w:eastAsia="en-GB"/>
                <w14:ligatures w14:val="none"/>
              </w:rPr>
              <w:lastRenderedPageBreak/>
              <w:t>Review and explore</w:t>
            </w:r>
            <w:r w:rsidR="60F6044F" w:rsidRPr="6C94C0CC">
              <w:rPr>
                <w:rFonts w:eastAsia="Arial" w:cs="Arial"/>
                <w:kern w:val="0"/>
                <w:lang w:eastAsia="en-GB"/>
                <w14:ligatures w14:val="none"/>
              </w:rPr>
              <w:t xml:space="preserve"> systems and processes including </w:t>
            </w:r>
            <w:r w:rsidR="008D6006" w:rsidRPr="6C94C0CC">
              <w:rPr>
                <w:rFonts w:eastAsia="Arial" w:cs="Arial"/>
                <w:kern w:val="0"/>
                <w:lang w:eastAsia="en-GB"/>
                <w14:ligatures w14:val="none"/>
              </w:rPr>
              <w:t xml:space="preserve">contract management </w:t>
            </w:r>
            <w:r w:rsidR="006245E4">
              <w:rPr>
                <w:rFonts w:eastAsia="Arial" w:cs="Arial"/>
                <w:kern w:val="0"/>
                <w:lang w:eastAsia="en-GB"/>
                <w14:ligatures w14:val="none"/>
              </w:rPr>
              <w:t xml:space="preserve">record </w:t>
            </w:r>
            <w:r w:rsidR="008D6006" w:rsidRPr="6C94C0CC">
              <w:rPr>
                <w:rFonts w:eastAsia="Arial" w:cs="Arial"/>
                <w:kern w:val="0"/>
                <w:lang w:eastAsia="en-GB"/>
                <w14:ligatures w14:val="none"/>
              </w:rPr>
              <w:t>systems</w:t>
            </w:r>
            <w:r w:rsidR="004D5DA8">
              <w:rPr>
                <w:rFonts w:eastAsia="Arial" w:cs="Arial"/>
                <w:kern w:val="0"/>
                <w:lang w:eastAsia="en-GB"/>
                <w14:ligatures w14:val="none"/>
              </w:rPr>
              <w:t xml:space="preserve"> and</w:t>
            </w:r>
            <w:r w:rsidR="008D6006" w:rsidRPr="6C94C0CC">
              <w:rPr>
                <w:rFonts w:eastAsia="Arial" w:cs="Arial"/>
                <w:kern w:val="0"/>
                <w:lang w:eastAsia="en-GB"/>
                <w14:ligatures w14:val="none"/>
              </w:rPr>
              <w:t xml:space="preserve"> spend analytics. </w:t>
            </w:r>
          </w:p>
          <w:p w14:paraId="25571B18" w14:textId="7416D46B" w:rsidR="001B045C" w:rsidRPr="00203EB8" w:rsidRDefault="008D6006" w:rsidP="00203EB8">
            <w:pPr>
              <w:numPr>
                <w:ilvl w:val="0"/>
                <w:numId w:val="20"/>
              </w:numPr>
              <w:spacing w:before="100" w:beforeAutospacing="1" w:after="100" w:afterAutospacing="1" w:line="300" w:lineRule="atLeast"/>
              <w:rPr>
                <w:rFonts w:eastAsia="Arial" w:cs="Arial"/>
                <w:kern w:val="0"/>
                <w:lang w:eastAsia="en-GB"/>
                <w14:ligatures w14:val="none"/>
              </w:rPr>
            </w:pPr>
            <w:r w:rsidRPr="6C94C0CC">
              <w:rPr>
                <w:rFonts w:eastAsia="Arial" w:cs="Arial"/>
                <w:kern w:val="0"/>
                <w:lang w:eastAsia="en-GB"/>
                <w14:ligatures w14:val="none"/>
              </w:rPr>
              <w:t>Improve customer experience for internal services through consistent</w:t>
            </w:r>
            <w:r w:rsidR="006A0D3A">
              <w:rPr>
                <w:rFonts w:eastAsia="Arial" w:cs="Arial"/>
                <w:kern w:val="0"/>
                <w:lang w:eastAsia="en-GB"/>
                <w14:ligatures w14:val="none"/>
              </w:rPr>
              <w:t xml:space="preserve"> and more resilient</w:t>
            </w:r>
            <w:r w:rsidRPr="6C94C0CC">
              <w:rPr>
                <w:rFonts w:eastAsia="Arial" w:cs="Arial"/>
                <w:kern w:val="0"/>
                <w:lang w:eastAsia="en-GB"/>
                <w14:ligatures w14:val="none"/>
              </w:rPr>
              <w:t xml:space="preserve"> procurement support.</w:t>
            </w:r>
          </w:p>
          <w:p w14:paraId="7CDECA82" w14:textId="77777777" w:rsidR="009A136A" w:rsidRPr="001A47E6" w:rsidRDefault="009A136A" w:rsidP="009A136A">
            <w:pPr>
              <w:pStyle w:val="NormalWeb"/>
              <w:spacing w:line="300" w:lineRule="atLeast"/>
              <w:rPr>
                <w:rFonts w:ascii="Arial" w:eastAsia="Arial" w:hAnsi="Arial" w:cs="Arial"/>
                <w:b/>
                <w:bCs/>
                <w:kern w:val="0"/>
                <w:lang w:eastAsia="en-GB"/>
                <w14:ligatures w14:val="none"/>
              </w:rPr>
            </w:pPr>
            <w:r w:rsidRPr="001A47E6">
              <w:rPr>
                <w:rFonts w:ascii="Arial" w:eastAsia="Arial" w:hAnsi="Arial" w:cs="Arial"/>
                <w:b/>
                <w:bCs/>
                <w:kern w:val="0"/>
                <w:lang w:eastAsia="en-GB"/>
                <w14:ligatures w14:val="none"/>
              </w:rPr>
              <w:t>Strategic Procurement</w:t>
            </w:r>
          </w:p>
          <w:p w14:paraId="385FD65D" w14:textId="6B52CA2F" w:rsidR="009A136A" w:rsidRPr="002F5B1C" w:rsidRDefault="009A136A" w:rsidP="00D86B9E">
            <w:pPr>
              <w:numPr>
                <w:ilvl w:val="0"/>
                <w:numId w:val="20"/>
              </w:numPr>
              <w:spacing w:after="100" w:afterAutospacing="1" w:line="300" w:lineRule="atLeast"/>
              <w:rPr>
                <w:rFonts w:eastAsia="Times New Roman" w:cs="Arial"/>
                <w:kern w:val="0"/>
                <w:lang w:eastAsia="en-GB"/>
                <w14:ligatures w14:val="none"/>
              </w:rPr>
            </w:pPr>
            <w:r>
              <w:rPr>
                <w:rFonts w:eastAsia="Arial" w:cs="Arial"/>
                <w:lang w:eastAsia="en-GB"/>
              </w:rPr>
              <w:t>Look</w:t>
            </w:r>
            <w:r w:rsidR="00907676">
              <w:rPr>
                <w:rFonts w:eastAsia="Arial" w:cs="Arial"/>
                <w:lang w:eastAsia="en-GB"/>
              </w:rPr>
              <w:t xml:space="preserve"> to develop</w:t>
            </w:r>
            <w:r w:rsidR="00E107BB" w:rsidRPr="452E49CC">
              <w:rPr>
                <w:rFonts w:eastAsia="Times New Roman" w:cs="Arial"/>
                <w:lang w:eastAsia="en-GB"/>
              </w:rPr>
              <w:t xml:space="preserve"> </w:t>
            </w:r>
            <w:r w:rsidR="00E107BB">
              <w:rPr>
                <w:rFonts w:eastAsia="Arial" w:cs="Arial"/>
                <w:lang w:eastAsia="en-GB"/>
              </w:rPr>
              <w:t>joint</w:t>
            </w:r>
            <w:r w:rsidRPr="452E49CC">
              <w:rPr>
                <w:rFonts w:eastAsia="Times New Roman" w:cs="Arial"/>
                <w:lang w:eastAsia="en-GB"/>
              </w:rPr>
              <w:t xml:space="preserve"> category strategies</w:t>
            </w:r>
          </w:p>
          <w:p w14:paraId="48B5B52F" w14:textId="7AE09EF3" w:rsidR="00D86B9E" w:rsidRPr="008D6006" w:rsidRDefault="000166AA" w:rsidP="00D86B9E">
            <w:pPr>
              <w:numPr>
                <w:ilvl w:val="0"/>
                <w:numId w:val="20"/>
              </w:numPr>
              <w:spacing w:after="100" w:afterAutospacing="1" w:line="300" w:lineRule="atLeast"/>
              <w:rPr>
                <w:rFonts w:eastAsia="Times New Roman" w:cs="Arial"/>
                <w:kern w:val="0"/>
                <w:lang w:eastAsia="en-GB"/>
                <w14:ligatures w14:val="none"/>
              </w:rPr>
            </w:pPr>
            <w:r w:rsidRPr="00AA2411">
              <w:rPr>
                <w:rFonts w:eastAsia="Times New Roman" w:cs="Arial"/>
                <w:kern w:val="0"/>
                <w:lang w:eastAsia="en-GB"/>
                <w14:ligatures w14:val="none"/>
              </w:rPr>
              <w:t>Improve data-driven decision making through shared spend analysis</w:t>
            </w:r>
            <w:r>
              <w:rPr>
                <w:rFonts w:eastAsia="Times New Roman" w:cs="Arial"/>
                <w:kern w:val="0"/>
                <w:lang w:eastAsia="en-GB"/>
                <w14:ligatures w14:val="none"/>
              </w:rPr>
              <w:t>.</w:t>
            </w:r>
          </w:p>
          <w:p w14:paraId="7649F6AD" w14:textId="77777777" w:rsidR="00BB5F68" w:rsidRPr="001A47E6" w:rsidRDefault="00BB5F68" w:rsidP="00BB5F68">
            <w:pPr>
              <w:pStyle w:val="NormalWeb"/>
              <w:spacing w:line="300" w:lineRule="atLeast"/>
              <w:rPr>
                <w:rFonts w:ascii="Arial" w:eastAsia="Arial" w:hAnsi="Arial" w:cs="Arial"/>
                <w:b/>
                <w:bCs/>
                <w:kern w:val="0"/>
                <w:lang w:eastAsia="en-GB"/>
                <w14:ligatures w14:val="none"/>
              </w:rPr>
            </w:pPr>
            <w:r w:rsidRPr="001A47E6">
              <w:rPr>
                <w:rFonts w:ascii="Arial" w:eastAsia="Arial" w:hAnsi="Arial" w:cs="Arial"/>
                <w:b/>
                <w:bCs/>
                <w:kern w:val="0"/>
                <w:lang w:eastAsia="en-GB"/>
                <w14:ligatures w14:val="none"/>
              </w:rPr>
              <w:t>Workforce &amp; Capability</w:t>
            </w:r>
          </w:p>
          <w:p w14:paraId="1AE8A60B" w14:textId="359DDE27" w:rsidR="00FF3E6C" w:rsidRPr="004B7D91" w:rsidRDefault="2B9F4419" w:rsidP="004B7D91">
            <w:pPr>
              <w:pStyle w:val="ListParagraph"/>
              <w:numPr>
                <w:ilvl w:val="0"/>
                <w:numId w:val="20"/>
              </w:numPr>
              <w:spacing w:after="100" w:afterAutospacing="1" w:line="300" w:lineRule="atLeast"/>
              <w:rPr>
                <w:rFonts w:eastAsia="Times New Roman" w:cs="Arial"/>
                <w:lang w:eastAsia="en-GB"/>
              </w:rPr>
            </w:pPr>
            <w:r w:rsidRPr="6C94C0CC">
              <w:rPr>
                <w:rFonts w:eastAsia="Times New Roman" w:cs="Arial"/>
                <w:lang w:eastAsia="en-GB"/>
              </w:rPr>
              <w:t>Enable c</w:t>
            </w:r>
            <w:r w:rsidR="0D322C69" w:rsidRPr="6C94C0CC">
              <w:rPr>
                <w:rFonts w:eastAsia="Times New Roman" w:cs="Arial"/>
                <w:lang w:eastAsia="en-GB"/>
              </w:rPr>
              <w:t>apacity building</w:t>
            </w:r>
            <w:r w:rsidR="7D6F1296" w:rsidRPr="6C94C0CC">
              <w:rPr>
                <w:rFonts w:eastAsia="Times New Roman" w:cs="Arial"/>
                <w:lang w:eastAsia="en-GB"/>
              </w:rPr>
              <w:t xml:space="preserve"> through sharing specialist expertise, advice and training</w:t>
            </w:r>
            <w:r w:rsidR="0283B340" w:rsidRPr="6C94C0CC">
              <w:rPr>
                <w:rFonts w:eastAsia="Times New Roman" w:cs="Arial"/>
                <w:lang w:eastAsia="en-GB"/>
              </w:rPr>
              <w:t xml:space="preserve">, </w:t>
            </w:r>
            <w:r w:rsidR="7D6F1296" w:rsidRPr="6C94C0CC">
              <w:rPr>
                <w:rFonts w:eastAsia="Times New Roman" w:cs="Arial"/>
                <w:lang w:eastAsia="en-GB"/>
              </w:rPr>
              <w:t>market intelligence and benchmarking data</w:t>
            </w:r>
            <w:r w:rsidR="35C75037" w:rsidRPr="6C94C0CC">
              <w:rPr>
                <w:rFonts w:eastAsia="Times New Roman" w:cs="Arial"/>
                <w:lang w:eastAsia="en-GB"/>
              </w:rPr>
              <w:t>.</w:t>
            </w:r>
          </w:p>
          <w:p w14:paraId="7B3EC801" w14:textId="20D7BA3A" w:rsidR="00FF3E6C" w:rsidRPr="009C4F40" w:rsidRDefault="35C75037" w:rsidP="00A16E59">
            <w:pPr>
              <w:numPr>
                <w:ilvl w:val="0"/>
                <w:numId w:val="20"/>
              </w:numPr>
              <w:tabs>
                <w:tab w:val="clear" w:pos="720"/>
              </w:tabs>
              <w:spacing w:before="100" w:beforeAutospacing="1" w:after="100" w:afterAutospacing="1" w:line="300" w:lineRule="atLeast"/>
              <w:ind w:left="750" w:hanging="390"/>
              <w:rPr>
                <w:rFonts w:eastAsia="Times New Roman" w:cs="Arial"/>
                <w:kern w:val="0"/>
                <w:lang w:eastAsia="en-GB"/>
                <w14:ligatures w14:val="none"/>
              </w:rPr>
            </w:pPr>
            <w:r w:rsidRPr="6C94C0CC">
              <w:rPr>
                <w:rFonts w:eastAsia="Times New Roman" w:cs="Arial"/>
                <w:lang w:eastAsia="en-GB"/>
              </w:rPr>
              <w:t>Develop staff skills and professional accreditation jointly</w:t>
            </w:r>
            <w:r w:rsidR="000F34A9">
              <w:rPr>
                <w:rFonts w:eastAsia="Times New Roman" w:cs="Arial"/>
                <w:lang w:eastAsia="en-GB"/>
              </w:rPr>
              <w:t xml:space="preserve">, e.g. </w:t>
            </w:r>
            <w:r w:rsidR="00A16E59">
              <w:rPr>
                <w:rFonts w:eastAsia="Times New Roman" w:cs="Arial"/>
                <w:lang w:eastAsia="en-GB"/>
              </w:rPr>
              <w:t>reduced cost to train staff.</w:t>
            </w:r>
          </w:p>
          <w:p w14:paraId="15D2DE9B" w14:textId="77777777" w:rsidR="009C4F40" w:rsidRPr="00676E11" w:rsidRDefault="009C4F40" w:rsidP="009C4F40">
            <w:pPr>
              <w:numPr>
                <w:ilvl w:val="0"/>
                <w:numId w:val="20"/>
              </w:numPr>
              <w:rPr>
                <w:rFonts w:eastAsia="Times New Roman" w:cs="Arial"/>
                <w:kern w:val="0"/>
                <w:lang w:eastAsia="en-GB"/>
                <w14:ligatures w14:val="none"/>
              </w:rPr>
            </w:pPr>
            <w:r>
              <w:rPr>
                <w:rFonts w:eastAsia="Times New Roman" w:cs="Arial"/>
                <w:lang w:eastAsia="en-GB"/>
              </w:rPr>
              <w:t>Encourage knowledge sharing and benefit from lessons learned.</w:t>
            </w:r>
          </w:p>
          <w:p w14:paraId="06305919" w14:textId="61D7E0C0" w:rsidR="0059684A" w:rsidRPr="00203EB8" w:rsidRDefault="286C9ABD" w:rsidP="00836DEA">
            <w:pPr>
              <w:pStyle w:val="ListParagraph"/>
              <w:numPr>
                <w:ilvl w:val="0"/>
                <w:numId w:val="20"/>
              </w:numPr>
              <w:spacing w:before="100" w:beforeAutospacing="1" w:after="100" w:afterAutospacing="1" w:line="300" w:lineRule="atLeast"/>
              <w:rPr>
                <w:rFonts w:eastAsia="Times New Roman" w:cs="Arial"/>
                <w:kern w:val="0"/>
                <w:lang w:eastAsia="en-GB"/>
                <w14:ligatures w14:val="none"/>
              </w:rPr>
            </w:pPr>
            <w:r w:rsidRPr="6C94C0CC">
              <w:rPr>
                <w:rFonts w:eastAsia="Times New Roman" w:cs="Arial"/>
                <w:lang w:eastAsia="en-GB"/>
              </w:rPr>
              <w:t>Ensure r</w:t>
            </w:r>
            <w:r w:rsidR="0D322C69" w:rsidRPr="6C94C0CC">
              <w:rPr>
                <w:rFonts w:eastAsia="Times New Roman" w:cs="Arial"/>
                <w:lang w:eastAsia="en-GB"/>
              </w:rPr>
              <w:t xml:space="preserve">esilience </w:t>
            </w:r>
            <w:r w:rsidR="40AE29F4" w:rsidRPr="6C94C0CC">
              <w:rPr>
                <w:rFonts w:eastAsia="Times New Roman" w:cs="Arial"/>
                <w:lang w:eastAsia="en-GB"/>
              </w:rPr>
              <w:t xml:space="preserve">by sharing procurement resources addressing </w:t>
            </w:r>
            <w:r w:rsidR="0D322C69" w:rsidRPr="6C94C0CC">
              <w:rPr>
                <w:rFonts w:eastAsia="Times New Roman" w:cs="Arial"/>
                <w:lang w:eastAsia="en-GB"/>
              </w:rPr>
              <w:t>recruitment difficulties</w:t>
            </w:r>
            <w:r w:rsidR="3B1DEA61" w:rsidRPr="6C94C0CC">
              <w:rPr>
                <w:rFonts w:eastAsia="Times New Roman" w:cs="Arial"/>
                <w:lang w:eastAsia="en-GB"/>
              </w:rPr>
              <w:t>.</w:t>
            </w:r>
          </w:p>
          <w:p w14:paraId="2996AD85" w14:textId="77777777" w:rsidR="00836DEA" w:rsidRPr="001A47E6" w:rsidRDefault="00836DEA" w:rsidP="00836DEA">
            <w:pPr>
              <w:pStyle w:val="NormalWeb"/>
              <w:spacing w:line="300" w:lineRule="atLeast"/>
              <w:rPr>
                <w:rFonts w:ascii="Arial" w:eastAsia="Arial" w:hAnsi="Arial" w:cs="Arial"/>
                <w:b/>
                <w:bCs/>
                <w:kern w:val="0"/>
                <w:lang w:eastAsia="en-GB"/>
                <w14:ligatures w14:val="none"/>
              </w:rPr>
            </w:pPr>
            <w:r w:rsidRPr="001A47E6">
              <w:rPr>
                <w:rFonts w:ascii="Arial" w:eastAsia="Arial" w:hAnsi="Arial" w:cs="Arial"/>
                <w:b/>
                <w:bCs/>
                <w:kern w:val="0"/>
                <w:lang w:eastAsia="en-GB"/>
                <w14:ligatures w14:val="none"/>
              </w:rPr>
              <w:t>Governance &amp; Compliance</w:t>
            </w:r>
          </w:p>
          <w:p w14:paraId="148B87AF" w14:textId="25441ABD" w:rsidR="00836DEA" w:rsidRPr="008E331A" w:rsidRDefault="00836DEA" w:rsidP="00836DEA">
            <w:pPr>
              <w:pStyle w:val="ListParagraph"/>
              <w:numPr>
                <w:ilvl w:val="0"/>
                <w:numId w:val="20"/>
              </w:numPr>
              <w:rPr>
                <w:rFonts w:eastAsia="Times New Roman" w:cs="Arial"/>
                <w:kern w:val="0"/>
                <w:lang w:eastAsia="en-GB"/>
                <w14:ligatures w14:val="none"/>
              </w:rPr>
            </w:pPr>
            <w:r w:rsidRPr="02CAB451">
              <w:rPr>
                <w:rFonts w:eastAsia="Times New Roman" w:cs="Arial"/>
                <w:lang w:eastAsia="en-GB"/>
              </w:rPr>
              <w:t>Strengthen contract management and risk management</w:t>
            </w:r>
            <w:r w:rsidR="00F54C71">
              <w:rPr>
                <w:rFonts w:eastAsia="Times New Roman" w:cs="Arial"/>
                <w:lang w:eastAsia="en-GB"/>
              </w:rPr>
              <w:t xml:space="preserve"> approaches</w:t>
            </w:r>
            <w:r w:rsidRPr="02CAB451">
              <w:rPr>
                <w:rFonts w:eastAsia="Times New Roman" w:cs="Arial"/>
                <w:lang w:eastAsia="en-GB"/>
              </w:rPr>
              <w:t xml:space="preserve">, e.g. less contracts through joint contract arrangements and more staff could </w:t>
            </w:r>
            <w:r w:rsidR="008C61E5">
              <w:rPr>
                <w:rFonts w:eastAsia="Times New Roman" w:cs="Arial"/>
                <w:lang w:eastAsia="en-GB"/>
              </w:rPr>
              <w:t>strengthen contract and supplier management</w:t>
            </w:r>
            <w:r w:rsidRPr="02CAB451">
              <w:rPr>
                <w:rFonts w:eastAsia="Times New Roman" w:cs="Arial"/>
                <w:lang w:eastAsia="en-GB"/>
              </w:rPr>
              <w:t>.</w:t>
            </w:r>
          </w:p>
          <w:p w14:paraId="5D94FD92" w14:textId="77777777" w:rsidR="00203EB8" w:rsidRDefault="00203EB8" w:rsidP="005E72C4">
            <w:pPr>
              <w:pStyle w:val="NormalWeb"/>
              <w:spacing w:line="300" w:lineRule="atLeast"/>
              <w:rPr>
                <w:rFonts w:ascii="Arial" w:eastAsia="Arial" w:hAnsi="Arial" w:cs="Arial"/>
                <w:b/>
                <w:bCs/>
                <w:kern w:val="0"/>
                <w:lang w:eastAsia="en-GB"/>
                <w14:ligatures w14:val="none"/>
              </w:rPr>
            </w:pPr>
          </w:p>
          <w:p w14:paraId="2ECD8B2C" w14:textId="77777777" w:rsidR="005E72C4" w:rsidRPr="001A47E6" w:rsidRDefault="005E72C4" w:rsidP="005E72C4">
            <w:pPr>
              <w:pStyle w:val="NormalWeb"/>
              <w:spacing w:line="300" w:lineRule="atLeast"/>
              <w:rPr>
                <w:rFonts w:ascii="Arial" w:eastAsia="Arial" w:hAnsi="Arial" w:cs="Arial"/>
                <w:b/>
                <w:bCs/>
                <w:kern w:val="0"/>
                <w:lang w:eastAsia="en-GB"/>
                <w14:ligatures w14:val="none"/>
              </w:rPr>
            </w:pPr>
            <w:r w:rsidRPr="001A47E6">
              <w:rPr>
                <w:rFonts w:ascii="Arial" w:eastAsia="Arial" w:hAnsi="Arial" w:cs="Arial"/>
                <w:b/>
                <w:bCs/>
                <w:kern w:val="0"/>
                <w:lang w:eastAsia="en-GB"/>
                <w14:ligatures w14:val="none"/>
              </w:rPr>
              <w:t>Supplier &amp; Market Benefits</w:t>
            </w:r>
          </w:p>
          <w:p w14:paraId="5C46AE12" w14:textId="4A83D960" w:rsidR="00FF3E6C" w:rsidRPr="00676E11" w:rsidRDefault="5B00DF6C" w:rsidP="005E72C4">
            <w:pPr>
              <w:pStyle w:val="ListParagraph"/>
              <w:numPr>
                <w:ilvl w:val="0"/>
                <w:numId w:val="20"/>
              </w:numPr>
              <w:spacing w:after="100" w:afterAutospacing="1" w:line="300" w:lineRule="atLeast"/>
              <w:rPr>
                <w:rFonts w:eastAsia="Times New Roman" w:cs="Arial"/>
                <w:kern w:val="0"/>
                <w:lang w:eastAsia="en-GB"/>
                <w14:ligatures w14:val="none"/>
              </w:rPr>
            </w:pPr>
            <w:r w:rsidRPr="452E49CC">
              <w:rPr>
                <w:rFonts w:eastAsia="Times New Roman" w:cs="Arial"/>
                <w:lang w:eastAsia="en-GB"/>
              </w:rPr>
              <w:t>Share</w:t>
            </w:r>
            <w:r w:rsidR="008B79FA">
              <w:rPr>
                <w:rFonts w:eastAsia="Times New Roman" w:cs="Arial"/>
                <w:lang w:eastAsia="en-GB"/>
              </w:rPr>
              <w:t>d</w:t>
            </w:r>
            <w:r w:rsidRPr="452E49CC">
              <w:rPr>
                <w:rFonts w:eastAsia="Times New Roman" w:cs="Arial"/>
                <w:lang w:eastAsia="en-GB"/>
              </w:rPr>
              <w:t xml:space="preserve"> market engagement</w:t>
            </w:r>
            <w:r w:rsidR="66581CD0" w:rsidRPr="452E49CC">
              <w:rPr>
                <w:rFonts w:eastAsia="Times New Roman" w:cs="Arial"/>
                <w:lang w:eastAsia="en-GB"/>
              </w:rPr>
              <w:t xml:space="preserve"> building stronger relationships through co-ordinated engagement</w:t>
            </w:r>
          </w:p>
          <w:p w14:paraId="34B0C191" w14:textId="20EE5FE1" w:rsidR="00FF3E6C" w:rsidRPr="00676E11" w:rsidRDefault="4463653A" w:rsidP="6C94C0CC">
            <w:pPr>
              <w:pStyle w:val="ListParagraph"/>
              <w:numPr>
                <w:ilvl w:val="0"/>
                <w:numId w:val="20"/>
              </w:numPr>
              <w:spacing w:before="100" w:beforeAutospacing="1" w:after="100" w:afterAutospacing="1" w:line="300" w:lineRule="atLeast"/>
              <w:rPr>
                <w:rFonts w:eastAsia="Times New Roman" w:cs="Arial"/>
                <w:kern w:val="0"/>
                <w:lang w:eastAsia="en-GB"/>
                <w14:ligatures w14:val="none"/>
              </w:rPr>
            </w:pPr>
            <w:r w:rsidRPr="6C94C0CC">
              <w:rPr>
                <w:rFonts w:eastAsia="Times New Roman" w:cs="Arial"/>
                <w:lang w:eastAsia="en-GB"/>
              </w:rPr>
              <w:t>Improve access for SMEs and local suppliers – working together with Business Gateway</w:t>
            </w:r>
            <w:r w:rsidR="00D44972">
              <w:rPr>
                <w:rFonts w:eastAsia="Times New Roman" w:cs="Arial"/>
                <w:lang w:eastAsia="en-GB"/>
              </w:rPr>
              <w:t>,</w:t>
            </w:r>
            <w:r w:rsidRPr="6C94C0CC">
              <w:rPr>
                <w:rFonts w:eastAsia="Times New Roman" w:cs="Arial"/>
                <w:lang w:eastAsia="en-GB"/>
              </w:rPr>
              <w:t xml:space="preserve"> etc</w:t>
            </w:r>
            <w:r w:rsidR="00D44972">
              <w:rPr>
                <w:rFonts w:eastAsia="Times New Roman" w:cs="Arial"/>
                <w:lang w:eastAsia="en-GB"/>
              </w:rPr>
              <w:t>.</w:t>
            </w:r>
          </w:p>
          <w:p w14:paraId="06D41C19" w14:textId="3C18C9AD" w:rsidR="003B38D5" w:rsidRPr="001A47E6" w:rsidRDefault="003B38D5" w:rsidP="003B38D5">
            <w:pPr>
              <w:pStyle w:val="NormalWeb"/>
              <w:spacing w:line="300" w:lineRule="atLeast"/>
              <w:rPr>
                <w:rFonts w:ascii="Arial" w:eastAsia="Arial" w:hAnsi="Arial" w:cs="Arial"/>
                <w:b/>
                <w:bCs/>
                <w:kern w:val="0"/>
                <w:lang w:eastAsia="en-GB"/>
                <w14:ligatures w14:val="none"/>
              </w:rPr>
            </w:pPr>
            <w:r w:rsidRPr="001A47E6">
              <w:rPr>
                <w:rFonts w:ascii="Arial" w:eastAsia="Arial" w:hAnsi="Arial" w:cs="Arial"/>
                <w:b/>
                <w:bCs/>
                <w:kern w:val="0"/>
                <w:lang w:eastAsia="en-GB"/>
                <w14:ligatures w14:val="none"/>
              </w:rPr>
              <w:t>Social Value &amp; Community Impact</w:t>
            </w:r>
          </w:p>
          <w:p w14:paraId="12468E14" w14:textId="77777777" w:rsidR="003B38D5" w:rsidRDefault="003B38D5" w:rsidP="003B38D5">
            <w:pPr>
              <w:pStyle w:val="ListParagraph"/>
              <w:numPr>
                <w:ilvl w:val="0"/>
                <w:numId w:val="20"/>
              </w:numPr>
              <w:rPr>
                <w:rFonts w:eastAsia="Times New Roman" w:cs="Arial"/>
                <w:kern w:val="0"/>
                <w:lang w:eastAsia="en-GB"/>
                <w14:ligatures w14:val="none"/>
              </w:rPr>
            </w:pPr>
            <w:r w:rsidRPr="00434807">
              <w:rPr>
                <w:rFonts w:eastAsia="Times New Roman" w:cs="Arial"/>
                <w:kern w:val="0"/>
                <w:lang w:eastAsia="en-GB"/>
                <w14:ligatures w14:val="none"/>
              </w:rPr>
              <w:t>Embed social value objectives in procurement (local jobs, apprenticeships, sustainability), e.g. higher value contract awards could result in better and increased CBs being delivered.</w:t>
            </w:r>
          </w:p>
          <w:p w14:paraId="37C54213" w14:textId="77777777" w:rsidR="003B38D5" w:rsidRPr="000F1C6C" w:rsidRDefault="003B38D5" w:rsidP="003B38D5">
            <w:pPr>
              <w:pStyle w:val="ListParagraph"/>
              <w:numPr>
                <w:ilvl w:val="0"/>
                <w:numId w:val="20"/>
              </w:numPr>
              <w:rPr>
                <w:rFonts w:eastAsia="Times New Roman" w:cs="Arial"/>
                <w:kern w:val="0"/>
                <w:lang w:eastAsia="en-GB"/>
                <w14:ligatures w14:val="none"/>
              </w:rPr>
            </w:pPr>
            <w:r w:rsidRPr="00E4609F">
              <w:rPr>
                <w:rFonts w:eastAsia="Times New Roman" w:cs="Arial"/>
                <w:kern w:val="0"/>
                <w:lang w:eastAsia="en-GB"/>
                <w14:ligatures w14:val="none"/>
              </w:rPr>
              <w:t>Support net-zero and environmental goals through procurement decisions.</w:t>
            </w:r>
          </w:p>
          <w:p w14:paraId="3F9E8164" w14:textId="5C435B5B" w:rsidR="287A5D50" w:rsidRDefault="3CC122FE" w:rsidP="49B7C7CD">
            <w:pPr>
              <w:pStyle w:val="ListParagraph"/>
              <w:numPr>
                <w:ilvl w:val="0"/>
                <w:numId w:val="20"/>
              </w:numPr>
              <w:rPr>
                <w:rFonts w:eastAsia="Times New Roman" w:cs="Arial"/>
                <w:lang w:eastAsia="en-GB"/>
              </w:rPr>
            </w:pPr>
            <w:r w:rsidRPr="47476766">
              <w:rPr>
                <w:rFonts w:eastAsia="Times New Roman" w:cs="Arial"/>
                <w:lang w:eastAsia="en-GB"/>
              </w:rPr>
              <w:t xml:space="preserve">Prioritise Community Wealth Building </w:t>
            </w:r>
            <w:proofErr w:type="gramStart"/>
            <w:r w:rsidRPr="47476766">
              <w:rPr>
                <w:rFonts w:eastAsia="Times New Roman" w:cs="Arial"/>
                <w:lang w:eastAsia="en-GB"/>
              </w:rPr>
              <w:t>( CWB</w:t>
            </w:r>
            <w:proofErr w:type="gramEnd"/>
            <w:r w:rsidRPr="47476766">
              <w:rPr>
                <w:rFonts w:eastAsia="Times New Roman" w:cs="Arial"/>
                <w:lang w:eastAsia="en-GB"/>
              </w:rPr>
              <w:t xml:space="preserve">) priorities. </w:t>
            </w:r>
          </w:p>
          <w:p w14:paraId="1B8ABFD5" w14:textId="77777777" w:rsidR="00970FF5" w:rsidRDefault="00970FF5" w:rsidP="00203EB8">
            <w:pPr>
              <w:spacing w:line="300" w:lineRule="atLeast"/>
              <w:rPr>
                <w:rFonts w:eastAsia="Times New Roman" w:cs="Arial"/>
                <w:kern w:val="0"/>
                <w:lang w:eastAsia="en-GB"/>
                <w14:ligatures w14:val="none"/>
              </w:rPr>
            </w:pPr>
          </w:p>
          <w:p w14:paraId="6D8A1F62" w14:textId="7765E300" w:rsidR="00FF3E6C" w:rsidRDefault="0C09B66E" w:rsidP="00203EB8">
            <w:pPr>
              <w:spacing w:line="300" w:lineRule="atLeast"/>
              <w:rPr>
                <w:rFonts w:eastAsia="Times New Roman" w:cs="Arial"/>
                <w:lang w:eastAsia="en-GB"/>
              </w:rPr>
            </w:pPr>
            <w:r w:rsidRPr="49B7C7CD">
              <w:rPr>
                <w:rFonts w:eastAsia="Times New Roman" w:cs="Arial"/>
                <w:lang w:eastAsia="en-GB"/>
              </w:rPr>
              <w:t>Ultimately,</w:t>
            </w:r>
            <w:r w:rsidR="00B85C04" w:rsidRPr="49B7C7CD">
              <w:rPr>
                <w:rFonts w:eastAsia="Times New Roman" w:cs="Arial"/>
                <w:lang w:eastAsia="en-GB"/>
              </w:rPr>
              <w:t xml:space="preserve"> </w:t>
            </w:r>
            <w:r w:rsidR="00E2132F" w:rsidRPr="49B7C7CD">
              <w:rPr>
                <w:rFonts w:eastAsia="Times New Roman" w:cs="Arial"/>
                <w:lang w:eastAsia="en-GB"/>
              </w:rPr>
              <w:t xml:space="preserve">the workstream is </w:t>
            </w:r>
            <w:r w:rsidR="00B85C04" w:rsidRPr="49B7C7CD">
              <w:rPr>
                <w:rFonts w:eastAsia="Times New Roman" w:cs="Arial"/>
                <w:lang w:eastAsia="en-GB"/>
              </w:rPr>
              <w:t>seeking to</w:t>
            </w:r>
            <w:r w:rsidRPr="49B7C7CD">
              <w:rPr>
                <w:rFonts w:eastAsia="Times New Roman" w:cs="Arial"/>
                <w:lang w:eastAsia="en-GB"/>
              </w:rPr>
              <w:t xml:space="preserve"> </w:t>
            </w:r>
            <w:r w:rsidR="00582F6A" w:rsidRPr="49B7C7CD">
              <w:rPr>
                <w:rFonts w:eastAsia="Times New Roman" w:cs="Arial"/>
                <w:lang w:eastAsia="en-GB"/>
              </w:rPr>
              <w:t xml:space="preserve">maximise the benefits of collaborative </w:t>
            </w:r>
            <w:r w:rsidR="00C13A97" w:rsidRPr="49B7C7CD">
              <w:rPr>
                <w:rFonts w:eastAsia="Times New Roman" w:cs="Arial"/>
                <w:lang w:eastAsia="en-GB"/>
              </w:rPr>
              <w:t xml:space="preserve">work and </w:t>
            </w:r>
            <w:r w:rsidRPr="49B7C7CD">
              <w:rPr>
                <w:rFonts w:eastAsia="Times New Roman" w:cs="Arial"/>
                <w:lang w:eastAsia="en-GB"/>
              </w:rPr>
              <w:t>s</w:t>
            </w:r>
            <w:r w:rsidR="39901DD1" w:rsidRPr="49B7C7CD">
              <w:rPr>
                <w:rFonts w:eastAsia="Times New Roman" w:cs="Arial"/>
                <w:lang w:eastAsia="en-GB"/>
              </w:rPr>
              <w:t>hared procurement excellence</w:t>
            </w:r>
            <w:r w:rsidR="3D0B9C68" w:rsidRPr="49B7C7CD">
              <w:rPr>
                <w:rFonts w:eastAsia="Times New Roman" w:cs="Arial"/>
                <w:lang w:eastAsia="en-GB"/>
              </w:rPr>
              <w:t>.</w:t>
            </w:r>
            <w:r w:rsidR="00997DEB" w:rsidRPr="49B7C7CD">
              <w:rPr>
                <w:rFonts w:eastAsia="Times New Roman" w:cs="Arial"/>
                <w:lang w:eastAsia="en-GB"/>
              </w:rPr>
              <w:t xml:space="preserve"> </w:t>
            </w:r>
            <w:r w:rsidR="2E56F81B" w:rsidRPr="49B7C7CD">
              <w:rPr>
                <w:rFonts w:eastAsia="Times New Roman" w:cs="Arial"/>
                <w:lang w:eastAsia="en-GB"/>
              </w:rPr>
              <w:t>Considering existing models such as the Clackmannanshire Transformation Space model to assess applicability</w:t>
            </w:r>
            <w:r w:rsidR="0A2B4131" w:rsidRPr="49B7C7CD">
              <w:rPr>
                <w:rFonts w:eastAsia="Times New Roman" w:cs="Arial"/>
                <w:lang w:eastAsia="en-GB"/>
              </w:rPr>
              <w:t xml:space="preserve"> in this space</w:t>
            </w:r>
            <w:r w:rsidR="2E56F81B" w:rsidRPr="49B7C7CD">
              <w:rPr>
                <w:rFonts w:eastAsia="Times New Roman" w:cs="Arial"/>
                <w:lang w:eastAsia="en-GB"/>
              </w:rPr>
              <w:t xml:space="preserve">. </w:t>
            </w:r>
          </w:p>
          <w:p w14:paraId="7F611F65" w14:textId="373A208E" w:rsidR="00203EB8" w:rsidRPr="00676E11" w:rsidRDefault="00203EB8" w:rsidP="00203EB8">
            <w:pPr>
              <w:spacing w:line="300" w:lineRule="atLeast"/>
              <w:rPr>
                <w:rFonts w:eastAsia="Times New Roman" w:cs="Arial"/>
                <w:kern w:val="0"/>
                <w:lang w:eastAsia="en-GB"/>
                <w14:ligatures w14:val="none"/>
              </w:rPr>
            </w:pPr>
          </w:p>
        </w:tc>
      </w:tr>
    </w:tbl>
    <w:p w14:paraId="02ECFFFF" w14:textId="19B2DDED" w:rsidR="004D61CA" w:rsidRPr="00676E11" w:rsidRDefault="004D61CA" w:rsidP="007E708B">
      <w:pPr>
        <w:rPr>
          <w:rFonts w:cs="Arial"/>
          <w:b/>
          <w:lang w:val="en-US"/>
        </w:rPr>
      </w:pPr>
    </w:p>
    <w:p w14:paraId="75C7F174" w14:textId="09FCBF2F" w:rsidR="00AF1DB0" w:rsidRPr="00676E11" w:rsidRDefault="00AF1DB0">
      <w:pPr>
        <w:spacing w:after="160" w:line="278" w:lineRule="auto"/>
        <w:rPr>
          <w:rFonts w:cs="Arial"/>
          <w:b/>
          <w:lang w:val="en-US"/>
        </w:rPr>
      </w:pPr>
      <w:r w:rsidRPr="00676E11">
        <w:rPr>
          <w:rFonts w:cs="Arial"/>
          <w:b/>
          <w:lang w:val="en-US"/>
        </w:rPr>
        <w:br w:type="page"/>
      </w:r>
    </w:p>
    <w:p w14:paraId="5AD35093" w14:textId="4F551365" w:rsidR="007E708B" w:rsidRPr="00203EB8" w:rsidRDefault="007E708B" w:rsidP="00203EB8">
      <w:pPr>
        <w:pStyle w:val="Heading1"/>
        <w:numPr>
          <w:ilvl w:val="0"/>
          <w:numId w:val="21"/>
        </w:numPr>
        <w:ind w:left="567" w:hanging="567"/>
        <w:rPr>
          <w:rFonts w:cs="Arial"/>
          <w:szCs w:val="24"/>
          <w:lang w:val="en-US"/>
        </w:rPr>
      </w:pPr>
      <w:r w:rsidRPr="00203EB8">
        <w:rPr>
          <w:rFonts w:cs="Arial"/>
          <w:szCs w:val="24"/>
          <w:lang w:val="en-US"/>
        </w:rPr>
        <w:lastRenderedPageBreak/>
        <w:t>Objectives</w:t>
      </w:r>
    </w:p>
    <w:p w14:paraId="6791E0C9" w14:textId="77777777" w:rsidR="00CF0763" w:rsidRPr="00676E11" w:rsidRDefault="00CF0763" w:rsidP="00CF0763">
      <w:pPr>
        <w:rPr>
          <w:rFonts w:cs="Arial"/>
          <w:lang w:val="en-US"/>
        </w:rPr>
      </w:pPr>
    </w:p>
    <w:p w14:paraId="77C6EC85" w14:textId="3E360527" w:rsidR="007E708B" w:rsidRPr="00676E11" w:rsidRDefault="3B62F17F" w:rsidP="008B79FA">
      <w:pPr>
        <w:ind w:left="567"/>
        <w:rPr>
          <w:rFonts w:cs="Arial"/>
          <w:lang w:val="en-US"/>
        </w:rPr>
      </w:pPr>
      <w:r w:rsidRPr="6C94C0CC">
        <w:rPr>
          <w:rFonts w:cs="Arial"/>
          <w:lang w:val="en-US"/>
        </w:rPr>
        <w:t>The following sets out the key objectives of this work in relation to the above summary:</w:t>
      </w:r>
    </w:p>
    <w:p w14:paraId="3D4245BD" w14:textId="4623C4C0" w:rsidR="6C94C0CC" w:rsidRDefault="6C94C0CC" w:rsidP="6C94C0CC">
      <w:pPr>
        <w:ind w:left="709" w:firstLine="11"/>
        <w:rPr>
          <w:rFonts w:cs="Arial"/>
          <w:lang w:val="en-US"/>
        </w:rPr>
      </w:pPr>
    </w:p>
    <w:p w14:paraId="078AF436" w14:textId="77777777" w:rsidR="007E7A64" w:rsidRPr="00C13A97" w:rsidRDefault="00DA3082" w:rsidP="00203EB8">
      <w:pPr>
        <w:spacing w:line="300" w:lineRule="atLeast"/>
        <w:ind w:left="284"/>
        <w:rPr>
          <w:rFonts w:eastAsia="Arial" w:cs="Arial"/>
          <w:b/>
          <w:bCs/>
          <w:color w:val="000000" w:themeColor="text1"/>
          <w:kern w:val="0"/>
          <w:u w:val="single"/>
          <w:lang w:val="en-US"/>
          <w14:ligatures w14:val="none"/>
        </w:rPr>
      </w:pPr>
      <w:r w:rsidRPr="00C13A97">
        <w:rPr>
          <w:rFonts w:eastAsia="Times New Roman" w:cs="Arial"/>
          <w:b/>
          <w:bCs/>
          <w:kern w:val="0"/>
          <w:u w:val="single"/>
          <w:lang w:eastAsia="en-GB"/>
          <w14:ligatures w14:val="none"/>
        </w:rPr>
        <w:t>Baseline &amp; Opportunity Assessment</w:t>
      </w:r>
    </w:p>
    <w:p w14:paraId="67EEF459" w14:textId="6C0B9308" w:rsidR="00DA3082" w:rsidRPr="00E124F3" w:rsidRDefault="000275EA" w:rsidP="00E124F3">
      <w:pPr>
        <w:pStyle w:val="ListParagraph"/>
        <w:numPr>
          <w:ilvl w:val="0"/>
          <w:numId w:val="20"/>
        </w:numPr>
        <w:rPr>
          <w:rFonts w:eastAsia="Times New Roman" w:cs="Arial"/>
          <w:kern w:val="0"/>
          <w:lang w:eastAsia="en-GB"/>
          <w14:ligatures w14:val="none"/>
        </w:rPr>
      </w:pPr>
      <w:r w:rsidRPr="00E124F3">
        <w:rPr>
          <w:rFonts w:eastAsia="Times New Roman" w:cs="Arial"/>
          <w:kern w:val="0"/>
          <w:lang w:eastAsia="en-GB"/>
          <w14:ligatures w14:val="none"/>
        </w:rPr>
        <w:t>M</w:t>
      </w:r>
      <w:r w:rsidR="1F3926E6" w:rsidRPr="00E124F3">
        <w:rPr>
          <w:rFonts w:eastAsia="Times New Roman" w:cs="Arial"/>
          <w:kern w:val="0"/>
          <w:lang w:eastAsia="en-GB"/>
          <w14:ligatures w14:val="none"/>
        </w:rPr>
        <w:t>ap the current processes, structures</w:t>
      </w:r>
      <w:r w:rsidR="730C12DE" w:rsidRPr="00E124F3">
        <w:rPr>
          <w:rFonts w:eastAsia="Times New Roman" w:cs="Arial"/>
          <w:kern w:val="0"/>
          <w:lang w:eastAsia="en-GB"/>
          <w14:ligatures w14:val="none"/>
        </w:rPr>
        <w:t>,</w:t>
      </w:r>
      <w:r w:rsidR="1F3926E6" w:rsidRPr="00E124F3">
        <w:rPr>
          <w:rFonts w:eastAsia="Times New Roman" w:cs="Arial"/>
          <w:kern w:val="0"/>
          <w:lang w:eastAsia="en-GB"/>
          <w14:ligatures w14:val="none"/>
        </w:rPr>
        <w:t xml:space="preserve"> </w:t>
      </w:r>
      <w:r w:rsidR="730C12DE" w:rsidRPr="00E124F3">
        <w:rPr>
          <w:rFonts w:eastAsia="Times New Roman" w:cs="Arial"/>
          <w:kern w:val="0"/>
          <w:lang w:eastAsia="en-GB"/>
          <w14:ligatures w14:val="none"/>
        </w:rPr>
        <w:t>contracts</w:t>
      </w:r>
      <w:r w:rsidR="1F3926E6" w:rsidRPr="00E124F3">
        <w:rPr>
          <w:rFonts w:eastAsia="Times New Roman" w:cs="Arial"/>
          <w:kern w:val="0"/>
          <w:lang w:eastAsia="en-GB"/>
          <w14:ligatures w14:val="none"/>
        </w:rPr>
        <w:t xml:space="preserve"> and ways of doing things for all in scope functions assessing their suitability and any re-design required for integration</w:t>
      </w:r>
      <w:r w:rsidR="009543E9" w:rsidRPr="00E124F3">
        <w:rPr>
          <w:rFonts w:eastAsia="Times New Roman" w:cs="Arial"/>
          <w:kern w:val="0"/>
          <w:lang w:eastAsia="en-GB"/>
          <w14:ligatures w14:val="none"/>
        </w:rPr>
        <w:t>, i</w:t>
      </w:r>
      <w:r w:rsidR="1F3926E6" w:rsidRPr="00E124F3">
        <w:rPr>
          <w:rFonts w:eastAsia="Times New Roman" w:cs="Arial"/>
          <w:kern w:val="0"/>
          <w:lang w:eastAsia="en-GB"/>
          <w14:ligatures w14:val="none"/>
        </w:rPr>
        <w:t>ncluding:</w:t>
      </w:r>
    </w:p>
    <w:p w14:paraId="31DB14E8" w14:textId="2715CD1D" w:rsidR="00DA3082" w:rsidRPr="00676E11" w:rsidRDefault="49EE326D" w:rsidP="6C94C0CC">
      <w:pPr>
        <w:pStyle w:val="ListParagraph"/>
        <w:numPr>
          <w:ilvl w:val="0"/>
          <w:numId w:val="15"/>
        </w:numPr>
        <w:spacing w:before="100" w:beforeAutospacing="1" w:after="100" w:afterAutospacing="1" w:line="300" w:lineRule="atLeast"/>
        <w:rPr>
          <w:rFonts w:eastAsia="Times New Roman" w:cs="Arial"/>
          <w:kern w:val="0"/>
          <w:lang w:eastAsia="en-GB"/>
          <w14:ligatures w14:val="none"/>
        </w:rPr>
      </w:pPr>
      <w:r w:rsidRPr="00676E11">
        <w:rPr>
          <w:rFonts w:eastAsia="Times New Roman" w:cs="Arial"/>
          <w:kern w:val="0"/>
          <w:lang w:eastAsia="en-GB"/>
          <w14:ligatures w14:val="none"/>
        </w:rPr>
        <w:t>M</w:t>
      </w:r>
      <w:r w:rsidR="00DA3082" w:rsidRPr="00676E11">
        <w:rPr>
          <w:rFonts w:eastAsia="Times New Roman" w:cs="Arial"/>
          <w:kern w:val="0"/>
          <w:lang w:eastAsia="en-GB"/>
          <w14:ligatures w14:val="none"/>
        </w:rPr>
        <w:t xml:space="preserve">ap current procurement </w:t>
      </w:r>
      <w:r w:rsidR="00FF7652" w:rsidRPr="00676E11">
        <w:rPr>
          <w:rFonts w:eastAsia="Times New Roman" w:cs="Arial"/>
          <w:kern w:val="0"/>
          <w:lang w:eastAsia="en-GB"/>
          <w14:ligatures w14:val="none"/>
        </w:rPr>
        <w:t>spends</w:t>
      </w:r>
      <w:r w:rsidR="00DA3082" w:rsidRPr="00676E11">
        <w:rPr>
          <w:rFonts w:eastAsia="Times New Roman" w:cs="Arial"/>
          <w:kern w:val="0"/>
          <w:lang w:eastAsia="en-GB"/>
          <w14:ligatures w14:val="none"/>
        </w:rPr>
        <w:t>, categories,</w:t>
      </w:r>
      <w:r w:rsidR="533814C7" w:rsidRPr="00676E11">
        <w:rPr>
          <w:rFonts w:eastAsia="Times New Roman" w:cs="Arial"/>
          <w:kern w:val="0"/>
          <w:lang w:eastAsia="en-GB"/>
          <w14:ligatures w14:val="none"/>
        </w:rPr>
        <w:t xml:space="preserve"> and</w:t>
      </w:r>
      <w:r w:rsidR="00DA3082" w:rsidRPr="00676E11">
        <w:rPr>
          <w:rFonts w:eastAsia="Times New Roman" w:cs="Arial"/>
          <w:kern w:val="0"/>
          <w:lang w:eastAsia="en-GB"/>
          <w14:ligatures w14:val="none"/>
        </w:rPr>
        <w:t xml:space="preserve"> contracts</w:t>
      </w:r>
      <w:r w:rsidR="00410277">
        <w:rPr>
          <w:rFonts w:eastAsia="Times New Roman" w:cs="Arial"/>
          <w:kern w:val="0"/>
          <w:lang w:eastAsia="en-GB"/>
          <w14:ligatures w14:val="none"/>
        </w:rPr>
        <w:t>, w</w:t>
      </w:r>
      <w:r w:rsidR="5BFC829A" w:rsidRPr="00676E11">
        <w:rPr>
          <w:rFonts w:eastAsia="Times New Roman" w:cs="Arial"/>
          <w:kern w:val="0"/>
          <w:lang w:eastAsia="en-GB"/>
          <w14:ligatures w14:val="none"/>
        </w:rPr>
        <w:t>ith the aim of identifying collaborative contract opportunities.</w:t>
      </w:r>
    </w:p>
    <w:p w14:paraId="7B1CA114" w14:textId="5BA17211" w:rsidR="00DA3082" w:rsidRPr="00676E11" w:rsidRDefault="296D86AA" w:rsidP="6C94C0CC">
      <w:pPr>
        <w:numPr>
          <w:ilvl w:val="0"/>
          <w:numId w:val="15"/>
        </w:numPr>
        <w:spacing w:before="100" w:beforeAutospacing="1" w:after="100" w:afterAutospacing="1" w:line="300" w:lineRule="atLeast"/>
        <w:rPr>
          <w:rFonts w:eastAsia="Times New Roman" w:cs="Arial"/>
          <w:kern w:val="0"/>
          <w:lang w:eastAsia="en-GB"/>
          <w14:ligatures w14:val="none"/>
        </w:rPr>
      </w:pPr>
      <w:r w:rsidRPr="00676E11">
        <w:rPr>
          <w:rFonts w:eastAsia="Times New Roman" w:cs="Arial"/>
          <w:kern w:val="0"/>
          <w:lang w:eastAsia="en-GB"/>
          <w14:ligatures w14:val="none"/>
        </w:rPr>
        <w:t>Map and a</w:t>
      </w:r>
      <w:r w:rsidR="0A32969C" w:rsidRPr="00676E11">
        <w:rPr>
          <w:rFonts w:eastAsia="Times New Roman" w:cs="Arial"/>
          <w:kern w:val="0"/>
          <w:lang w:eastAsia="en-GB"/>
          <w14:ligatures w14:val="none"/>
        </w:rPr>
        <w:t>ssess</w:t>
      </w:r>
      <w:r w:rsidR="00DA3082" w:rsidRPr="00676E11">
        <w:rPr>
          <w:rFonts w:eastAsia="Times New Roman" w:cs="Arial"/>
          <w:kern w:val="0"/>
          <w:lang w:eastAsia="en-GB"/>
          <w14:ligatures w14:val="none"/>
        </w:rPr>
        <w:t xml:space="preserve"> systems</w:t>
      </w:r>
      <w:r w:rsidR="0307A20E" w:rsidRPr="00676E11">
        <w:rPr>
          <w:rFonts w:eastAsia="Times New Roman" w:cs="Arial"/>
          <w:kern w:val="0"/>
          <w:lang w:eastAsia="en-GB"/>
          <w14:ligatures w14:val="none"/>
        </w:rPr>
        <w:t xml:space="preserve"> and</w:t>
      </w:r>
      <w:r w:rsidR="00DA3082" w:rsidRPr="00676E11">
        <w:rPr>
          <w:rFonts w:eastAsia="Times New Roman" w:cs="Arial"/>
          <w:kern w:val="0"/>
          <w:lang w:eastAsia="en-GB"/>
          <w14:ligatures w14:val="none"/>
        </w:rPr>
        <w:t xml:space="preserve"> processes </w:t>
      </w:r>
      <w:r w:rsidR="0E007608" w:rsidRPr="00676E11">
        <w:rPr>
          <w:rFonts w:eastAsia="Times New Roman" w:cs="Arial"/>
          <w:kern w:val="0"/>
          <w:lang w:eastAsia="en-GB"/>
          <w14:ligatures w14:val="none"/>
        </w:rPr>
        <w:t>for alignment</w:t>
      </w:r>
      <w:r w:rsidR="44F52138" w:rsidRPr="00676E11">
        <w:rPr>
          <w:rFonts w:eastAsia="Times New Roman" w:cs="Arial"/>
          <w:kern w:val="0"/>
          <w:lang w:eastAsia="en-GB"/>
          <w14:ligatures w14:val="none"/>
        </w:rPr>
        <w:t>, reduced duplication</w:t>
      </w:r>
      <w:r w:rsidR="0E007608" w:rsidRPr="00676E11">
        <w:rPr>
          <w:rFonts w:eastAsia="Times New Roman" w:cs="Arial"/>
          <w:kern w:val="0"/>
          <w:lang w:eastAsia="en-GB"/>
          <w14:ligatures w14:val="none"/>
        </w:rPr>
        <w:t xml:space="preserve"> and improvement</w:t>
      </w:r>
      <w:r w:rsidR="385C35BE" w:rsidRPr="00676E11">
        <w:rPr>
          <w:rFonts w:eastAsia="Times New Roman" w:cs="Arial"/>
          <w:kern w:val="0"/>
          <w:lang w:eastAsia="en-GB"/>
          <w14:ligatures w14:val="none"/>
        </w:rPr>
        <w:t xml:space="preserve">. Identifying shared technology needs </w:t>
      </w:r>
    </w:p>
    <w:p w14:paraId="7025C297" w14:textId="31290323" w:rsidR="00DA3082" w:rsidRPr="00676E11" w:rsidRDefault="07052BC4" w:rsidP="6C94C0CC">
      <w:pPr>
        <w:numPr>
          <w:ilvl w:val="0"/>
          <w:numId w:val="15"/>
        </w:numPr>
        <w:spacing w:before="100" w:beforeAutospacing="1" w:after="100" w:afterAutospacing="1" w:line="300" w:lineRule="atLeast"/>
        <w:rPr>
          <w:rFonts w:eastAsia="Times New Roman" w:cs="Arial"/>
          <w:kern w:val="0"/>
          <w:lang w:eastAsia="en-GB"/>
          <w14:ligatures w14:val="none"/>
        </w:rPr>
      </w:pPr>
      <w:r w:rsidRPr="6C94C0CC">
        <w:rPr>
          <w:rFonts w:eastAsia="Times New Roman" w:cs="Arial"/>
          <w:lang w:eastAsia="en-GB"/>
        </w:rPr>
        <w:t xml:space="preserve">Review and </w:t>
      </w:r>
      <w:r w:rsidR="0010139F">
        <w:rPr>
          <w:rFonts w:eastAsia="Times New Roman" w:cs="Arial"/>
          <w:lang w:eastAsia="en-GB"/>
        </w:rPr>
        <w:t xml:space="preserve">consider the potential for </w:t>
      </w:r>
      <w:r w:rsidRPr="6C94C0CC">
        <w:rPr>
          <w:rFonts w:eastAsia="Times New Roman" w:cs="Arial"/>
          <w:lang w:eastAsia="en-GB"/>
        </w:rPr>
        <w:t>align</w:t>
      </w:r>
      <w:r w:rsidR="0010139F">
        <w:rPr>
          <w:rFonts w:eastAsia="Times New Roman" w:cs="Arial"/>
          <w:lang w:eastAsia="en-GB"/>
        </w:rPr>
        <w:t>ment of</w:t>
      </w:r>
      <w:r w:rsidRPr="6C94C0CC">
        <w:rPr>
          <w:rFonts w:eastAsia="Times New Roman" w:cs="Arial"/>
          <w:lang w:eastAsia="en-GB"/>
        </w:rPr>
        <w:t xml:space="preserve"> procurement policies,</w:t>
      </w:r>
      <w:r w:rsidR="1AAA550F" w:rsidRPr="6C94C0CC">
        <w:rPr>
          <w:rFonts w:eastAsia="Times New Roman" w:cs="Arial"/>
          <w:lang w:eastAsia="en-GB"/>
        </w:rPr>
        <w:t xml:space="preserve"> documentation</w:t>
      </w:r>
      <w:r w:rsidRPr="6C94C0CC">
        <w:rPr>
          <w:rFonts w:eastAsia="Times New Roman" w:cs="Arial"/>
          <w:lang w:eastAsia="en-GB"/>
        </w:rPr>
        <w:t xml:space="preserve"> terms &amp; conditions, and approval workflows</w:t>
      </w:r>
    </w:p>
    <w:p w14:paraId="392436D0" w14:textId="22AFFBD7" w:rsidR="00DA3082" w:rsidRPr="00676E11" w:rsidRDefault="7451CFFF" w:rsidP="6C94C0CC">
      <w:pPr>
        <w:pStyle w:val="ListParagraph"/>
        <w:numPr>
          <w:ilvl w:val="0"/>
          <w:numId w:val="15"/>
        </w:numPr>
        <w:spacing w:before="100" w:beforeAutospacing="1" w:after="100" w:afterAutospacing="1" w:line="300" w:lineRule="atLeast"/>
        <w:rPr>
          <w:rFonts w:eastAsia="Times New Roman" w:cs="Arial"/>
          <w:kern w:val="0"/>
          <w:lang w:eastAsia="en-GB"/>
          <w14:ligatures w14:val="none"/>
        </w:rPr>
      </w:pPr>
      <w:r w:rsidRPr="00676E11">
        <w:rPr>
          <w:rFonts w:eastAsia="Times New Roman" w:cs="Arial"/>
          <w:kern w:val="0"/>
          <w:lang w:eastAsia="en-GB"/>
          <w14:ligatures w14:val="none"/>
        </w:rPr>
        <w:t>Assess</w:t>
      </w:r>
      <w:r w:rsidR="1904A73D" w:rsidRPr="00676E11">
        <w:rPr>
          <w:rFonts w:eastAsia="Times New Roman" w:cs="Arial"/>
          <w:kern w:val="0"/>
          <w:lang w:eastAsia="en-GB"/>
          <w14:ligatures w14:val="none"/>
        </w:rPr>
        <w:t xml:space="preserve"> </w:t>
      </w:r>
      <w:r w:rsidR="00DA3082" w:rsidRPr="00676E11">
        <w:rPr>
          <w:rFonts w:eastAsia="Times New Roman" w:cs="Arial"/>
          <w:kern w:val="0"/>
          <w:lang w:eastAsia="en-GB"/>
          <w14:ligatures w14:val="none"/>
        </w:rPr>
        <w:t xml:space="preserve">workforce </w:t>
      </w:r>
      <w:r w:rsidR="37D84FF9" w:rsidRPr="00676E11">
        <w:rPr>
          <w:rFonts w:eastAsia="Times New Roman" w:cs="Arial"/>
          <w:kern w:val="0"/>
          <w:lang w:eastAsia="en-GB"/>
          <w14:ligatures w14:val="none"/>
        </w:rPr>
        <w:t xml:space="preserve">and develop a skills matrix </w:t>
      </w:r>
      <w:r w:rsidR="00DA3082" w:rsidRPr="00676E11">
        <w:rPr>
          <w:rFonts w:eastAsia="Times New Roman" w:cs="Arial"/>
          <w:kern w:val="0"/>
          <w:lang w:eastAsia="en-GB"/>
          <w14:ligatures w14:val="none"/>
        </w:rPr>
        <w:t xml:space="preserve">across </w:t>
      </w:r>
      <w:r w:rsidR="0010139F">
        <w:rPr>
          <w:rFonts w:eastAsia="Times New Roman" w:cs="Arial"/>
          <w:kern w:val="0"/>
          <w:lang w:eastAsia="en-GB"/>
          <w14:ligatures w14:val="none"/>
        </w:rPr>
        <w:t xml:space="preserve">the Corporate Procurement Units of </w:t>
      </w:r>
      <w:r w:rsidR="00DA3082" w:rsidRPr="00676E11">
        <w:rPr>
          <w:rFonts w:eastAsia="Times New Roman" w:cs="Arial"/>
          <w:kern w:val="0"/>
          <w:lang w:eastAsia="en-GB"/>
          <w14:ligatures w14:val="none"/>
        </w:rPr>
        <w:t>participating councils</w:t>
      </w:r>
      <w:r w:rsidR="5DAABD11" w:rsidRPr="00676E11">
        <w:rPr>
          <w:rFonts w:eastAsia="Times New Roman" w:cs="Arial"/>
          <w:kern w:val="0"/>
          <w:lang w:eastAsia="en-GB"/>
          <w14:ligatures w14:val="none"/>
        </w:rPr>
        <w:t xml:space="preserve"> considering any re-design</w:t>
      </w:r>
    </w:p>
    <w:p w14:paraId="4D073C48" w14:textId="77777777" w:rsidR="004A73F8" w:rsidRDefault="1C3AEAC4" w:rsidP="47476766">
      <w:pPr>
        <w:pStyle w:val="ListParagraph"/>
        <w:numPr>
          <w:ilvl w:val="0"/>
          <w:numId w:val="15"/>
        </w:numPr>
        <w:spacing w:before="100" w:beforeAutospacing="1" w:after="100" w:afterAutospacing="1" w:line="300" w:lineRule="atLeast"/>
        <w:rPr>
          <w:rFonts w:eastAsia="Times New Roman" w:cs="Arial"/>
          <w:lang w:eastAsia="en-GB"/>
        </w:rPr>
      </w:pPr>
      <w:r w:rsidRPr="004A73F8">
        <w:rPr>
          <w:rFonts w:eastAsia="Times New Roman" w:cs="Arial"/>
          <w:kern w:val="0"/>
          <w:lang w:eastAsia="en-GB"/>
          <w14:ligatures w14:val="none"/>
        </w:rPr>
        <w:t>Q</w:t>
      </w:r>
      <w:r w:rsidR="00DA3082" w:rsidRPr="004A73F8">
        <w:rPr>
          <w:rFonts w:eastAsia="Times New Roman" w:cs="Arial"/>
          <w:kern w:val="0"/>
          <w:lang w:eastAsia="en-GB"/>
          <w14:ligatures w14:val="none"/>
        </w:rPr>
        <w:t xml:space="preserve">uantify “addressable” </w:t>
      </w:r>
      <w:r w:rsidR="763FA4A7" w:rsidRPr="004A73F8">
        <w:rPr>
          <w:rFonts w:eastAsia="Times New Roman" w:cs="Arial"/>
          <w:kern w:val="0"/>
          <w:lang w:eastAsia="en-GB"/>
          <w14:ligatures w14:val="none"/>
        </w:rPr>
        <w:t>third-party</w:t>
      </w:r>
      <w:r w:rsidR="00DA3082" w:rsidRPr="004A73F8">
        <w:rPr>
          <w:rFonts w:eastAsia="Times New Roman" w:cs="Arial"/>
          <w:kern w:val="0"/>
          <w:lang w:eastAsia="en-GB"/>
          <w14:ligatures w14:val="none"/>
        </w:rPr>
        <w:t xml:space="preserve"> spend and benefits levers (price, demand, compliance, process, and automation).</w:t>
      </w:r>
    </w:p>
    <w:p w14:paraId="342867EC" w14:textId="0F2B0587" w:rsidR="00655DEC" w:rsidRDefault="00655DEC" w:rsidP="00203EB8">
      <w:pPr>
        <w:pStyle w:val="ListParagraph"/>
        <w:numPr>
          <w:ilvl w:val="0"/>
          <w:numId w:val="15"/>
        </w:numPr>
        <w:spacing w:before="100" w:beforeAutospacing="1" w:line="300" w:lineRule="atLeast"/>
        <w:rPr>
          <w:rFonts w:eastAsia="Times New Roman" w:cs="Arial"/>
          <w:kern w:val="0"/>
          <w:lang w:eastAsia="en-GB"/>
          <w14:ligatures w14:val="none"/>
        </w:rPr>
      </w:pPr>
      <w:r>
        <w:rPr>
          <w:rFonts w:eastAsia="Times New Roman" w:cs="Arial"/>
          <w:kern w:val="0"/>
          <w:lang w:eastAsia="en-GB"/>
          <w14:ligatures w14:val="none"/>
        </w:rPr>
        <w:t>Design ‘To Be’</w:t>
      </w:r>
    </w:p>
    <w:p w14:paraId="12C0343C" w14:textId="77777777" w:rsidR="00E124F3" w:rsidRPr="00E124F3" w:rsidRDefault="00E124F3" w:rsidP="00E124F3">
      <w:pPr>
        <w:spacing w:line="300" w:lineRule="atLeast"/>
        <w:ind w:left="1440"/>
        <w:rPr>
          <w:rFonts w:eastAsia="Times New Roman" w:cs="Arial"/>
          <w:kern w:val="0"/>
          <w:lang w:eastAsia="en-GB"/>
          <w14:ligatures w14:val="none"/>
        </w:rPr>
      </w:pPr>
    </w:p>
    <w:p w14:paraId="2F1C8266" w14:textId="5E413FEB" w:rsidR="00A85ED9" w:rsidRPr="00B6185A" w:rsidRDefault="00A85ED9" w:rsidP="00203EB8">
      <w:pPr>
        <w:spacing w:line="300" w:lineRule="atLeast"/>
        <w:ind w:left="284"/>
        <w:rPr>
          <w:rFonts w:eastAsia="Times New Roman" w:cs="Arial"/>
          <w:b/>
          <w:bCs/>
          <w:kern w:val="0"/>
          <w:u w:val="single"/>
          <w:lang w:eastAsia="en-GB"/>
          <w14:ligatures w14:val="none"/>
        </w:rPr>
      </w:pPr>
      <w:r w:rsidRPr="00B6185A">
        <w:rPr>
          <w:rFonts w:eastAsia="Times New Roman" w:cs="Arial"/>
          <w:b/>
          <w:bCs/>
          <w:kern w:val="0"/>
          <w:u w:val="single"/>
          <w:lang w:eastAsia="en-GB"/>
          <w14:ligatures w14:val="none"/>
        </w:rPr>
        <w:t>Category Strategy Alignment</w:t>
      </w:r>
    </w:p>
    <w:p w14:paraId="24216912" w14:textId="078F06A3" w:rsidR="00DA3082" w:rsidRPr="00676E11" w:rsidRDefault="00DA3082" w:rsidP="00A85ED9">
      <w:pPr>
        <w:pStyle w:val="ListParagraph"/>
        <w:numPr>
          <w:ilvl w:val="0"/>
          <w:numId w:val="28"/>
        </w:numPr>
        <w:spacing w:after="100" w:afterAutospacing="1" w:line="300" w:lineRule="atLeast"/>
        <w:rPr>
          <w:rFonts w:eastAsia="Times New Roman" w:cs="Arial"/>
          <w:kern w:val="0"/>
          <w:lang w:eastAsia="en-GB"/>
          <w14:ligatures w14:val="none"/>
        </w:rPr>
      </w:pPr>
      <w:r w:rsidRPr="00676E11">
        <w:rPr>
          <w:rFonts w:eastAsia="Times New Roman" w:cs="Arial"/>
          <w:kern w:val="0"/>
          <w:lang w:eastAsia="en-GB"/>
          <w14:ligatures w14:val="none"/>
        </w:rPr>
        <w:t>Prioritise top spend categories (e.g. ICT, FM, social care commissioned services, construction/professional services, corporate/office) for joint strategies</w:t>
      </w:r>
      <w:r w:rsidR="008760C5">
        <w:rPr>
          <w:rFonts w:eastAsia="Times New Roman" w:cs="Arial"/>
          <w:kern w:val="0"/>
          <w:lang w:eastAsia="en-GB"/>
          <w14:ligatures w14:val="none"/>
        </w:rPr>
        <w:t xml:space="preserve"> and </w:t>
      </w:r>
      <w:r w:rsidR="00E20458">
        <w:rPr>
          <w:rFonts w:eastAsia="Times New Roman" w:cs="Arial"/>
          <w:kern w:val="0"/>
          <w:lang w:eastAsia="en-GB"/>
          <w14:ligatures w14:val="none"/>
        </w:rPr>
        <w:t>impr</w:t>
      </w:r>
      <w:r w:rsidR="00CA6A0D">
        <w:rPr>
          <w:rFonts w:eastAsia="Times New Roman" w:cs="Arial"/>
          <w:kern w:val="0"/>
          <w:lang w:eastAsia="en-GB"/>
          <w14:ligatures w14:val="none"/>
        </w:rPr>
        <w:t>ove strategic planning</w:t>
      </w:r>
      <w:r w:rsidR="00626C5D">
        <w:rPr>
          <w:rFonts w:eastAsia="Times New Roman" w:cs="Arial"/>
          <w:kern w:val="0"/>
          <w:lang w:eastAsia="en-GB"/>
          <w14:ligatures w14:val="none"/>
        </w:rPr>
        <w:t xml:space="preserve"> for </w:t>
      </w:r>
      <w:r w:rsidRPr="00676E11">
        <w:rPr>
          <w:rFonts w:eastAsia="Times New Roman" w:cs="Arial"/>
          <w:kern w:val="0"/>
          <w:lang w:eastAsia="en-GB"/>
          <w14:ligatures w14:val="none"/>
        </w:rPr>
        <w:t>route</w:t>
      </w:r>
      <w:r w:rsidR="4913015C" w:rsidRPr="00676E11">
        <w:rPr>
          <w:rFonts w:eastAsia="Times New Roman" w:cs="Arial"/>
          <w:kern w:val="0"/>
          <w:lang w:eastAsia="en-GB"/>
          <w14:ligatures w14:val="none"/>
        </w:rPr>
        <w:t xml:space="preserve"> </w:t>
      </w:r>
      <w:r w:rsidRPr="00676E11">
        <w:rPr>
          <w:rFonts w:eastAsia="Times New Roman" w:cs="Arial"/>
          <w:kern w:val="0"/>
          <w:lang w:eastAsia="en-GB"/>
          <w14:ligatures w14:val="none"/>
        </w:rPr>
        <w:t>to</w:t>
      </w:r>
      <w:r w:rsidR="00905457">
        <w:rPr>
          <w:rFonts w:eastAsia="Times New Roman" w:cs="Arial"/>
          <w:kern w:val="0"/>
          <w:lang w:eastAsia="en-GB"/>
          <w14:ligatures w14:val="none"/>
        </w:rPr>
        <w:t xml:space="preserve"> </w:t>
      </w:r>
      <w:r w:rsidRPr="00676E11">
        <w:rPr>
          <w:rFonts w:eastAsia="Times New Roman" w:cs="Arial"/>
          <w:kern w:val="0"/>
          <w:lang w:eastAsia="en-GB"/>
          <w14:ligatures w14:val="none"/>
        </w:rPr>
        <w:t xml:space="preserve">market options and sequencing. </w:t>
      </w:r>
    </w:p>
    <w:p w14:paraId="4DE92684" w14:textId="1BF26553" w:rsidR="6C94C0CC" w:rsidRDefault="6C94C0CC" w:rsidP="00203EB8">
      <w:pPr>
        <w:pStyle w:val="ListParagraph"/>
        <w:rPr>
          <w:rFonts w:eastAsia="Times New Roman" w:cs="Arial"/>
          <w:lang w:eastAsia="en-GB"/>
        </w:rPr>
      </w:pPr>
    </w:p>
    <w:p w14:paraId="1A998DF5" w14:textId="77777777" w:rsidR="00A37736" w:rsidRPr="00C04971" w:rsidRDefault="00A37736" w:rsidP="00203EB8">
      <w:pPr>
        <w:spacing w:line="300" w:lineRule="atLeast"/>
        <w:ind w:left="284"/>
        <w:rPr>
          <w:rFonts w:eastAsia="Times New Roman" w:cs="Arial"/>
          <w:b/>
          <w:bCs/>
          <w:kern w:val="0"/>
          <w:u w:val="single"/>
          <w:lang w:eastAsia="en-GB"/>
          <w14:ligatures w14:val="none"/>
        </w:rPr>
      </w:pPr>
      <w:r w:rsidRPr="00C04971">
        <w:rPr>
          <w:rFonts w:eastAsia="Times New Roman" w:cs="Arial"/>
          <w:b/>
          <w:bCs/>
          <w:kern w:val="0"/>
          <w:u w:val="single"/>
          <w:lang w:eastAsia="en-GB"/>
          <w14:ligatures w14:val="none"/>
        </w:rPr>
        <w:t>Enhance Supplier Engagement and Market Access</w:t>
      </w:r>
    </w:p>
    <w:p w14:paraId="5CC9BE05" w14:textId="5FA18034" w:rsidR="5A7DA176" w:rsidRDefault="5A7DA176" w:rsidP="00A37736">
      <w:pPr>
        <w:pStyle w:val="ListParagraph"/>
        <w:numPr>
          <w:ilvl w:val="0"/>
          <w:numId w:val="28"/>
        </w:numPr>
        <w:ind w:left="714" w:hanging="357"/>
        <w:rPr>
          <w:rFonts w:eastAsia="Times New Roman" w:cs="Arial"/>
          <w:lang w:eastAsia="en-GB"/>
        </w:rPr>
      </w:pPr>
      <w:r w:rsidRPr="6C94C0CC">
        <w:rPr>
          <w:rFonts w:eastAsia="Times New Roman" w:cs="Arial"/>
          <w:lang w:eastAsia="en-GB"/>
        </w:rPr>
        <w:t>Develop joint approach</w:t>
      </w:r>
      <w:r w:rsidR="401F2027" w:rsidRPr="6C94C0CC">
        <w:rPr>
          <w:rFonts w:eastAsia="Times New Roman" w:cs="Arial"/>
          <w:lang w:eastAsia="en-GB"/>
        </w:rPr>
        <w:t xml:space="preserve"> </w:t>
      </w:r>
      <w:r w:rsidRPr="6C94C0CC">
        <w:rPr>
          <w:rFonts w:eastAsia="Times New Roman" w:cs="Arial"/>
          <w:lang w:eastAsia="en-GB"/>
        </w:rPr>
        <w:t xml:space="preserve">to co-ordinated supplier engagement </w:t>
      </w:r>
      <w:r w:rsidR="6790267A" w:rsidRPr="6C94C0CC">
        <w:rPr>
          <w:rFonts w:eastAsia="Times New Roman" w:cs="Arial"/>
          <w:lang w:eastAsia="en-GB"/>
        </w:rPr>
        <w:t>and development</w:t>
      </w:r>
      <w:r w:rsidR="00487E19">
        <w:rPr>
          <w:rFonts w:eastAsia="Times New Roman" w:cs="Arial"/>
          <w:lang w:eastAsia="en-GB"/>
        </w:rPr>
        <w:t xml:space="preserve"> through increased competition</w:t>
      </w:r>
      <w:r w:rsidR="00570AC4">
        <w:rPr>
          <w:rFonts w:eastAsia="Times New Roman" w:cs="Arial"/>
          <w:lang w:eastAsia="en-GB"/>
        </w:rPr>
        <w:t>, and improved access for SMEs and local businesses.</w:t>
      </w:r>
    </w:p>
    <w:p w14:paraId="16DDE7DF" w14:textId="033105E9" w:rsidR="6C94C0CC" w:rsidRDefault="6C94C0CC" w:rsidP="00203EB8">
      <w:pPr>
        <w:pStyle w:val="ListParagraph"/>
        <w:rPr>
          <w:rFonts w:eastAsia="Times New Roman" w:cs="Arial"/>
          <w:lang w:eastAsia="en-GB"/>
        </w:rPr>
      </w:pPr>
    </w:p>
    <w:p w14:paraId="4177E15B" w14:textId="77777777" w:rsidR="006C038A" w:rsidRPr="00C04971" w:rsidRDefault="006C038A" w:rsidP="00203EB8">
      <w:pPr>
        <w:spacing w:line="300" w:lineRule="atLeast"/>
        <w:ind w:left="284"/>
        <w:rPr>
          <w:rFonts w:eastAsia="Times New Roman" w:cs="Arial"/>
          <w:b/>
          <w:bCs/>
          <w:kern w:val="0"/>
          <w:u w:val="single"/>
          <w:lang w:eastAsia="en-GB"/>
          <w14:ligatures w14:val="none"/>
        </w:rPr>
      </w:pPr>
      <w:r w:rsidRPr="00C04971">
        <w:rPr>
          <w:rFonts w:eastAsia="Times New Roman" w:cs="Arial"/>
          <w:b/>
          <w:bCs/>
          <w:kern w:val="0"/>
          <w:u w:val="single"/>
          <w:lang w:eastAsia="en-GB"/>
          <w14:ligatures w14:val="none"/>
        </w:rPr>
        <w:t xml:space="preserve">Improve Procurement Capacity and Capability </w:t>
      </w:r>
    </w:p>
    <w:p w14:paraId="2F0D2691" w14:textId="77777777" w:rsidR="006C038A" w:rsidRPr="002A2DEA" w:rsidRDefault="006C038A" w:rsidP="00E124F3">
      <w:pPr>
        <w:pStyle w:val="ListParagraph"/>
        <w:numPr>
          <w:ilvl w:val="0"/>
          <w:numId w:val="20"/>
        </w:numPr>
        <w:rPr>
          <w:rFonts w:eastAsia="Times New Roman" w:cs="Arial"/>
          <w:kern w:val="0"/>
          <w:lang w:eastAsia="en-GB"/>
          <w14:ligatures w14:val="none"/>
        </w:rPr>
      </w:pPr>
      <w:r w:rsidRPr="00676E11">
        <w:rPr>
          <w:rFonts w:eastAsia="Times New Roman" w:cs="Arial"/>
          <w:kern w:val="0"/>
          <w:lang w:eastAsia="en-GB"/>
          <w14:ligatures w14:val="none"/>
        </w:rPr>
        <w:t>Design</w:t>
      </w:r>
      <w:r w:rsidRPr="00E124F3">
        <w:rPr>
          <w:rFonts w:eastAsia="Times New Roman" w:cs="Arial"/>
          <w:kern w:val="0"/>
          <w:lang w:eastAsia="en-GB"/>
          <w14:ligatures w14:val="none"/>
        </w:rPr>
        <w:t xml:space="preserve"> joint training and knowledge sharing processes based on workforce assessment, skills matrix and national procurement rules.</w:t>
      </w:r>
    </w:p>
    <w:p w14:paraId="30C88FE3" w14:textId="6CC0F06D" w:rsidR="00DA3082" w:rsidRPr="00E124F3" w:rsidRDefault="0010139F" w:rsidP="00E124F3">
      <w:pPr>
        <w:pStyle w:val="ListParagraph"/>
        <w:numPr>
          <w:ilvl w:val="0"/>
          <w:numId w:val="20"/>
        </w:numPr>
        <w:rPr>
          <w:rFonts w:eastAsia="Times New Roman" w:cs="Arial"/>
          <w:kern w:val="0"/>
          <w:lang w:eastAsia="en-GB"/>
          <w14:ligatures w14:val="none"/>
        </w:rPr>
      </w:pPr>
      <w:r>
        <w:rPr>
          <w:rFonts w:eastAsia="Times New Roman" w:cs="Arial"/>
          <w:kern w:val="0"/>
          <w:lang w:eastAsia="en-GB"/>
          <w14:ligatures w14:val="none"/>
        </w:rPr>
        <w:t>Seek to d</w:t>
      </w:r>
      <w:r w:rsidR="1D923525" w:rsidRPr="00676E11">
        <w:rPr>
          <w:rFonts w:eastAsia="Times New Roman" w:cs="Arial"/>
          <w:kern w:val="0"/>
          <w:lang w:eastAsia="en-GB"/>
          <w14:ligatures w14:val="none"/>
        </w:rPr>
        <w:t xml:space="preserve">efine a proposed </w:t>
      </w:r>
      <w:r w:rsidR="006613B1">
        <w:rPr>
          <w:rFonts w:eastAsia="Times New Roman" w:cs="Arial"/>
          <w:kern w:val="0"/>
          <w:lang w:eastAsia="en-GB"/>
          <w14:ligatures w14:val="none"/>
        </w:rPr>
        <w:t>o</w:t>
      </w:r>
      <w:r w:rsidR="00DA3082" w:rsidRPr="00676E11">
        <w:rPr>
          <w:rFonts w:eastAsia="Times New Roman" w:cs="Arial"/>
          <w:kern w:val="0"/>
          <w:lang w:eastAsia="en-GB"/>
          <w14:ligatures w14:val="none"/>
        </w:rPr>
        <w:t xml:space="preserve">perating </w:t>
      </w:r>
      <w:r w:rsidR="006613B1">
        <w:rPr>
          <w:rFonts w:eastAsia="Times New Roman" w:cs="Arial"/>
          <w:kern w:val="0"/>
          <w:lang w:eastAsia="en-GB"/>
          <w14:ligatures w14:val="none"/>
        </w:rPr>
        <w:t>m</w:t>
      </w:r>
      <w:r w:rsidR="00DA3082" w:rsidRPr="00676E11">
        <w:rPr>
          <w:rFonts w:eastAsia="Times New Roman" w:cs="Arial"/>
          <w:kern w:val="0"/>
          <w:lang w:eastAsia="en-GB"/>
          <w14:ligatures w14:val="none"/>
        </w:rPr>
        <w:t xml:space="preserve">odel </w:t>
      </w:r>
      <w:r w:rsidR="78F82344" w:rsidRPr="00676E11">
        <w:rPr>
          <w:rFonts w:eastAsia="Times New Roman" w:cs="Arial"/>
          <w:kern w:val="0"/>
          <w:lang w:eastAsia="en-GB"/>
          <w14:ligatures w14:val="none"/>
        </w:rPr>
        <w:t xml:space="preserve">and </w:t>
      </w:r>
      <w:r w:rsidR="00DA3082" w:rsidRPr="00676E11">
        <w:rPr>
          <w:rFonts w:eastAsia="Times New Roman" w:cs="Arial"/>
          <w:kern w:val="0"/>
          <w:lang w:eastAsia="en-GB"/>
          <w14:ligatures w14:val="none"/>
        </w:rPr>
        <w:t xml:space="preserve">roles, common policies/standards, shared tools and a gainshare approach that is fair and equitable given council size disparity. </w:t>
      </w:r>
      <w:r w:rsidR="5DBE762F" w:rsidRPr="00676E11">
        <w:rPr>
          <w:rFonts w:eastAsia="Times New Roman" w:cs="Arial"/>
          <w:kern w:val="0"/>
          <w:lang w:eastAsia="en-GB"/>
          <w14:ligatures w14:val="none"/>
        </w:rPr>
        <w:t xml:space="preserve">In line with the </w:t>
      </w:r>
      <w:r w:rsidR="0E57DD33" w:rsidRPr="00676E11">
        <w:rPr>
          <w:rFonts w:eastAsia="Times New Roman" w:cs="Arial"/>
          <w:kern w:val="0"/>
          <w:lang w:eastAsia="en-GB"/>
          <w14:ligatures w14:val="none"/>
        </w:rPr>
        <w:t>Governance</w:t>
      </w:r>
      <w:r w:rsidR="5DBE762F" w:rsidRPr="00676E11">
        <w:rPr>
          <w:rFonts w:eastAsia="Times New Roman" w:cs="Arial"/>
          <w:kern w:val="0"/>
          <w:lang w:eastAsia="en-GB"/>
          <w14:ligatures w14:val="none"/>
        </w:rPr>
        <w:t xml:space="preserve"> Workstream</w:t>
      </w:r>
      <w:r w:rsidR="4963F838" w:rsidRPr="00676E11">
        <w:rPr>
          <w:rFonts w:eastAsia="Times New Roman" w:cs="Arial"/>
          <w:kern w:val="0"/>
          <w:lang w:eastAsia="en-GB"/>
          <w14:ligatures w14:val="none"/>
        </w:rPr>
        <w:t xml:space="preserve"> and associated procurement law</w:t>
      </w:r>
      <w:r w:rsidR="00741FD0">
        <w:rPr>
          <w:rFonts w:eastAsia="Times New Roman" w:cs="Arial"/>
          <w:kern w:val="0"/>
          <w:lang w:eastAsia="en-GB"/>
          <w14:ligatures w14:val="none"/>
        </w:rPr>
        <w:t xml:space="preserve">, </w:t>
      </w:r>
      <w:r w:rsidR="00901277" w:rsidRPr="00E124F3">
        <w:rPr>
          <w:rFonts w:eastAsia="Times New Roman" w:cs="Arial"/>
          <w:kern w:val="0"/>
          <w:lang w:eastAsia="en-GB"/>
          <w14:ligatures w14:val="none"/>
        </w:rPr>
        <w:t>ensure</w:t>
      </w:r>
      <w:r w:rsidR="439C3E90" w:rsidRPr="00E124F3">
        <w:rPr>
          <w:rFonts w:eastAsia="Times New Roman" w:cs="Arial"/>
          <w:kern w:val="0"/>
          <w:lang w:eastAsia="en-GB"/>
          <w14:ligatures w14:val="none"/>
        </w:rPr>
        <w:t xml:space="preserve"> </w:t>
      </w:r>
      <w:r w:rsidR="00901277" w:rsidRPr="00E124F3">
        <w:rPr>
          <w:rFonts w:eastAsia="Times New Roman" w:cs="Arial"/>
          <w:kern w:val="0"/>
          <w:lang w:eastAsia="en-GB"/>
          <w14:ligatures w14:val="none"/>
        </w:rPr>
        <w:t xml:space="preserve">that </w:t>
      </w:r>
      <w:r w:rsidR="439C3E90" w:rsidRPr="00E124F3">
        <w:rPr>
          <w:rFonts w:eastAsia="Times New Roman" w:cs="Arial"/>
          <w:kern w:val="0"/>
          <w:lang w:eastAsia="en-GB"/>
          <w14:ligatures w14:val="none"/>
        </w:rPr>
        <w:t>the future operating model and re-designed processes are transformational and mirror the ambition of this programme.</w:t>
      </w:r>
    </w:p>
    <w:p w14:paraId="58DB287C" w14:textId="22902CC0" w:rsidR="00DA3082" w:rsidRPr="00676E11" w:rsidRDefault="7C24CC61" w:rsidP="6C94C0CC">
      <w:pPr>
        <w:pStyle w:val="ListParagraph"/>
        <w:numPr>
          <w:ilvl w:val="0"/>
          <w:numId w:val="28"/>
        </w:numPr>
        <w:spacing w:before="100" w:beforeAutospacing="1" w:after="100" w:afterAutospacing="1" w:line="300" w:lineRule="atLeast"/>
        <w:rPr>
          <w:rFonts w:eastAsia="Times New Roman" w:cs="Arial"/>
          <w:kern w:val="0"/>
          <w:lang w:eastAsia="en-GB"/>
          <w14:ligatures w14:val="none"/>
        </w:rPr>
      </w:pPr>
      <w:r w:rsidRPr="6C94C0CC">
        <w:rPr>
          <w:rFonts w:eastAsia="Times New Roman" w:cs="Arial"/>
          <w:lang w:eastAsia="en-GB"/>
        </w:rPr>
        <w:t>Consider workforce impacts</w:t>
      </w:r>
      <w:r w:rsidR="4173547C" w:rsidRPr="6C94C0CC">
        <w:rPr>
          <w:rFonts w:eastAsia="Times New Roman" w:cs="Arial"/>
          <w:lang w:eastAsia="en-GB"/>
        </w:rPr>
        <w:t xml:space="preserve"> of proposed new operating model</w:t>
      </w:r>
      <w:r w:rsidRPr="6C94C0CC">
        <w:rPr>
          <w:rFonts w:eastAsia="Times New Roman" w:cs="Arial"/>
          <w:lang w:eastAsia="en-GB"/>
        </w:rPr>
        <w:t xml:space="preserve"> through engagement with HR colleagues</w:t>
      </w:r>
      <w:r w:rsidR="00F7039E" w:rsidRPr="6C94C0CC">
        <w:rPr>
          <w:rFonts w:eastAsia="Times New Roman" w:cs="Arial"/>
          <w:lang w:eastAsia="en-GB"/>
        </w:rPr>
        <w:t xml:space="preserve"> and</w:t>
      </w:r>
      <w:r w:rsidR="1EC54DE1" w:rsidRPr="6C94C0CC">
        <w:rPr>
          <w:rFonts w:eastAsia="Times New Roman" w:cs="Arial"/>
          <w:lang w:eastAsia="en-GB"/>
        </w:rPr>
        <w:t xml:space="preserve"> Trade Union</w:t>
      </w:r>
      <w:r w:rsidR="352E7D8F" w:rsidRPr="6C94C0CC">
        <w:rPr>
          <w:rFonts w:eastAsia="Times New Roman" w:cs="Arial"/>
          <w:lang w:eastAsia="en-GB"/>
        </w:rPr>
        <w:t xml:space="preserve"> </w:t>
      </w:r>
      <w:r w:rsidR="1EC54DE1" w:rsidRPr="6C94C0CC">
        <w:rPr>
          <w:rFonts w:eastAsia="Times New Roman" w:cs="Arial"/>
          <w:lang w:eastAsia="en-GB"/>
        </w:rPr>
        <w:t>to ensure service resilience and positive culture</w:t>
      </w:r>
      <w:r w:rsidR="323256CD" w:rsidRPr="6C94C0CC">
        <w:rPr>
          <w:rFonts w:eastAsia="Times New Roman" w:cs="Arial"/>
          <w:lang w:eastAsia="en-GB"/>
        </w:rPr>
        <w:t xml:space="preserve">. </w:t>
      </w:r>
    </w:p>
    <w:p w14:paraId="10C1338A" w14:textId="5B0A1E36" w:rsidR="6C94C0CC" w:rsidRDefault="6C94C0CC" w:rsidP="00203EB8">
      <w:pPr>
        <w:pStyle w:val="ListParagraph"/>
        <w:rPr>
          <w:rFonts w:eastAsia="Times New Roman" w:cs="Arial"/>
          <w:lang w:eastAsia="en-GB"/>
        </w:rPr>
      </w:pPr>
    </w:p>
    <w:p w14:paraId="2D0B9ECA" w14:textId="77777777" w:rsidR="00491C91" w:rsidRPr="00C04971" w:rsidRDefault="00491C91" w:rsidP="00203EB8">
      <w:pPr>
        <w:spacing w:line="300" w:lineRule="atLeast"/>
        <w:ind w:left="284"/>
        <w:rPr>
          <w:rFonts w:eastAsia="Times New Roman" w:cs="Arial"/>
          <w:b/>
          <w:bCs/>
          <w:kern w:val="0"/>
          <w:u w:val="single"/>
          <w:lang w:eastAsia="en-GB"/>
          <w14:ligatures w14:val="none"/>
        </w:rPr>
      </w:pPr>
      <w:r w:rsidRPr="00C04971">
        <w:rPr>
          <w:rFonts w:eastAsia="Times New Roman" w:cs="Arial"/>
          <w:b/>
          <w:bCs/>
          <w:kern w:val="0"/>
          <w:u w:val="single"/>
          <w:lang w:eastAsia="en-GB"/>
          <w14:ligatures w14:val="none"/>
        </w:rPr>
        <w:t>Maximise Social Value and Community Outcomes</w:t>
      </w:r>
    </w:p>
    <w:p w14:paraId="31D76980" w14:textId="2F46D605" w:rsidR="00491C91" w:rsidRPr="003D77C5" w:rsidRDefault="00491C91" w:rsidP="47476766">
      <w:pPr>
        <w:pStyle w:val="ListParagraph"/>
        <w:numPr>
          <w:ilvl w:val="0"/>
          <w:numId w:val="28"/>
        </w:numPr>
        <w:spacing w:after="100" w:afterAutospacing="1" w:line="300" w:lineRule="atLeast"/>
        <w:rPr>
          <w:rFonts w:eastAsia="Times New Roman" w:cs="Arial"/>
          <w:lang w:eastAsia="en-GB"/>
        </w:rPr>
      </w:pPr>
      <w:r w:rsidRPr="47476766">
        <w:rPr>
          <w:rFonts w:eastAsia="Times New Roman" w:cs="Arial"/>
          <w:lang w:eastAsia="en-GB"/>
        </w:rPr>
        <w:t>Align procurement activity with each Council’s wider strategic priorities, ensuring contracts deliver social, economic, and environmental benefits for local communities, including sustainability</w:t>
      </w:r>
      <w:r w:rsidR="60CF577D" w:rsidRPr="47476766">
        <w:rPr>
          <w:rFonts w:eastAsia="Times New Roman" w:cs="Arial"/>
          <w:lang w:eastAsia="en-GB"/>
        </w:rPr>
        <w:t>, CWB</w:t>
      </w:r>
      <w:r w:rsidRPr="47476766">
        <w:rPr>
          <w:rFonts w:eastAsia="Times New Roman" w:cs="Arial"/>
          <w:lang w:eastAsia="en-GB"/>
        </w:rPr>
        <w:t xml:space="preserve"> and local employment.</w:t>
      </w:r>
    </w:p>
    <w:p w14:paraId="14E3AA4D" w14:textId="77777777" w:rsidR="00491C91" w:rsidRDefault="00491C91" w:rsidP="00203EB8">
      <w:pPr>
        <w:pStyle w:val="ListParagraph"/>
        <w:rPr>
          <w:rFonts w:eastAsia="Times New Roman" w:cs="Arial"/>
          <w:lang w:eastAsia="en-GB"/>
        </w:rPr>
      </w:pPr>
    </w:p>
    <w:p w14:paraId="656FB381" w14:textId="7E46858B" w:rsidR="005A50F0" w:rsidRPr="00C04971" w:rsidRDefault="76B27F5D" w:rsidP="00203EB8">
      <w:pPr>
        <w:spacing w:line="300" w:lineRule="atLeast"/>
        <w:ind w:left="284"/>
        <w:rPr>
          <w:rFonts w:eastAsia="Times New Roman" w:cs="Arial"/>
          <w:b/>
          <w:bCs/>
          <w:kern w:val="0"/>
          <w:u w:val="single"/>
          <w:lang w:eastAsia="en-GB"/>
          <w14:ligatures w14:val="none"/>
        </w:rPr>
      </w:pPr>
      <w:r w:rsidRPr="00C04971">
        <w:rPr>
          <w:rFonts w:eastAsia="Times New Roman" w:cs="Arial"/>
          <w:b/>
          <w:bCs/>
          <w:kern w:val="0"/>
          <w:u w:val="single"/>
          <w:lang w:eastAsia="en-GB"/>
          <w14:ligatures w14:val="none"/>
        </w:rPr>
        <w:t xml:space="preserve">Business Case </w:t>
      </w:r>
      <w:r w:rsidR="005A50F0" w:rsidRPr="00C04971">
        <w:rPr>
          <w:rFonts w:eastAsia="Times New Roman" w:cs="Arial"/>
          <w:b/>
          <w:bCs/>
          <w:kern w:val="0"/>
          <w:u w:val="single"/>
          <w:lang w:eastAsia="en-GB"/>
          <w14:ligatures w14:val="none"/>
        </w:rPr>
        <w:t>Development</w:t>
      </w:r>
    </w:p>
    <w:p w14:paraId="592743B2" w14:textId="45B30D88" w:rsidR="6C94C0CC" w:rsidRPr="00C04971" w:rsidRDefault="76B27F5D" w:rsidP="00C04971">
      <w:pPr>
        <w:pStyle w:val="ListParagraph"/>
        <w:numPr>
          <w:ilvl w:val="0"/>
          <w:numId w:val="28"/>
        </w:numPr>
        <w:spacing w:after="100" w:afterAutospacing="1" w:line="300" w:lineRule="atLeast"/>
        <w:rPr>
          <w:rFonts w:eastAsia="Times New Roman" w:cs="Arial"/>
          <w:lang w:eastAsia="en-GB"/>
        </w:rPr>
      </w:pPr>
      <w:r w:rsidRPr="6C94C0CC">
        <w:rPr>
          <w:rFonts w:eastAsia="Times New Roman" w:cs="Arial"/>
          <w:lang w:eastAsia="en-GB"/>
        </w:rPr>
        <w:lastRenderedPageBreak/>
        <w:t xml:space="preserve">Produce </w:t>
      </w:r>
      <w:r w:rsidR="00C9305E">
        <w:rPr>
          <w:rFonts w:eastAsia="Times New Roman" w:cs="Arial"/>
          <w:lang w:eastAsia="en-GB"/>
        </w:rPr>
        <w:t xml:space="preserve">(accepting some financial data will require to be best estimates) </w:t>
      </w:r>
      <w:r w:rsidRPr="6C94C0CC">
        <w:rPr>
          <w:rFonts w:eastAsia="Times New Roman" w:cs="Arial"/>
          <w:lang w:eastAsia="en-GB"/>
        </w:rPr>
        <w:t>a costed case (investment, benefits, timeline, risks/mitigations) for scaling, aligned to Invest to Save requirements.</w:t>
      </w:r>
    </w:p>
    <w:p w14:paraId="2FCD7480" w14:textId="77777777" w:rsidR="00DA3082" w:rsidRPr="00676E11" w:rsidRDefault="00DA3082" w:rsidP="008D6006">
      <w:pPr>
        <w:spacing w:before="100" w:beforeAutospacing="1" w:after="100" w:afterAutospacing="1" w:line="300" w:lineRule="atLeast"/>
        <w:ind w:left="360"/>
        <w:rPr>
          <w:rFonts w:eastAsia="Times New Roman" w:cs="Arial"/>
          <w:kern w:val="0"/>
          <w:lang w:eastAsia="en-GB"/>
          <w14:ligatures w14:val="none"/>
        </w:rPr>
      </w:pPr>
      <w:r w:rsidRPr="00676E11">
        <w:rPr>
          <w:rFonts w:eastAsia="Times New Roman" w:cs="Arial"/>
          <w:b/>
          <w:bCs/>
          <w:kern w:val="0"/>
          <w:lang w:eastAsia="en-GB"/>
          <w14:ligatures w14:val="none"/>
        </w:rPr>
        <w:t>Note:</w:t>
      </w:r>
      <w:r w:rsidRPr="00676E11">
        <w:rPr>
          <w:rFonts w:eastAsia="Times New Roman" w:cs="Arial"/>
          <w:kern w:val="0"/>
          <w:lang w:eastAsia="en-GB"/>
          <w14:ligatures w14:val="none"/>
        </w:rPr>
        <w:t xml:space="preserve"> Objectives align with the Programme’s requirement to design a formal scope proposal, develop a business case and ensure consistent documentation and governance.</w:t>
      </w:r>
    </w:p>
    <w:p w14:paraId="1562725C" w14:textId="5083F511" w:rsidR="00AF1DB0" w:rsidRPr="00676E11" w:rsidRDefault="00AF1DB0">
      <w:pPr>
        <w:spacing w:after="160" w:line="278" w:lineRule="auto"/>
        <w:rPr>
          <w:rFonts w:cs="Arial"/>
          <w:lang w:val="en-US"/>
        </w:rPr>
      </w:pPr>
      <w:r w:rsidRPr="00676E11">
        <w:rPr>
          <w:rFonts w:cs="Arial"/>
          <w:lang w:val="en-US"/>
        </w:rPr>
        <w:br w:type="page"/>
      </w:r>
    </w:p>
    <w:p w14:paraId="715D71F4" w14:textId="77777777" w:rsidR="00F21087" w:rsidRPr="00676E11" w:rsidRDefault="00F21087" w:rsidP="00CF0763">
      <w:pPr>
        <w:rPr>
          <w:rFonts w:cs="Arial"/>
          <w:lang w:val="en-US"/>
        </w:rPr>
      </w:pPr>
    </w:p>
    <w:p w14:paraId="07DD84E9" w14:textId="3323B0BA" w:rsidR="007E708B" w:rsidRPr="00676E11" w:rsidRDefault="007E708B" w:rsidP="00203EB8">
      <w:pPr>
        <w:pStyle w:val="Heading1"/>
        <w:numPr>
          <w:ilvl w:val="0"/>
          <w:numId w:val="21"/>
        </w:numPr>
        <w:ind w:left="567" w:hanging="567"/>
        <w:rPr>
          <w:rFonts w:cs="Arial"/>
          <w:szCs w:val="24"/>
          <w:lang w:val="en-US"/>
        </w:rPr>
      </w:pPr>
      <w:r w:rsidRPr="00676E11">
        <w:rPr>
          <w:rFonts w:cs="Arial"/>
          <w:szCs w:val="24"/>
          <w:lang w:val="en-US"/>
        </w:rPr>
        <w:t>Scope</w:t>
      </w:r>
    </w:p>
    <w:p w14:paraId="1096DB1E" w14:textId="77777777" w:rsidR="00CF0763" w:rsidRPr="00676E11" w:rsidRDefault="00CF0763" w:rsidP="007E708B">
      <w:pPr>
        <w:rPr>
          <w:rFonts w:cs="Arial"/>
          <w:lang w:val="en-US"/>
        </w:rPr>
      </w:pPr>
    </w:p>
    <w:tbl>
      <w:tblPr>
        <w:tblStyle w:val="TableGrid"/>
        <w:tblW w:w="9214" w:type="dxa"/>
        <w:tblInd w:w="562" w:type="dxa"/>
        <w:tblLook w:val="04A0" w:firstRow="1" w:lastRow="0" w:firstColumn="1" w:lastColumn="0" w:noHBand="0" w:noVBand="1"/>
      </w:tblPr>
      <w:tblGrid>
        <w:gridCol w:w="9214"/>
      </w:tblGrid>
      <w:tr w:rsidR="00855077" w:rsidRPr="00676E11" w14:paraId="268B964F" w14:textId="77777777" w:rsidTr="47476766">
        <w:tc>
          <w:tcPr>
            <w:tcW w:w="9214" w:type="dxa"/>
            <w:shd w:val="clear" w:color="auto" w:fill="3A7C22" w:themeFill="accent6" w:themeFillShade="BF"/>
          </w:tcPr>
          <w:p w14:paraId="5D6C8087" w14:textId="26CE542C" w:rsidR="00855077" w:rsidRPr="00676E11" w:rsidRDefault="00855077" w:rsidP="00855077">
            <w:pPr>
              <w:spacing w:before="60" w:after="60"/>
              <w:rPr>
                <w:rFonts w:cs="Arial"/>
                <w:b/>
                <w:bCs/>
                <w:color w:val="FFFFFF" w:themeColor="background1"/>
                <w:lang w:val="en-US"/>
              </w:rPr>
            </w:pPr>
            <w:r w:rsidRPr="00676E11">
              <w:rPr>
                <w:rFonts w:cs="Arial"/>
                <w:b/>
                <w:bCs/>
                <w:color w:val="FFFFFF" w:themeColor="background1"/>
                <w:lang w:val="en-US"/>
              </w:rPr>
              <w:t xml:space="preserve">In </w:t>
            </w:r>
            <w:r w:rsidR="008546D6" w:rsidRPr="00676E11">
              <w:rPr>
                <w:rFonts w:cs="Arial"/>
                <w:b/>
                <w:bCs/>
                <w:color w:val="FFFFFF" w:themeColor="background1"/>
                <w:lang w:val="en-US"/>
              </w:rPr>
              <w:t>S</w:t>
            </w:r>
            <w:r w:rsidRPr="00676E11">
              <w:rPr>
                <w:rFonts w:cs="Arial"/>
                <w:b/>
                <w:bCs/>
                <w:color w:val="FFFFFF" w:themeColor="background1"/>
                <w:lang w:val="en-US"/>
              </w:rPr>
              <w:t>cope</w:t>
            </w:r>
          </w:p>
        </w:tc>
      </w:tr>
      <w:tr w:rsidR="00855077" w:rsidRPr="00676E11" w14:paraId="542F283E" w14:textId="77777777" w:rsidTr="47476766">
        <w:tc>
          <w:tcPr>
            <w:tcW w:w="9214" w:type="dxa"/>
          </w:tcPr>
          <w:p w14:paraId="4E46BF98" w14:textId="47CC0BD1" w:rsidR="65DD4842" w:rsidRDefault="3B930538" w:rsidP="1626A186">
            <w:pPr>
              <w:pStyle w:val="ListParagraph"/>
              <w:numPr>
                <w:ilvl w:val="0"/>
                <w:numId w:val="10"/>
              </w:numPr>
              <w:spacing w:line="300" w:lineRule="atLeast"/>
              <w:rPr>
                <w:rFonts w:eastAsia="Arial" w:cs="Arial"/>
              </w:rPr>
            </w:pPr>
            <w:r w:rsidRPr="49B7C7CD">
              <w:rPr>
                <w:rFonts w:eastAsia="Arial" w:cs="Arial"/>
              </w:rPr>
              <w:t>Exp</w:t>
            </w:r>
            <w:r w:rsidR="13A9B0BE" w:rsidRPr="49B7C7CD">
              <w:rPr>
                <w:rFonts w:eastAsia="Arial" w:cs="Arial"/>
              </w:rPr>
              <w:t>l</w:t>
            </w:r>
            <w:r w:rsidRPr="49B7C7CD">
              <w:rPr>
                <w:rFonts w:eastAsia="Arial" w:cs="Arial"/>
              </w:rPr>
              <w:t>ore and map current processes</w:t>
            </w:r>
            <w:r w:rsidR="58826540" w:rsidRPr="49B7C7CD">
              <w:rPr>
                <w:rFonts w:eastAsia="Arial" w:cs="Arial"/>
              </w:rPr>
              <w:t>, systems</w:t>
            </w:r>
            <w:r w:rsidR="321A60BD" w:rsidRPr="49B7C7CD">
              <w:rPr>
                <w:rFonts w:eastAsia="Arial" w:cs="Arial"/>
              </w:rPr>
              <w:t>,</w:t>
            </w:r>
            <w:r w:rsidRPr="49B7C7CD">
              <w:rPr>
                <w:rFonts w:eastAsia="Arial" w:cs="Arial"/>
              </w:rPr>
              <w:t xml:space="preserve"> </w:t>
            </w:r>
            <w:r w:rsidR="321A60BD" w:rsidRPr="49B7C7CD">
              <w:rPr>
                <w:rFonts w:eastAsia="Arial" w:cs="Arial"/>
              </w:rPr>
              <w:t>contracts</w:t>
            </w:r>
            <w:r w:rsidR="5F3F1E32" w:rsidRPr="49B7C7CD">
              <w:rPr>
                <w:rFonts w:eastAsia="Arial" w:cs="Arial"/>
              </w:rPr>
              <w:t xml:space="preserve"> </w:t>
            </w:r>
            <w:r w:rsidRPr="49B7C7CD">
              <w:rPr>
                <w:rFonts w:eastAsia="Arial" w:cs="Arial"/>
              </w:rPr>
              <w:t>and operating models</w:t>
            </w:r>
            <w:r w:rsidR="10861028" w:rsidRPr="49B7C7CD">
              <w:rPr>
                <w:rFonts w:eastAsia="Arial" w:cs="Arial"/>
              </w:rPr>
              <w:t xml:space="preserve"> </w:t>
            </w:r>
            <w:proofErr w:type="gramStart"/>
            <w:r w:rsidR="10861028" w:rsidRPr="49B7C7CD">
              <w:rPr>
                <w:rFonts w:eastAsia="Arial" w:cs="Arial"/>
              </w:rPr>
              <w:t>( including</w:t>
            </w:r>
            <w:proofErr w:type="gramEnd"/>
            <w:r w:rsidR="10861028" w:rsidRPr="49B7C7CD">
              <w:rPr>
                <w:rFonts w:eastAsia="Arial" w:cs="Arial"/>
              </w:rPr>
              <w:t xml:space="preserve"> Clackmannanshire's Transformation Space model)</w:t>
            </w:r>
            <w:r w:rsidRPr="49B7C7CD">
              <w:rPr>
                <w:rFonts w:eastAsia="Arial" w:cs="Arial"/>
              </w:rPr>
              <w:t xml:space="preserve"> for each partner to design a collaborative future operating </w:t>
            </w:r>
            <w:r w:rsidR="5F3F1E32" w:rsidRPr="49B7C7CD">
              <w:rPr>
                <w:rFonts w:eastAsia="Arial" w:cs="Arial"/>
              </w:rPr>
              <w:t>model</w:t>
            </w:r>
            <w:r w:rsidR="1684D109" w:rsidRPr="49B7C7CD">
              <w:rPr>
                <w:rFonts w:eastAsia="Arial" w:cs="Arial"/>
              </w:rPr>
              <w:t xml:space="preserve"> and contract opportunities</w:t>
            </w:r>
            <w:r w:rsidR="0D5D0E76" w:rsidRPr="49B7C7CD">
              <w:rPr>
                <w:rFonts w:eastAsia="Arial" w:cs="Arial"/>
              </w:rPr>
              <w:t>.</w:t>
            </w:r>
            <w:r w:rsidR="74FD0A65" w:rsidRPr="49B7C7CD">
              <w:rPr>
                <w:rFonts w:eastAsia="Arial" w:cs="Arial"/>
              </w:rPr>
              <w:t xml:space="preserve"> </w:t>
            </w:r>
            <w:r w:rsidRPr="49B7C7CD">
              <w:rPr>
                <w:rFonts w:eastAsia="Arial" w:cs="Arial"/>
              </w:rPr>
              <w:t xml:space="preserve"> </w:t>
            </w:r>
            <w:r w:rsidR="785155BE" w:rsidRPr="49B7C7CD">
              <w:rPr>
                <w:rFonts w:eastAsia="Arial" w:cs="Arial"/>
              </w:rPr>
              <w:t>A</w:t>
            </w:r>
            <w:r w:rsidR="3238FA5B" w:rsidRPr="49B7C7CD">
              <w:rPr>
                <w:rFonts w:eastAsia="Arial" w:cs="Arial"/>
              </w:rPr>
              <w:t xml:space="preserve"> range of</w:t>
            </w:r>
            <w:r w:rsidR="785155BE" w:rsidRPr="49B7C7CD">
              <w:rPr>
                <w:rFonts w:eastAsia="Arial" w:cs="Arial"/>
              </w:rPr>
              <w:t xml:space="preserve"> joint operating models will be considered throughout the scoping phase.</w:t>
            </w:r>
          </w:p>
          <w:p w14:paraId="20D33331" w14:textId="5DD439B2" w:rsidR="26E7C6DF" w:rsidRDefault="26E7C6DF" w:rsidP="771A1B0C">
            <w:pPr>
              <w:pStyle w:val="ListParagraph"/>
              <w:numPr>
                <w:ilvl w:val="0"/>
                <w:numId w:val="10"/>
              </w:numPr>
              <w:spacing w:line="300" w:lineRule="atLeast"/>
              <w:rPr>
                <w:rFonts w:eastAsia="Arial" w:cs="Arial"/>
                <w:lang w:val="en-US"/>
              </w:rPr>
            </w:pPr>
            <w:r w:rsidRPr="771A1B0C">
              <w:rPr>
                <w:rFonts w:eastAsia="Arial" w:cs="Arial"/>
                <w:lang w:val="en-US"/>
              </w:rPr>
              <w:t xml:space="preserve">Assess the current workforce including a skills matrix. Considering any re-design and capacity building required to ensure sustainable service delivery. </w:t>
            </w:r>
          </w:p>
          <w:p w14:paraId="35E4F036" w14:textId="14EE42FE" w:rsidR="00676E11" w:rsidRDefault="2D80417B" w:rsidP="005D355A">
            <w:pPr>
              <w:pStyle w:val="ListParagraph"/>
              <w:numPr>
                <w:ilvl w:val="0"/>
                <w:numId w:val="10"/>
              </w:numPr>
              <w:spacing w:line="300" w:lineRule="atLeast"/>
              <w:rPr>
                <w:rFonts w:eastAsia="Times New Roman" w:cs="Arial"/>
                <w:kern w:val="0"/>
                <w:lang w:eastAsia="en-GB"/>
                <w14:ligatures w14:val="none"/>
              </w:rPr>
            </w:pPr>
            <w:r w:rsidRPr="00676E11">
              <w:rPr>
                <w:rFonts w:eastAsia="Times New Roman" w:cs="Arial"/>
                <w:kern w:val="0"/>
                <w:lang w:eastAsia="en-GB"/>
                <w14:ligatures w14:val="none"/>
              </w:rPr>
              <w:t>Third-party</w:t>
            </w:r>
            <w:r w:rsidR="69AD2FDD" w:rsidRPr="00676E11">
              <w:rPr>
                <w:rFonts w:eastAsia="Times New Roman" w:cs="Arial"/>
                <w:kern w:val="0"/>
                <w:lang w:eastAsia="en-GB"/>
                <w14:ligatures w14:val="none"/>
              </w:rPr>
              <w:t xml:space="preserve"> spend across corporate categories and selected service categories that benefit</w:t>
            </w:r>
            <w:r w:rsidR="69AD2FDD" w:rsidRPr="00676E11">
              <w:rPr>
                <w:rFonts w:eastAsia="Times New Roman" w:cs="Arial"/>
                <w:kern w:val="0"/>
                <w:lang w:eastAsia="en-GB"/>
                <w14:ligatures w14:val="none"/>
              </w:rPr>
              <w:noBreakHyphen/>
              <w:t xml:space="preserve"> from aggregation (priority list to be finalised during baselining).</w:t>
            </w:r>
          </w:p>
          <w:p w14:paraId="564C2AA9" w14:textId="6325B24C" w:rsidR="00676E11" w:rsidRDefault="081DAE9B" w:rsidP="005D355A">
            <w:pPr>
              <w:pStyle w:val="ListParagraph"/>
              <w:numPr>
                <w:ilvl w:val="0"/>
                <w:numId w:val="10"/>
              </w:numPr>
              <w:spacing w:line="300" w:lineRule="atLeast"/>
              <w:rPr>
                <w:rFonts w:eastAsia="Times New Roman" w:cs="Arial"/>
                <w:kern w:val="0"/>
                <w:lang w:eastAsia="en-GB"/>
                <w14:ligatures w14:val="none"/>
              </w:rPr>
            </w:pPr>
            <w:r w:rsidRPr="00676E11">
              <w:rPr>
                <w:rFonts w:eastAsia="Times New Roman" w:cs="Arial"/>
                <w:kern w:val="0"/>
                <w:lang w:eastAsia="en-GB"/>
                <w14:ligatures w14:val="none"/>
              </w:rPr>
              <w:t>Category strategy</w:t>
            </w:r>
            <w:r w:rsidR="4EB055CF" w:rsidRPr="00676E11">
              <w:rPr>
                <w:rFonts w:eastAsia="Times New Roman" w:cs="Arial"/>
                <w:kern w:val="0"/>
                <w:lang w:eastAsia="en-GB"/>
                <w14:ligatures w14:val="none"/>
              </w:rPr>
              <w:t xml:space="preserve"> alignment</w:t>
            </w:r>
          </w:p>
          <w:p w14:paraId="55F7EF28" w14:textId="7742D4AE" w:rsidR="00676E11" w:rsidRDefault="4EB055CF" w:rsidP="005D355A">
            <w:pPr>
              <w:pStyle w:val="ListParagraph"/>
              <w:numPr>
                <w:ilvl w:val="0"/>
                <w:numId w:val="10"/>
              </w:numPr>
              <w:spacing w:line="300" w:lineRule="atLeast"/>
              <w:rPr>
                <w:rFonts w:eastAsia="Times New Roman" w:cs="Arial"/>
                <w:kern w:val="0"/>
                <w:lang w:eastAsia="en-GB"/>
                <w14:ligatures w14:val="none"/>
              </w:rPr>
            </w:pPr>
            <w:r w:rsidRPr="00676E11">
              <w:rPr>
                <w:rFonts w:eastAsia="Times New Roman" w:cs="Arial"/>
                <w:kern w:val="0"/>
                <w:lang w:eastAsia="en-GB"/>
                <w14:ligatures w14:val="none"/>
              </w:rPr>
              <w:t xml:space="preserve">Category strategy, </w:t>
            </w:r>
            <w:r w:rsidR="081DAE9B" w:rsidRPr="00676E11">
              <w:rPr>
                <w:rFonts w:eastAsia="Times New Roman" w:cs="Arial"/>
                <w:kern w:val="0"/>
                <w:lang w:eastAsia="en-GB"/>
                <w14:ligatures w14:val="none"/>
              </w:rPr>
              <w:t>sourcing, contract &amp; supplier performance management</w:t>
            </w:r>
            <w:r w:rsidR="049AF67F" w:rsidRPr="452E49CC">
              <w:rPr>
                <w:rFonts w:eastAsia="Times New Roman" w:cs="Arial"/>
                <w:lang w:eastAsia="en-GB"/>
              </w:rPr>
              <w:t xml:space="preserve"> </w:t>
            </w:r>
            <w:r w:rsidR="24F9B534" w:rsidRPr="452E49CC">
              <w:rPr>
                <w:rFonts w:eastAsia="Times New Roman" w:cs="Arial"/>
                <w:lang w:eastAsia="en-GB"/>
              </w:rPr>
              <w:t>guidance</w:t>
            </w:r>
            <w:r w:rsidR="049AF67F" w:rsidRPr="00676E11">
              <w:rPr>
                <w:rFonts w:eastAsia="Times New Roman" w:cs="Arial"/>
                <w:kern w:val="0"/>
                <w:lang w:eastAsia="en-GB"/>
                <w14:ligatures w14:val="none"/>
              </w:rPr>
              <w:t xml:space="preserve"> and templates</w:t>
            </w:r>
            <w:r w:rsidR="081DAE9B" w:rsidRPr="00676E11">
              <w:rPr>
                <w:rFonts w:eastAsia="Times New Roman" w:cs="Arial"/>
                <w:kern w:val="0"/>
                <w:lang w:eastAsia="en-GB"/>
                <w14:ligatures w14:val="none"/>
              </w:rPr>
              <w:t xml:space="preserve">, and demand/compliance management design. </w:t>
            </w:r>
          </w:p>
          <w:p w14:paraId="6B5E9372" w14:textId="7F908B92" w:rsidR="00676E11" w:rsidRDefault="005D355A" w:rsidP="005D355A">
            <w:pPr>
              <w:pStyle w:val="ListParagraph"/>
              <w:numPr>
                <w:ilvl w:val="0"/>
                <w:numId w:val="10"/>
              </w:numPr>
              <w:spacing w:line="300" w:lineRule="atLeast"/>
              <w:rPr>
                <w:rFonts w:eastAsia="Times New Roman" w:cs="Arial"/>
                <w:kern w:val="0"/>
                <w:lang w:eastAsia="en-GB"/>
                <w14:ligatures w14:val="none"/>
              </w:rPr>
            </w:pPr>
            <w:r w:rsidRPr="00676E11">
              <w:rPr>
                <w:rFonts w:eastAsia="Times New Roman" w:cs="Arial"/>
                <w:kern w:val="0"/>
                <w:lang w:eastAsia="en-GB"/>
                <w14:ligatures w14:val="none"/>
              </w:rPr>
              <w:t>Process standardisation and tooling (e</w:t>
            </w:r>
            <w:r w:rsidR="002B2FC6">
              <w:rPr>
                <w:rFonts w:eastAsia="Times New Roman" w:cs="Arial"/>
                <w:kern w:val="0"/>
                <w:lang w:eastAsia="en-GB"/>
                <w14:ligatures w14:val="none"/>
              </w:rPr>
              <w:t>-</w:t>
            </w:r>
            <w:r w:rsidRPr="00676E11">
              <w:rPr>
                <w:rFonts w:eastAsia="Times New Roman" w:cs="Arial"/>
                <w:kern w:val="0"/>
                <w:lang w:eastAsia="en-GB"/>
                <w14:ligatures w14:val="none"/>
              </w:rPr>
              <w:t xml:space="preserve">Sourcing, contract registers, supplier risk, MI/analytics), and automation where viable. </w:t>
            </w:r>
          </w:p>
          <w:p w14:paraId="188CE01B" w14:textId="22FC9F55" w:rsidR="00676E11" w:rsidRDefault="005D355A" w:rsidP="005D355A">
            <w:pPr>
              <w:pStyle w:val="ListParagraph"/>
              <w:numPr>
                <w:ilvl w:val="0"/>
                <w:numId w:val="10"/>
              </w:numPr>
              <w:spacing w:line="300" w:lineRule="atLeast"/>
              <w:rPr>
                <w:rFonts w:eastAsia="Times New Roman" w:cs="Arial"/>
                <w:kern w:val="0"/>
                <w:lang w:eastAsia="en-GB"/>
                <w14:ligatures w14:val="none"/>
              </w:rPr>
            </w:pPr>
            <w:r w:rsidRPr="00676E11">
              <w:rPr>
                <w:rFonts w:eastAsia="Times New Roman" w:cs="Arial"/>
                <w:kern w:val="0"/>
                <w:lang w:eastAsia="en-GB"/>
                <w14:ligatures w14:val="none"/>
              </w:rPr>
              <w:t>Governance structures</w:t>
            </w:r>
            <w:r w:rsidR="00350841">
              <w:rPr>
                <w:rFonts w:eastAsia="Times New Roman" w:cs="Arial"/>
                <w:kern w:val="0"/>
                <w:lang w:eastAsia="en-GB"/>
                <w14:ligatures w14:val="none"/>
              </w:rPr>
              <w:t xml:space="preserve"> (subject to broader approach of the collaboration project)</w:t>
            </w:r>
            <w:r w:rsidRPr="00676E11">
              <w:rPr>
                <w:rFonts w:eastAsia="Times New Roman" w:cs="Arial"/>
                <w:kern w:val="0"/>
                <w:lang w:eastAsia="en-GB"/>
                <w14:ligatures w14:val="none"/>
              </w:rPr>
              <w:t>, gain</w:t>
            </w:r>
            <w:r w:rsidRPr="00676E11">
              <w:rPr>
                <w:rFonts w:eastAsia="Times New Roman" w:cs="Arial"/>
                <w:kern w:val="0"/>
                <w:lang w:eastAsia="en-GB"/>
                <w14:ligatures w14:val="none"/>
              </w:rPr>
              <w:noBreakHyphen/>
              <w:t xml:space="preserve">share model, roles/skills, training, change and communications. </w:t>
            </w:r>
          </w:p>
          <w:p w14:paraId="33E9837C" w14:textId="176FF504" w:rsidR="78E0B532" w:rsidRDefault="40D651F3" w:rsidP="6C94C0CC">
            <w:pPr>
              <w:pStyle w:val="ListParagraph"/>
              <w:numPr>
                <w:ilvl w:val="0"/>
                <w:numId w:val="10"/>
              </w:numPr>
              <w:spacing w:line="300" w:lineRule="atLeast"/>
              <w:rPr>
                <w:rFonts w:eastAsia="Times New Roman" w:cs="Arial"/>
                <w:lang w:eastAsia="en-GB"/>
              </w:rPr>
            </w:pPr>
            <w:r w:rsidRPr="771A1B0C">
              <w:rPr>
                <w:rFonts w:eastAsia="Times New Roman" w:cs="Arial"/>
                <w:lang w:eastAsia="en-GB"/>
              </w:rPr>
              <w:t>Delegated procurement processes</w:t>
            </w:r>
            <w:r w:rsidR="6D108D04" w:rsidRPr="771A1B0C">
              <w:rPr>
                <w:rFonts w:eastAsia="Times New Roman" w:cs="Arial"/>
                <w:lang w:eastAsia="en-GB"/>
              </w:rPr>
              <w:t>, documentation</w:t>
            </w:r>
            <w:r w:rsidRPr="771A1B0C">
              <w:rPr>
                <w:rFonts w:eastAsia="Times New Roman" w:cs="Arial"/>
                <w:lang w:eastAsia="en-GB"/>
              </w:rPr>
              <w:t xml:space="preserve"> and relationship with </w:t>
            </w:r>
            <w:r w:rsidR="669C8206" w:rsidRPr="771A1B0C">
              <w:rPr>
                <w:rFonts w:eastAsia="Times New Roman" w:cs="Arial"/>
                <w:lang w:eastAsia="en-GB"/>
              </w:rPr>
              <w:t>devolved</w:t>
            </w:r>
            <w:r w:rsidRPr="771A1B0C">
              <w:rPr>
                <w:rFonts w:eastAsia="Times New Roman" w:cs="Arial"/>
                <w:lang w:eastAsia="en-GB"/>
              </w:rPr>
              <w:t xml:space="preserve"> </w:t>
            </w:r>
            <w:r w:rsidR="29ED4E0C" w:rsidRPr="771A1B0C">
              <w:rPr>
                <w:rFonts w:eastAsia="Times New Roman" w:cs="Arial"/>
                <w:lang w:eastAsia="en-GB"/>
              </w:rPr>
              <w:t>departments</w:t>
            </w:r>
            <w:r w:rsidRPr="771A1B0C">
              <w:rPr>
                <w:rFonts w:eastAsia="Times New Roman" w:cs="Arial"/>
                <w:lang w:eastAsia="en-GB"/>
              </w:rPr>
              <w:t xml:space="preserve"> </w:t>
            </w:r>
          </w:p>
          <w:p w14:paraId="63D3C177" w14:textId="0254438A" w:rsidR="16C6E259" w:rsidRDefault="16C6E259" w:rsidP="6C94C0CC">
            <w:pPr>
              <w:pStyle w:val="ListParagraph"/>
              <w:numPr>
                <w:ilvl w:val="0"/>
                <w:numId w:val="10"/>
              </w:numPr>
              <w:spacing w:line="300" w:lineRule="atLeast"/>
              <w:rPr>
                <w:rFonts w:eastAsia="Times New Roman" w:cs="Arial"/>
                <w:lang w:eastAsia="en-GB"/>
              </w:rPr>
            </w:pPr>
            <w:r w:rsidRPr="452E49CC">
              <w:rPr>
                <w:rFonts w:eastAsia="Times New Roman" w:cs="Arial"/>
                <w:lang w:eastAsia="en-GB"/>
              </w:rPr>
              <w:t>Standardisation of procurement documentation and templates</w:t>
            </w:r>
            <w:r w:rsidR="063E6BA6" w:rsidRPr="452E49CC">
              <w:rPr>
                <w:rFonts w:eastAsia="Times New Roman" w:cs="Arial"/>
                <w:lang w:eastAsia="en-GB"/>
              </w:rPr>
              <w:t xml:space="preserve"> and sharing of external expertise/resource to develop and assess on an ongoing basis. </w:t>
            </w:r>
            <w:r w:rsidRPr="452E49CC">
              <w:rPr>
                <w:rFonts w:eastAsia="Times New Roman" w:cs="Arial"/>
                <w:lang w:eastAsia="en-GB"/>
              </w:rPr>
              <w:t xml:space="preserve"> </w:t>
            </w:r>
          </w:p>
          <w:p w14:paraId="5E68CDC9" w14:textId="4788F28E" w:rsidR="4065D8F9" w:rsidRDefault="7255C753" w:rsidP="6C94C0CC">
            <w:pPr>
              <w:pStyle w:val="ListParagraph"/>
              <w:numPr>
                <w:ilvl w:val="0"/>
                <w:numId w:val="10"/>
              </w:numPr>
              <w:spacing w:line="300" w:lineRule="atLeast"/>
              <w:rPr>
                <w:rFonts w:eastAsia="Times New Roman" w:cs="Arial"/>
                <w:lang w:eastAsia="en-GB"/>
              </w:rPr>
            </w:pPr>
            <w:r w:rsidRPr="1D1EFAE1">
              <w:rPr>
                <w:rFonts w:eastAsia="Times New Roman" w:cs="Arial"/>
                <w:lang w:eastAsia="en-GB"/>
              </w:rPr>
              <w:t xml:space="preserve">Aligned approach to reporting, excluding Annual Procurement Report and </w:t>
            </w:r>
            <w:r w:rsidR="5F014B13" w:rsidRPr="1D1EFAE1">
              <w:rPr>
                <w:rFonts w:eastAsia="Times New Roman" w:cs="Arial"/>
                <w:lang w:eastAsia="en-GB"/>
              </w:rPr>
              <w:t>Council</w:t>
            </w:r>
            <w:r w:rsidRPr="1D1EFAE1">
              <w:rPr>
                <w:rFonts w:eastAsia="Times New Roman" w:cs="Arial"/>
                <w:lang w:eastAsia="en-GB"/>
              </w:rPr>
              <w:t xml:space="preserve"> specific reporting requirements</w:t>
            </w:r>
            <w:r w:rsidR="6407717A" w:rsidRPr="1D1EFAE1">
              <w:rPr>
                <w:rFonts w:eastAsia="Times New Roman" w:cs="Arial"/>
                <w:lang w:eastAsia="en-GB"/>
              </w:rPr>
              <w:t xml:space="preserve">. </w:t>
            </w:r>
          </w:p>
          <w:p w14:paraId="7069C42E" w14:textId="040A5DDA" w:rsidR="1D1EFAE1" w:rsidRDefault="1D1EFAE1" w:rsidP="00B85772">
            <w:pPr>
              <w:spacing w:line="300" w:lineRule="atLeast"/>
              <w:ind w:left="360"/>
              <w:rPr>
                <w:rFonts w:eastAsia="Times New Roman" w:cs="Arial"/>
                <w:lang w:eastAsia="en-GB"/>
              </w:rPr>
            </w:pPr>
          </w:p>
          <w:p w14:paraId="00BE25DF" w14:textId="7EC71D54" w:rsidR="0BE7A5DC" w:rsidRPr="00203EB8" w:rsidRDefault="0BE7A5DC">
            <w:pPr>
              <w:rPr>
                <w:rFonts w:eastAsia="Arial" w:cs="Arial"/>
              </w:rPr>
            </w:pPr>
            <w:r w:rsidRPr="00203EB8">
              <w:rPr>
                <w:rFonts w:eastAsia="Arial" w:cs="Arial"/>
                <w:lang w:val="en-US"/>
              </w:rPr>
              <w:t xml:space="preserve">The design of a transformational future operating model will consider the functions noted above. As this work develops, future areas of work may be identified to be considered in scope.  </w:t>
            </w:r>
          </w:p>
          <w:p w14:paraId="54121151" w14:textId="7F0671EB" w:rsidR="008546D6" w:rsidRPr="00676E11" w:rsidRDefault="008546D6" w:rsidP="007E708B">
            <w:pPr>
              <w:rPr>
                <w:rFonts w:cs="Arial"/>
                <w:u w:val="single"/>
                <w:lang w:val="en-US"/>
              </w:rPr>
            </w:pPr>
          </w:p>
        </w:tc>
      </w:tr>
      <w:tr w:rsidR="00855077" w:rsidRPr="00676E11" w14:paraId="7C5FC537" w14:textId="77777777" w:rsidTr="47476766">
        <w:tc>
          <w:tcPr>
            <w:tcW w:w="9214" w:type="dxa"/>
            <w:shd w:val="clear" w:color="auto" w:fill="3A7C22" w:themeFill="accent6" w:themeFillShade="BF"/>
          </w:tcPr>
          <w:p w14:paraId="3027A7DE" w14:textId="29E8B62F" w:rsidR="00855077" w:rsidRPr="00676E11" w:rsidRDefault="008546D6" w:rsidP="00855077">
            <w:pPr>
              <w:spacing w:before="60" w:after="60"/>
              <w:rPr>
                <w:rFonts w:cs="Arial"/>
                <w:b/>
                <w:bCs/>
                <w:color w:val="FFFFFF" w:themeColor="background1"/>
                <w:lang w:val="en-US"/>
              </w:rPr>
            </w:pPr>
            <w:r w:rsidRPr="00676E11">
              <w:rPr>
                <w:rFonts w:cs="Arial"/>
                <w:b/>
                <w:bCs/>
                <w:color w:val="FFFFFF" w:themeColor="background1"/>
                <w:lang w:val="en-US"/>
              </w:rPr>
              <w:t>Out of Scope</w:t>
            </w:r>
          </w:p>
        </w:tc>
      </w:tr>
      <w:tr w:rsidR="00855077" w:rsidRPr="00676E11" w14:paraId="6C607553" w14:textId="77777777" w:rsidTr="47476766">
        <w:tc>
          <w:tcPr>
            <w:tcW w:w="9214" w:type="dxa"/>
          </w:tcPr>
          <w:p w14:paraId="0F05506A" w14:textId="3702541C" w:rsidR="00676E11" w:rsidRDefault="69AD2FDD" w:rsidP="452E49CC">
            <w:pPr>
              <w:pStyle w:val="ListParagraph"/>
              <w:numPr>
                <w:ilvl w:val="0"/>
                <w:numId w:val="9"/>
              </w:numPr>
              <w:spacing w:line="300" w:lineRule="atLeast"/>
              <w:rPr>
                <w:rFonts w:eastAsia="Arial" w:cs="Arial"/>
                <w:kern w:val="0"/>
                <w:lang w:eastAsia="en-GB"/>
                <w14:ligatures w14:val="none"/>
              </w:rPr>
            </w:pPr>
            <w:r w:rsidRPr="452E49CC">
              <w:rPr>
                <w:rFonts w:eastAsia="Arial" w:cs="Arial"/>
                <w:kern w:val="0"/>
                <w:lang w:eastAsia="en-GB"/>
                <w14:ligatures w14:val="none"/>
              </w:rPr>
              <w:t xml:space="preserve">Wholesale redesign of statutory </w:t>
            </w:r>
            <w:r w:rsidR="3B27B884" w:rsidRPr="452E49CC">
              <w:rPr>
                <w:rFonts w:eastAsia="Arial" w:cs="Arial"/>
                <w:kern w:val="0"/>
                <w:lang w:eastAsia="en-GB"/>
                <w14:ligatures w14:val="none"/>
              </w:rPr>
              <w:t>d</w:t>
            </w:r>
            <w:r w:rsidR="3B27B884" w:rsidRPr="452E49CC">
              <w:rPr>
                <w:rFonts w:eastAsia="Arial" w:cs="Arial"/>
                <w:lang w:eastAsia="en-GB"/>
              </w:rPr>
              <w:t xml:space="preserve">ecision </w:t>
            </w:r>
            <w:proofErr w:type="gramStart"/>
            <w:r w:rsidR="3B27B884" w:rsidRPr="452E49CC">
              <w:rPr>
                <w:rFonts w:eastAsia="Arial" w:cs="Arial"/>
                <w:kern w:val="0"/>
                <w:lang w:eastAsia="en-GB"/>
                <w14:ligatures w14:val="none"/>
              </w:rPr>
              <w:t>making</w:t>
            </w:r>
            <w:r w:rsidRPr="452E49CC">
              <w:rPr>
                <w:rFonts w:eastAsia="Arial" w:cs="Arial"/>
                <w:kern w:val="0"/>
                <w:lang w:eastAsia="en-GB"/>
                <w14:ligatures w14:val="none"/>
              </w:rPr>
              <w:t>,</w:t>
            </w:r>
            <w:proofErr w:type="gramEnd"/>
            <w:r w:rsidRPr="452E49CC">
              <w:rPr>
                <w:rFonts w:eastAsia="Arial" w:cs="Arial"/>
                <w:kern w:val="0"/>
                <w:lang w:eastAsia="en-GB"/>
                <w14:ligatures w14:val="none"/>
              </w:rPr>
              <w:t xml:space="preserve"> council tax, boundaries, or constitutional matters. </w:t>
            </w:r>
          </w:p>
          <w:p w14:paraId="1FF8D709" w14:textId="619E5F0E" w:rsidR="00676E11" w:rsidRDefault="005D355A" w:rsidP="452E49CC">
            <w:pPr>
              <w:pStyle w:val="ListParagraph"/>
              <w:numPr>
                <w:ilvl w:val="0"/>
                <w:numId w:val="9"/>
              </w:numPr>
              <w:spacing w:line="300" w:lineRule="atLeast"/>
              <w:rPr>
                <w:rFonts w:eastAsia="Arial" w:cs="Arial"/>
                <w:kern w:val="0"/>
                <w:lang w:eastAsia="en-GB"/>
                <w14:ligatures w14:val="none"/>
              </w:rPr>
            </w:pPr>
            <w:r w:rsidRPr="452E49CC">
              <w:rPr>
                <w:rFonts w:eastAsia="Arial" w:cs="Arial"/>
                <w:kern w:val="0"/>
                <w:lang w:eastAsia="en-GB"/>
                <w14:ligatures w14:val="none"/>
              </w:rPr>
              <w:t xml:space="preserve">Immediate integration of Housing Revenue Account procurement (may be assessed later given HRA specifics). </w:t>
            </w:r>
            <w:r w:rsidR="004905E8">
              <w:rPr>
                <w:rFonts w:eastAsia="Arial" w:cs="Arial"/>
                <w:kern w:val="0"/>
                <w:lang w:eastAsia="en-GB"/>
                <w14:ligatures w14:val="none"/>
              </w:rPr>
              <w:t>Alignment with Ho</w:t>
            </w:r>
            <w:r w:rsidR="008A0D21">
              <w:rPr>
                <w:rFonts w:eastAsia="Arial" w:cs="Arial"/>
                <w:kern w:val="0"/>
                <w:lang w:eastAsia="en-GB"/>
                <w14:ligatures w14:val="none"/>
              </w:rPr>
              <w:t>u</w:t>
            </w:r>
            <w:r w:rsidR="004905E8">
              <w:rPr>
                <w:rFonts w:eastAsia="Arial" w:cs="Arial"/>
                <w:kern w:val="0"/>
                <w:lang w:eastAsia="en-GB"/>
                <w14:ligatures w14:val="none"/>
              </w:rPr>
              <w:t>sing workstream to be considered.</w:t>
            </w:r>
          </w:p>
          <w:p w14:paraId="5D5E9C49" w14:textId="2B4A4BE3" w:rsidR="00676E11" w:rsidRDefault="28EC9E69" w:rsidP="452E49CC">
            <w:pPr>
              <w:pStyle w:val="ListParagraph"/>
              <w:numPr>
                <w:ilvl w:val="0"/>
                <w:numId w:val="9"/>
              </w:numPr>
              <w:spacing w:line="300" w:lineRule="atLeast"/>
              <w:rPr>
                <w:rFonts w:eastAsia="Arial" w:cs="Arial"/>
                <w:kern w:val="0"/>
                <w:lang w:eastAsia="en-GB"/>
                <w14:ligatures w14:val="none"/>
              </w:rPr>
            </w:pPr>
            <w:r w:rsidRPr="452E49CC">
              <w:rPr>
                <w:rFonts w:eastAsia="Arial" w:cs="Arial"/>
                <w:kern w:val="0"/>
                <w:lang w:eastAsia="en-GB"/>
                <w14:ligatures w14:val="none"/>
              </w:rPr>
              <w:t xml:space="preserve">Termination of </w:t>
            </w:r>
            <w:r w:rsidR="16BDBC69" w:rsidRPr="452E49CC">
              <w:rPr>
                <w:rFonts w:eastAsia="Arial" w:cs="Arial"/>
                <w:kern w:val="0"/>
                <w:lang w:eastAsia="en-GB"/>
                <w14:ligatures w14:val="none"/>
              </w:rPr>
              <w:t>long-term</w:t>
            </w:r>
            <w:r w:rsidRPr="452E49CC">
              <w:rPr>
                <w:rFonts w:eastAsia="Arial" w:cs="Arial"/>
                <w:kern w:val="0"/>
                <w:lang w:eastAsia="en-GB"/>
                <w14:ligatures w14:val="none"/>
              </w:rPr>
              <w:t xml:space="preserve"> </w:t>
            </w:r>
            <w:r w:rsidR="00F5D542">
              <w:rPr>
                <w:rFonts w:eastAsia="Arial" w:cs="Arial"/>
                <w:kern w:val="0"/>
                <w:lang w:eastAsia="en-GB"/>
                <w14:ligatures w14:val="none"/>
              </w:rPr>
              <w:t xml:space="preserve">high value </w:t>
            </w:r>
            <w:r w:rsidRPr="452E49CC">
              <w:rPr>
                <w:rFonts w:eastAsia="Arial" w:cs="Arial"/>
                <w:kern w:val="0"/>
                <w:lang w:eastAsia="en-GB"/>
                <w14:ligatures w14:val="none"/>
              </w:rPr>
              <w:t>contracts</w:t>
            </w:r>
            <w:r w:rsidR="00F5D542">
              <w:rPr>
                <w:rFonts w:eastAsia="Arial" w:cs="Arial"/>
                <w:kern w:val="0"/>
                <w:lang w:eastAsia="en-GB"/>
                <w14:ligatures w14:val="none"/>
              </w:rPr>
              <w:t xml:space="preserve">, such as </w:t>
            </w:r>
            <w:r w:rsidR="00F5D542" w:rsidRPr="452E49CC">
              <w:rPr>
                <w:rFonts w:eastAsia="Arial" w:cs="Arial"/>
                <w:kern w:val="0"/>
                <w:lang w:eastAsia="en-GB"/>
                <w14:ligatures w14:val="none"/>
              </w:rPr>
              <w:t>waste</w:t>
            </w:r>
            <w:r w:rsidR="00F5D542">
              <w:rPr>
                <w:rFonts w:eastAsia="Arial" w:cs="Arial"/>
                <w:kern w:val="0"/>
                <w:lang w:eastAsia="en-GB"/>
                <w14:ligatures w14:val="none"/>
              </w:rPr>
              <w:t>,</w:t>
            </w:r>
            <w:r w:rsidRPr="452E49CC">
              <w:rPr>
                <w:rFonts w:eastAsia="Arial" w:cs="Arial"/>
                <w:kern w:val="0"/>
                <w:lang w:eastAsia="en-GB"/>
                <w14:ligatures w14:val="none"/>
              </w:rPr>
              <w:t xml:space="preserve"> prior to natural breakpoints (future opportunity at re</w:t>
            </w:r>
            <w:r w:rsidR="17493D93" w:rsidRPr="452E49CC">
              <w:rPr>
                <w:rFonts w:eastAsia="Arial" w:cs="Arial"/>
                <w:kern w:val="0"/>
                <w:lang w:eastAsia="en-GB"/>
                <w14:ligatures w14:val="none"/>
              </w:rPr>
              <w:t>-</w:t>
            </w:r>
            <w:r w:rsidRPr="452E49CC">
              <w:rPr>
                <w:rFonts w:eastAsia="Arial" w:cs="Arial"/>
                <w:kern w:val="0"/>
                <w:lang w:eastAsia="en-GB"/>
                <w14:ligatures w14:val="none"/>
              </w:rPr>
              <w:t>procurement</w:t>
            </w:r>
            <w:r w:rsidR="69AD2FDD" w:rsidRPr="452E49CC">
              <w:rPr>
                <w:rFonts w:eastAsia="Arial" w:cs="Arial"/>
                <w:kern w:val="0"/>
                <w:lang w:eastAsia="en-GB"/>
                <w14:ligatures w14:val="none"/>
              </w:rPr>
              <w:noBreakHyphen/>
            </w:r>
            <w:r w:rsidRPr="452E49CC">
              <w:rPr>
                <w:rFonts w:eastAsia="Arial" w:cs="Arial"/>
                <w:kern w:val="0"/>
                <w:lang w:eastAsia="en-GB"/>
                <w14:ligatures w14:val="none"/>
              </w:rPr>
              <w:t xml:space="preserve"> to avoid exit cost disbenefits)</w:t>
            </w:r>
            <w:r w:rsidR="7C2C994B" w:rsidRPr="47476766">
              <w:rPr>
                <w:rFonts w:eastAsia="Arial" w:cs="Arial"/>
                <w:lang w:eastAsia="en-GB"/>
              </w:rPr>
              <w:t xml:space="preserve"> </w:t>
            </w:r>
            <w:proofErr w:type="gramStart"/>
            <w:r w:rsidR="7C2C994B" w:rsidRPr="47476766">
              <w:rPr>
                <w:rFonts w:eastAsia="Arial" w:cs="Arial"/>
                <w:lang w:eastAsia="en-GB"/>
              </w:rPr>
              <w:t>( N.B.</w:t>
            </w:r>
            <w:proofErr w:type="gramEnd"/>
            <w:r w:rsidR="7C2C994B" w:rsidRPr="452E49CC">
              <w:rPr>
                <w:rFonts w:eastAsia="Arial" w:cs="Arial"/>
                <w:kern w:val="0"/>
                <w:lang w:eastAsia="en-GB"/>
                <w14:ligatures w14:val="none"/>
              </w:rPr>
              <w:t xml:space="preserve"> natural breakpoints will b</w:t>
            </w:r>
            <w:r w:rsidR="7C2C994B" w:rsidRPr="47476766">
              <w:rPr>
                <w:rFonts w:eastAsia="Arial" w:cs="Arial"/>
                <w:lang w:eastAsia="en-GB"/>
              </w:rPr>
              <w:t>e highlighted during mapping of contracts to identify</w:t>
            </w:r>
            <w:r w:rsidR="7C2C994B" w:rsidRPr="452E49CC">
              <w:rPr>
                <w:rFonts w:eastAsia="Arial" w:cs="Arial"/>
                <w:kern w:val="0"/>
                <w:lang w:eastAsia="en-GB"/>
                <w14:ligatures w14:val="none"/>
              </w:rPr>
              <w:t xml:space="preserve"> a pipeline of future collaborative contract opportunities)</w:t>
            </w:r>
          </w:p>
          <w:p w14:paraId="3B3B2392" w14:textId="5F6B6512" w:rsidR="00676E11" w:rsidRDefault="00AF1DB0" w:rsidP="452E49CC">
            <w:pPr>
              <w:pStyle w:val="ListParagraph"/>
              <w:numPr>
                <w:ilvl w:val="0"/>
                <w:numId w:val="9"/>
              </w:numPr>
              <w:spacing w:line="300" w:lineRule="atLeast"/>
              <w:rPr>
                <w:rFonts w:eastAsia="Arial" w:cs="Arial"/>
                <w:kern w:val="0"/>
                <w:lang w:eastAsia="en-GB"/>
                <w14:ligatures w14:val="none"/>
              </w:rPr>
            </w:pPr>
            <w:r w:rsidRPr="452E49CC">
              <w:rPr>
                <w:rFonts w:eastAsia="Arial" w:cs="Arial"/>
                <w:kern w:val="0"/>
                <w:lang w:eastAsia="en-GB"/>
                <w14:ligatures w14:val="none"/>
              </w:rPr>
              <w:t xml:space="preserve">Immediate restructuring of </w:t>
            </w:r>
            <w:r w:rsidR="00203EB8" w:rsidRPr="452E49CC">
              <w:rPr>
                <w:rFonts w:eastAsia="Arial" w:cs="Arial"/>
                <w:kern w:val="0"/>
                <w:lang w:eastAsia="en-GB"/>
                <w14:ligatures w14:val="none"/>
              </w:rPr>
              <w:t>non-procurement</w:t>
            </w:r>
            <w:r w:rsidRPr="452E49CC">
              <w:rPr>
                <w:rFonts w:eastAsia="Arial" w:cs="Arial"/>
                <w:kern w:val="0"/>
                <w:lang w:eastAsia="en-GB"/>
                <w14:ligatures w14:val="none"/>
              </w:rPr>
              <w:noBreakHyphen/>
              <w:t xml:space="preserve"> commercial functions. </w:t>
            </w:r>
          </w:p>
          <w:p w14:paraId="2A96BF55" w14:textId="278E2D7C" w:rsidR="00676E11" w:rsidRDefault="00AF1DB0" w:rsidP="452E49CC">
            <w:pPr>
              <w:pStyle w:val="ListParagraph"/>
              <w:numPr>
                <w:ilvl w:val="0"/>
                <w:numId w:val="9"/>
              </w:numPr>
              <w:spacing w:line="300" w:lineRule="atLeast"/>
              <w:rPr>
                <w:rFonts w:eastAsia="Arial" w:cs="Arial"/>
                <w:kern w:val="0"/>
                <w:lang w:eastAsia="en-GB"/>
                <w14:ligatures w14:val="none"/>
              </w:rPr>
            </w:pPr>
            <w:r w:rsidRPr="452E49CC">
              <w:rPr>
                <w:rFonts w:eastAsia="Arial" w:cs="Arial"/>
                <w:kern w:val="0"/>
                <w:lang w:eastAsia="en-GB"/>
                <w14:ligatures w14:val="none"/>
              </w:rPr>
              <w:t>Direct contract renegotiation</w:t>
            </w:r>
            <w:r w:rsidR="00AE4B83">
              <w:rPr>
                <w:rFonts w:eastAsia="Arial" w:cs="Arial"/>
                <w:kern w:val="0"/>
                <w:lang w:eastAsia="en-GB"/>
                <w14:ligatures w14:val="none"/>
              </w:rPr>
              <w:t>, where available,</w:t>
            </w:r>
            <w:r w:rsidRPr="452E49CC">
              <w:rPr>
                <w:rFonts w:eastAsia="Arial" w:cs="Arial"/>
                <w:kern w:val="0"/>
                <w:lang w:eastAsia="en-GB"/>
                <w14:ligatures w14:val="none"/>
              </w:rPr>
              <w:t xml:space="preserve"> where termination </w:t>
            </w:r>
            <w:r w:rsidR="00AE4B83">
              <w:rPr>
                <w:rFonts w:eastAsia="Arial" w:cs="Arial"/>
                <w:kern w:val="0"/>
                <w:lang w:eastAsia="en-GB"/>
                <w14:ligatures w14:val="none"/>
              </w:rPr>
              <w:t>and other costs involved</w:t>
            </w:r>
            <w:r w:rsidRPr="452E49CC">
              <w:rPr>
                <w:rFonts w:eastAsia="Arial" w:cs="Arial"/>
                <w:kern w:val="0"/>
                <w:lang w:eastAsia="en-GB"/>
                <w14:ligatures w14:val="none"/>
              </w:rPr>
              <w:t xml:space="preserve"> exceed benefits (handled at natural renewal points). </w:t>
            </w:r>
          </w:p>
          <w:p w14:paraId="00EFA577" w14:textId="7C688CD9" w:rsidR="00AF1DB0" w:rsidRPr="00676E11" w:rsidRDefault="00AF1DB0" w:rsidP="452E49CC">
            <w:pPr>
              <w:pStyle w:val="ListParagraph"/>
              <w:numPr>
                <w:ilvl w:val="0"/>
                <w:numId w:val="9"/>
              </w:numPr>
              <w:spacing w:line="300" w:lineRule="atLeast"/>
              <w:rPr>
                <w:rFonts w:eastAsia="Arial" w:cs="Arial"/>
                <w:kern w:val="0"/>
                <w:lang w:eastAsia="en-GB"/>
                <w14:ligatures w14:val="none"/>
              </w:rPr>
            </w:pPr>
            <w:r w:rsidRPr="452E49CC">
              <w:rPr>
                <w:rFonts w:eastAsia="Arial" w:cs="Arial"/>
                <w:kern w:val="0"/>
                <w:lang w:eastAsia="en-GB"/>
                <w14:ligatures w14:val="none"/>
              </w:rPr>
              <w:t>Full</w:t>
            </w:r>
            <w:r w:rsidR="541C7426" w:rsidRPr="452E49CC">
              <w:rPr>
                <w:rFonts w:eastAsia="Arial" w:cs="Arial"/>
                <w:kern w:val="0"/>
                <w:lang w:eastAsia="en-GB"/>
                <w14:ligatures w14:val="none"/>
              </w:rPr>
              <w:t xml:space="preserve"> </w:t>
            </w:r>
            <w:r w:rsidRPr="452E49CC">
              <w:rPr>
                <w:rFonts w:eastAsia="Arial" w:cs="Arial"/>
                <w:kern w:val="0"/>
                <w:lang w:eastAsia="en-GB"/>
                <w14:ligatures w14:val="none"/>
              </w:rPr>
              <w:t>scale ICT harmonisation outside procurement</w:t>
            </w:r>
            <w:r w:rsidR="298362F9" w:rsidRPr="452E49CC">
              <w:rPr>
                <w:rFonts w:eastAsia="Arial" w:cs="Arial"/>
                <w:kern w:val="0"/>
                <w:lang w:eastAsia="en-GB"/>
                <w14:ligatures w14:val="none"/>
              </w:rPr>
              <w:t xml:space="preserve"> </w:t>
            </w:r>
            <w:r w:rsidRPr="452E49CC">
              <w:rPr>
                <w:rFonts w:eastAsia="Arial" w:cs="Arial"/>
                <w:kern w:val="0"/>
                <w:lang w:eastAsia="en-GB"/>
                <w14:ligatures w14:val="none"/>
              </w:rPr>
              <w:t>relevant</w:t>
            </w:r>
            <w:r w:rsidRPr="452E49CC">
              <w:rPr>
                <w:rFonts w:eastAsia="Arial" w:cs="Arial"/>
                <w:kern w:val="0"/>
                <w:lang w:eastAsia="en-GB"/>
                <w14:ligatures w14:val="none"/>
              </w:rPr>
              <w:noBreakHyphen/>
              <w:t xml:space="preserve"> systems</w:t>
            </w:r>
          </w:p>
          <w:p w14:paraId="3D29B73E" w14:textId="63C887F5" w:rsidR="00AF1DB0" w:rsidRPr="00676E11" w:rsidRDefault="6A95AF67" w:rsidP="452E49CC">
            <w:pPr>
              <w:pStyle w:val="ListParagraph"/>
              <w:numPr>
                <w:ilvl w:val="0"/>
                <w:numId w:val="9"/>
              </w:numPr>
              <w:spacing w:line="300" w:lineRule="atLeast"/>
              <w:rPr>
                <w:rFonts w:eastAsia="Arial" w:cs="Arial"/>
                <w:kern w:val="0"/>
                <w:lang w:val="en-US"/>
                <w14:ligatures w14:val="none"/>
              </w:rPr>
            </w:pPr>
            <w:r w:rsidRPr="771A1B0C">
              <w:rPr>
                <w:rFonts w:eastAsia="Arial" w:cs="Arial"/>
              </w:rPr>
              <w:lastRenderedPageBreak/>
              <w:t>Delegated procurement duties</w:t>
            </w:r>
            <w:r w:rsidR="372CE6AC" w:rsidRPr="771A1B0C">
              <w:rPr>
                <w:rFonts w:eastAsia="Arial" w:cs="Arial"/>
              </w:rPr>
              <w:t xml:space="preserve"> (</w:t>
            </w:r>
            <w:r w:rsidR="00071C9E">
              <w:rPr>
                <w:rFonts w:eastAsia="Arial" w:cs="Arial"/>
              </w:rPr>
              <w:t>e.g.</w:t>
            </w:r>
            <w:r w:rsidR="372CE6AC" w:rsidRPr="771A1B0C">
              <w:rPr>
                <w:rFonts w:eastAsia="Arial" w:cs="Arial"/>
              </w:rPr>
              <w:t xml:space="preserve"> </w:t>
            </w:r>
            <w:r w:rsidR="372CE6AC" w:rsidRPr="771A1B0C">
              <w:rPr>
                <w:rFonts w:eastAsia="Arial" w:cs="Arial"/>
                <w:lang w:val="en-US"/>
              </w:rPr>
              <w:t xml:space="preserve">works contract procurement and various </w:t>
            </w:r>
            <w:r w:rsidR="00071C9E">
              <w:rPr>
                <w:rFonts w:eastAsia="Arial" w:cs="Arial"/>
                <w:lang w:val="en-US"/>
              </w:rPr>
              <w:t xml:space="preserve">other </w:t>
            </w:r>
            <w:r w:rsidR="372CE6AC" w:rsidRPr="771A1B0C">
              <w:rPr>
                <w:rFonts w:eastAsia="Arial" w:cs="Arial"/>
                <w:lang w:val="en-US"/>
              </w:rPr>
              <w:t xml:space="preserve">delegated procurement exercises – guidance </w:t>
            </w:r>
            <w:r w:rsidR="00873070" w:rsidRPr="771A1B0C">
              <w:rPr>
                <w:rFonts w:eastAsia="Arial" w:cs="Arial"/>
                <w:lang w:val="en-US"/>
              </w:rPr>
              <w:t>etc.</w:t>
            </w:r>
            <w:r w:rsidR="372CE6AC" w:rsidRPr="771A1B0C">
              <w:rPr>
                <w:rFonts w:eastAsia="Arial" w:cs="Arial"/>
                <w:lang w:val="en-US"/>
              </w:rPr>
              <w:t xml:space="preserve"> is produced by CPU</w:t>
            </w:r>
            <w:r w:rsidR="00071C9E">
              <w:rPr>
                <w:rFonts w:eastAsia="Arial" w:cs="Arial"/>
                <w:lang w:val="en-US"/>
              </w:rPr>
              <w:t xml:space="preserve"> but not conducted or managed by CPU</w:t>
            </w:r>
            <w:r w:rsidR="372CE6AC" w:rsidRPr="771A1B0C">
              <w:rPr>
                <w:rFonts w:eastAsia="Arial" w:cs="Arial"/>
                <w:lang w:val="en-US"/>
              </w:rPr>
              <w:t>)</w:t>
            </w:r>
          </w:p>
          <w:p w14:paraId="1711A12F" w14:textId="7315F5D8" w:rsidR="00AF1DB0" w:rsidRPr="00676E11" w:rsidRDefault="006245E4" w:rsidP="452E49CC">
            <w:pPr>
              <w:pStyle w:val="ListParagraph"/>
              <w:numPr>
                <w:ilvl w:val="0"/>
                <w:numId w:val="9"/>
              </w:numPr>
              <w:spacing w:line="300" w:lineRule="atLeast"/>
              <w:rPr>
                <w:rFonts w:eastAsia="Arial" w:cs="Arial"/>
                <w:kern w:val="0"/>
                <w:lang w:val="en-US"/>
                <w14:ligatures w14:val="none"/>
              </w:rPr>
            </w:pPr>
            <w:r>
              <w:rPr>
                <w:rFonts w:eastAsia="Arial" w:cs="Arial"/>
                <w:lang w:eastAsia="en-GB"/>
              </w:rPr>
              <w:t>C</w:t>
            </w:r>
            <w:r w:rsidR="2750B046" w:rsidRPr="771A1B0C">
              <w:rPr>
                <w:rFonts w:eastAsia="Arial" w:cs="Arial"/>
                <w:lang w:eastAsia="en-GB"/>
              </w:rPr>
              <w:t xml:space="preserve">ontract &amp; supplier performance management – </w:t>
            </w:r>
            <w:r>
              <w:rPr>
                <w:rFonts w:eastAsia="Arial" w:cs="Arial"/>
                <w:lang w:eastAsia="en-GB"/>
              </w:rPr>
              <w:t>responsibility of</w:t>
            </w:r>
            <w:r w:rsidR="2750B046" w:rsidRPr="771A1B0C">
              <w:rPr>
                <w:rFonts w:eastAsia="Arial" w:cs="Arial"/>
                <w:lang w:eastAsia="en-GB"/>
              </w:rPr>
              <w:t xml:space="preserve"> relevant Chief Officers</w:t>
            </w:r>
            <w:r w:rsidR="58C02F01" w:rsidRPr="771A1B0C">
              <w:rPr>
                <w:rFonts w:eastAsia="Arial" w:cs="Arial"/>
                <w:lang w:eastAsia="en-GB"/>
              </w:rPr>
              <w:t>.</w:t>
            </w:r>
            <w:r>
              <w:rPr>
                <w:rFonts w:eastAsia="Arial" w:cs="Arial"/>
                <w:lang w:eastAsia="en-GB"/>
              </w:rPr>
              <w:t xml:space="preserve"> </w:t>
            </w:r>
            <w:r w:rsidR="6F75E429" w:rsidRPr="771A1B0C">
              <w:rPr>
                <w:rFonts w:eastAsia="Arial" w:cs="Arial"/>
                <w:lang w:val="en-US"/>
              </w:rPr>
              <w:t>No contract management other than corporate guidance</w:t>
            </w:r>
          </w:p>
          <w:p w14:paraId="43470D17" w14:textId="465C695A" w:rsidR="00AF1DB0" w:rsidRPr="00676E11" w:rsidRDefault="36BE087B" w:rsidP="452E49CC">
            <w:pPr>
              <w:pStyle w:val="ListParagraph"/>
              <w:numPr>
                <w:ilvl w:val="0"/>
                <w:numId w:val="9"/>
              </w:numPr>
              <w:spacing w:line="300" w:lineRule="atLeast"/>
              <w:rPr>
                <w:rFonts w:eastAsia="Arial" w:cs="Arial"/>
                <w:kern w:val="0"/>
                <w:lang w:val="en-US"/>
                <w14:ligatures w14:val="none"/>
              </w:rPr>
            </w:pPr>
            <w:r w:rsidRPr="452E49CC">
              <w:rPr>
                <w:rFonts w:eastAsia="Arial" w:cs="Arial"/>
                <w:lang w:val="en-US"/>
              </w:rPr>
              <w:t>Council specific reporting requirements</w:t>
            </w:r>
          </w:p>
          <w:p w14:paraId="2EC4A3A0" w14:textId="3C14298D" w:rsidR="00AF1DB0" w:rsidRPr="00676E11" w:rsidRDefault="00AF1DB0" w:rsidP="1626A186">
            <w:pPr>
              <w:spacing w:line="300" w:lineRule="atLeast"/>
              <w:rPr>
                <w:rFonts w:eastAsia="Times New Roman" w:cs="Arial"/>
                <w:lang w:eastAsia="en-GB"/>
              </w:rPr>
            </w:pPr>
          </w:p>
          <w:p w14:paraId="011DB975" w14:textId="5F8714C9" w:rsidR="00AF1DB0" w:rsidRPr="00203EB8" w:rsidRDefault="0A1B8489" w:rsidP="1626A186">
            <w:pPr>
              <w:spacing w:line="300" w:lineRule="atLeast"/>
            </w:pPr>
            <w:r w:rsidRPr="00203EB8">
              <w:rPr>
                <w:rFonts w:eastAsia="Arial" w:cs="Arial"/>
                <w:lang w:val="en-US"/>
              </w:rPr>
              <w:t xml:space="preserve">As this work develops, future areas of work, currently marked as out of scope, may be identified to be considered in scope. </w:t>
            </w:r>
            <w:r w:rsidRPr="00203EB8">
              <w:rPr>
                <w:rFonts w:eastAsia="Arial" w:cs="Arial"/>
              </w:rPr>
              <w:t xml:space="preserve"> </w:t>
            </w:r>
          </w:p>
        </w:tc>
      </w:tr>
    </w:tbl>
    <w:p w14:paraId="2CF3B748" w14:textId="77777777" w:rsidR="00855077" w:rsidRPr="00676E11" w:rsidRDefault="00855077" w:rsidP="007E708B">
      <w:pPr>
        <w:rPr>
          <w:rFonts w:cs="Arial"/>
          <w:u w:val="single"/>
          <w:lang w:val="en-US"/>
        </w:rPr>
      </w:pPr>
    </w:p>
    <w:p w14:paraId="7A7AFF74" w14:textId="77777777" w:rsidR="007E708B" w:rsidRPr="00676E11" w:rsidRDefault="007E708B" w:rsidP="007E708B">
      <w:pPr>
        <w:rPr>
          <w:rFonts w:cs="Arial"/>
          <w:lang w:val="en-US"/>
        </w:rPr>
      </w:pPr>
    </w:p>
    <w:p w14:paraId="41FEEF14" w14:textId="28E9833F" w:rsidR="00AF1DB0" w:rsidRPr="00676E11" w:rsidRDefault="00AF1DB0">
      <w:pPr>
        <w:spacing w:after="160" w:line="278" w:lineRule="auto"/>
        <w:rPr>
          <w:rFonts w:cs="Arial"/>
          <w:lang w:val="en-US"/>
        </w:rPr>
      </w:pPr>
      <w:r w:rsidRPr="00676E11">
        <w:rPr>
          <w:rFonts w:cs="Arial"/>
          <w:lang w:val="en-US"/>
        </w:rPr>
        <w:br w:type="page"/>
      </w:r>
    </w:p>
    <w:p w14:paraId="215CC70E" w14:textId="77777777" w:rsidR="00AF1DB0" w:rsidRPr="00676E11" w:rsidRDefault="00AF1DB0" w:rsidP="007E708B">
      <w:pPr>
        <w:rPr>
          <w:rFonts w:cs="Arial"/>
          <w:lang w:val="en-US"/>
        </w:rPr>
      </w:pPr>
    </w:p>
    <w:p w14:paraId="5BA70ABD" w14:textId="241B8BE2" w:rsidR="007E708B" w:rsidRPr="00676E11" w:rsidRDefault="007E708B" w:rsidP="00203EB8">
      <w:pPr>
        <w:pStyle w:val="Heading1"/>
        <w:numPr>
          <w:ilvl w:val="0"/>
          <w:numId w:val="21"/>
        </w:numPr>
        <w:ind w:left="567" w:hanging="567"/>
        <w:rPr>
          <w:rFonts w:cs="Arial"/>
          <w:szCs w:val="24"/>
          <w:lang w:val="en-US"/>
        </w:rPr>
      </w:pPr>
      <w:r w:rsidRPr="00676E11">
        <w:rPr>
          <w:rFonts w:cs="Arial"/>
          <w:szCs w:val="24"/>
          <w:lang w:val="en-US"/>
        </w:rPr>
        <w:t>Design Principles</w:t>
      </w:r>
    </w:p>
    <w:p w14:paraId="1CCE98AD" w14:textId="77777777" w:rsidR="007E708B" w:rsidRPr="00676E11" w:rsidRDefault="007E708B" w:rsidP="00203EB8">
      <w:pPr>
        <w:ind w:left="567"/>
        <w:rPr>
          <w:rFonts w:cs="Arial"/>
          <w:lang w:val="en-US"/>
        </w:rPr>
      </w:pPr>
    </w:p>
    <w:p w14:paraId="4B6FFC16" w14:textId="24AA91F1" w:rsidR="005D355A" w:rsidRPr="00676E11" w:rsidRDefault="3B62F17F" w:rsidP="00203EB8">
      <w:pPr>
        <w:ind w:left="567"/>
        <w:rPr>
          <w:rFonts w:cs="Arial"/>
          <w:lang w:val="en-US"/>
        </w:rPr>
      </w:pPr>
      <w:r w:rsidRPr="00676E11">
        <w:rPr>
          <w:rFonts w:cs="Arial"/>
          <w:lang w:val="en-US"/>
        </w:rPr>
        <w:t>Please indicate below how this workstream aims to achieve the above noted design principles:</w:t>
      </w:r>
    </w:p>
    <w:p w14:paraId="7AE8027A" w14:textId="77777777" w:rsidR="005D355A" w:rsidRPr="00676E11" w:rsidRDefault="005D355A" w:rsidP="005D355A">
      <w:pPr>
        <w:rPr>
          <w:rFonts w:cs="Arial"/>
          <w:lang w:val="en-US"/>
        </w:rPr>
      </w:pPr>
    </w:p>
    <w:tbl>
      <w:tblPr>
        <w:tblStyle w:val="TableGrid"/>
        <w:tblW w:w="9214" w:type="dxa"/>
        <w:tblInd w:w="562" w:type="dxa"/>
        <w:tblLook w:val="04A0" w:firstRow="1" w:lastRow="0" w:firstColumn="1" w:lastColumn="0" w:noHBand="0" w:noVBand="1"/>
      </w:tblPr>
      <w:tblGrid>
        <w:gridCol w:w="9214"/>
      </w:tblGrid>
      <w:tr w:rsidR="00AD7057" w:rsidRPr="00676E11" w14:paraId="7E92BBBF" w14:textId="77777777" w:rsidTr="47476766">
        <w:trPr>
          <w:trHeight w:val="300"/>
        </w:trPr>
        <w:tc>
          <w:tcPr>
            <w:tcW w:w="9214" w:type="dxa"/>
            <w:shd w:val="clear" w:color="auto" w:fill="3A7C22" w:themeFill="accent6" w:themeFillShade="BF"/>
          </w:tcPr>
          <w:p w14:paraId="09AE4B7D" w14:textId="124CC031" w:rsidR="00AD7057" w:rsidRPr="00676E11" w:rsidRDefault="3B62F17F" w:rsidP="00A31778">
            <w:pPr>
              <w:spacing w:before="60" w:after="60"/>
              <w:rPr>
                <w:rFonts w:cs="Arial"/>
                <w:b/>
                <w:bCs/>
                <w:color w:val="FFFFFF" w:themeColor="background1"/>
                <w:lang w:val="en-US"/>
              </w:rPr>
            </w:pPr>
            <w:r w:rsidRPr="00676E11">
              <w:rPr>
                <w:rFonts w:cs="Arial"/>
                <w:b/>
                <w:bCs/>
                <w:color w:val="FFFFFF" w:themeColor="background1"/>
                <w:lang w:val="en-US"/>
              </w:rPr>
              <w:t>Scalable</w:t>
            </w:r>
          </w:p>
        </w:tc>
      </w:tr>
      <w:tr w:rsidR="00AD7057" w:rsidRPr="00676E11" w14:paraId="11734D96" w14:textId="77777777" w:rsidTr="47476766">
        <w:trPr>
          <w:trHeight w:val="300"/>
        </w:trPr>
        <w:tc>
          <w:tcPr>
            <w:tcW w:w="9214" w:type="dxa"/>
          </w:tcPr>
          <w:p w14:paraId="66EC1BDB" w14:textId="674A3D7A" w:rsidR="00AD7057" w:rsidRPr="00676E11" w:rsidRDefault="005D355A" w:rsidP="00A31778">
            <w:pPr>
              <w:rPr>
                <w:rFonts w:cs="Arial"/>
                <w:lang w:val="en-US"/>
              </w:rPr>
            </w:pPr>
            <w:r w:rsidRPr="00676E11">
              <w:rPr>
                <w:rFonts w:cs="Arial"/>
                <w:lang w:val="en-US"/>
              </w:rPr>
              <w:t xml:space="preserve">Model designed </w:t>
            </w:r>
            <w:r w:rsidR="00071C9E">
              <w:rPr>
                <w:rFonts w:cs="Arial"/>
                <w:lang w:val="en-US"/>
              </w:rPr>
              <w:t xml:space="preserve">with aim to be able </w:t>
            </w:r>
            <w:r w:rsidRPr="00676E11">
              <w:rPr>
                <w:rFonts w:cs="Arial"/>
                <w:lang w:val="en-US"/>
              </w:rPr>
              <w:t xml:space="preserve">to add councils/partners over time (category playbooks, standard templates, shared platform) with </w:t>
            </w:r>
            <w:r w:rsidR="00071C9E">
              <w:rPr>
                <w:rFonts w:cs="Arial"/>
                <w:lang w:val="en-US"/>
              </w:rPr>
              <w:t>as little rework as possible, subject to the stance of a new Council</w:t>
            </w:r>
            <w:r w:rsidRPr="00676E11">
              <w:rPr>
                <w:rFonts w:cs="Arial"/>
                <w:lang w:val="en-US"/>
              </w:rPr>
              <w:t xml:space="preserve">. </w:t>
            </w:r>
          </w:p>
          <w:p w14:paraId="2DA7AECE" w14:textId="77777777" w:rsidR="00425240" w:rsidRDefault="00AF1DB0" w:rsidP="00A31778">
            <w:pPr>
              <w:rPr>
                <w:rFonts w:cs="Arial"/>
                <w:lang w:val="en-US"/>
              </w:rPr>
            </w:pPr>
            <w:r w:rsidRPr="00AF1DB0">
              <w:rPr>
                <w:rFonts w:cs="Arial"/>
                <w:lang w:val="en-US"/>
              </w:rPr>
              <w:t>Shared procurement systems and processes designed to</w:t>
            </w:r>
            <w:r w:rsidR="00071C9E">
              <w:rPr>
                <w:rFonts w:cs="Arial"/>
                <w:lang w:val="en-US"/>
              </w:rPr>
              <w:t>, as best possible,</w:t>
            </w:r>
            <w:r w:rsidRPr="00AF1DB0">
              <w:rPr>
                <w:rFonts w:cs="Arial"/>
                <w:lang w:val="en-US"/>
              </w:rPr>
              <w:t xml:space="preserve"> accommodate additional council</w:t>
            </w:r>
            <w:r w:rsidR="00203EB8">
              <w:rPr>
                <w:rFonts w:cs="Arial"/>
                <w:lang w:val="en-US"/>
              </w:rPr>
              <w:t>.</w:t>
            </w:r>
          </w:p>
          <w:p w14:paraId="6FCFC988" w14:textId="1EF7D898" w:rsidR="00203EB8" w:rsidRPr="00676E11" w:rsidRDefault="00203EB8" w:rsidP="00A31778">
            <w:pPr>
              <w:rPr>
                <w:rFonts w:cs="Arial"/>
                <w:lang w:val="en-US"/>
              </w:rPr>
            </w:pPr>
          </w:p>
        </w:tc>
      </w:tr>
      <w:tr w:rsidR="00AD7057" w:rsidRPr="00676E11" w14:paraId="76BA01BF" w14:textId="77777777" w:rsidTr="47476766">
        <w:trPr>
          <w:trHeight w:val="300"/>
        </w:trPr>
        <w:tc>
          <w:tcPr>
            <w:tcW w:w="9214" w:type="dxa"/>
            <w:shd w:val="clear" w:color="auto" w:fill="3A7C22" w:themeFill="accent6" w:themeFillShade="BF"/>
          </w:tcPr>
          <w:p w14:paraId="0F742B9E" w14:textId="74BBF2CA" w:rsidR="00AD7057" w:rsidRPr="00676E11" w:rsidRDefault="3B62F17F" w:rsidP="00A31778">
            <w:pPr>
              <w:spacing w:before="60" w:after="60"/>
              <w:rPr>
                <w:rFonts w:cs="Arial"/>
                <w:b/>
                <w:bCs/>
                <w:color w:val="FFFFFF" w:themeColor="background1"/>
                <w:lang w:val="en-US"/>
              </w:rPr>
            </w:pPr>
            <w:r w:rsidRPr="00676E11">
              <w:rPr>
                <w:rFonts w:cs="Arial"/>
                <w:b/>
                <w:bCs/>
                <w:color w:val="FFFFFF" w:themeColor="background1"/>
                <w:lang w:val="en-US"/>
              </w:rPr>
              <w:t xml:space="preserve">Significant </w:t>
            </w:r>
          </w:p>
        </w:tc>
      </w:tr>
      <w:tr w:rsidR="00AD7057" w:rsidRPr="00676E11" w14:paraId="641CC6D6" w14:textId="77777777" w:rsidTr="47476766">
        <w:trPr>
          <w:trHeight w:val="300"/>
        </w:trPr>
        <w:tc>
          <w:tcPr>
            <w:tcW w:w="9214" w:type="dxa"/>
          </w:tcPr>
          <w:p w14:paraId="729A546D" w14:textId="390FC8BE" w:rsidR="00AD7057" w:rsidRPr="00676E11" w:rsidRDefault="69AD2FDD" w:rsidP="005D355A">
            <w:pPr>
              <w:rPr>
                <w:rFonts w:cs="Arial"/>
                <w:lang w:val="en-US"/>
              </w:rPr>
            </w:pPr>
            <w:r w:rsidRPr="452E49CC">
              <w:rPr>
                <w:rFonts w:cs="Arial"/>
                <w:lang w:val="en-US"/>
              </w:rPr>
              <w:t>T</w:t>
            </w:r>
            <w:r w:rsidR="50B8C0BC" w:rsidRPr="452E49CC">
              <w:rPr>
                <w:rFonts w:cs="Arial"/>
                <w:lang w:val="en-US"/>
              </w:rPr>
              <w:t xml:space="preserve">his workstream aims to achieve a </w:t>
            </w:r>
            <w:r w:rsidRPr="452E49CC">
              <w:rPr>
                <w:rFonts w:cs="Arial"/>
                <w:lang w:val="en-US"/>
              </w:rPr>
              <w:t>ROI</w:t>
            </w:r>
            <w:r w:rsidR="1E225B71" w:rsidRPr="452E49CC">
              <w:rPr>
                <w:rFonts w:cs="Arial"/>
                <w:lang w:val="en-US"/>
              </w:rPr>
              <w:t>,</w:t>
            </w:r>
            <w:r w:rsidRPr="452E49CC">
              <w:rPr>
                <w:rFonts w:cs="Arial"/>
                <w:lang w:val="en-US"/>
              </w:rPr>
              <w:t xml:space="preserve"> by combining price benefits</w:t>
            </w:r>
            <w:r w:rsidR="00071C9E">
              <w:rPr>
                <w:rFonts w:cs="Arial"/>
                <w:lang w:val="en-US"/>
              </w:rPr>
              <w:t xml:space="preserve"> through aggregation and economies of scale</w:t>
            </w:r>
            <w:r w:rsidRPr="452E49CC">
              <w:rPr>
                <w:rFonts w:cs="Arial"/>
                <w:lang w:val="en-US"/>
              </w:rPr>
              <w:t xml:space="preserve">, demand management, compliance uplift and process automation; benefits tracked per partner. </w:t>
            </w:r>
            <w:r w:rsidR="00AE4B83">
              <w:rPr>
                <w:rFonts w:cs="Arial"/>
                <w:lang w:val="en-US"/>
              </w:rPr>
              <w:t>The values of such benefits may not be known and may be estimates.</w:t>
            </w:r>
          </w:p>
          <w:p w14:paraId="69C75EF0" w14:textId="77777777" w:rsidR="00425240" w:rsidRDefault="00AF1DB0" w:rsidP="005D355A">
            <w:pPr>
              <w:rPr>
                <w:rFonts w:cs="Arial"/>
              </w:rPr>
            </w:pPr>
            <w:r w:rsidRPr="00AF1DB0">
              <w:rPr>
                <w:rFonts w:cs="Arial"/>
              </w:rPr>
              <w:t>Collaboration opportunities (process integration, joint spend) demonstrate clear financial benefit levers</w:t>
            </w:r>
            <w:r w:rsidR="00071C9E">
              <w:rPr>
                <w:rFonts w:cs="Arial"/>
              </w:rPr>
              <w:t xml:space="preserve"> noting large degree of current collaborative procurement through, for instance, Scotland Excel</w:t>
            </w:r>
            <w:r w:rsidR="00AE4B83">
              <w:rPr>
                <w:rFonts w:cs="Arial"/>
              </w:rPr>
              <w:t>, and also, as noted, that benefits may be subject to estimation</w:t>
            </w:r>
            <w:r w:rsidR="00071C9E">
              <w:rPr>
                <w:rFonts w:cs="Arial"/>
              </w:rPr>
              <w:t>.</w:t>
            </w:r>
            <w:r w:rsidR="1AB84E68" w:rsidRPr="03125C57">
              <w:rPr>
                <w:rFonts w:cs="Arial"/>
              </w:rPr>
              <w:t xml:space="preserve"> </w:t>
            </w:r>
            <w:r w:rsidR="1AB84E68" w:rsidRPr="3D3D66DB">
              <w:rPr>
                <w:rFonts w:cs="Arial"/>
              </w:rPr>
              <w:t xml:space="preserve">This workstream is </w:t>
            </w:r>
            <w:r w:rsidR="1AB84E68" w:rsidRPr="7EE554E6">
              <w:rPr>
                <w:rFonts w:cs="Arial"/>
              </w:rPr>
              <w:t xml:space="preserve">significant </w:t>
            </w:r>
            <w:r w:rsidR="1AB84E68" w:rsidRPr="6A9665E6">
              <w:rPr>
                <w:rFonts w:cs="Arial"/>
              </w:rPr>
              <w:t>and interdependent</w:t>
            </w:r>
            <w:r w:rsidR="1AB84E68" w:rsidRPr="49E5CA60">
              <w:rPr>
                <w:rFonts w:cs="Arial"/>
              </w:rPr>
              <w:t xml:space="preserve"> </w:t>
            </w:r>
            <w:r w:rsidR="1AB84E68" w:rsidRPr="7EE554E6">
              <w:rPr>
                <w:rFonts w:cs="Arial"/>
              </w:rPr>
              <w:t xml:space="preserve">to </w:t>
            </w:r>
            <w:r w:rsidR="1AB84E68" w:rsidRPr="0F560985">
              <w:rPr>
                <w:rFonts w:cs="Arial"/>
              </w:rPr>
              <w:t xml:space="preserve">benefit </w:t>
            </w:r>
            <w:r w:rsidR="1AB84E68" w:rsidRPr="3598DF9B">
              <w:rPr>
                <w:rFonts w:cs="Arial"/>
              </w:rPr>
              <w:t xml:space="preserve">realisation </w:t>
            </w:r>
            <w:r w:rsidR="1AB84E68" w:rsidRPr="2A585828">
              <w:rPr>
                <w:rFonts w:cs="Arial"/>
              </w:rPr>
              <w:t xml:space="preserve">in all </w:t>
            </w:r>
            <w:r w:rsidR="1AB84E68" w:rsidRPr="5EF39351">
              <w:rPr>
                <w:rFonts w:cs="Arial"/>
              </w:rPr>
              <w:t xml:space="preserve">other </w:t>
            </w:r>
            <w:r w:rsidR="1AB84E68" w:rsidRPr="330EF9F5">
              <w:rPr>
                <w:rFonts w:cs="Arial"/>
              </w:rPr>
              <w:t>Tranche 1</w:t>
            </w:r>
            <w:r w:rsidR="1AB84E68" w:rsidRPr="47B8891B">
              <w:rPr>
                <w:rFonts w:cs="Arial"/>
              </w:rPr>
              <w:t xml:space="preserve"> </w:t>
            </w:r>
            <w:r w:rsidR="1AB84E68" w:rsidRPr="0D16477E">
              <w:rPr>
                <w:rFonts w:cs="Arial"/>
              </w:rPr>
              <w:t>workstreams</w:t>
            </w:r>
            <w:r w:rsidR="1AB84E68" w:rsidRPr="0F2EB04E">
              <w:rPr>
                <w:rFonts w:cs="Arial"/>
              </w:rPr>
              <w:t>.</w:t>
            </w:r>
            <w:r w:rsidR="1AB84E68" w:rsidRPr="0D16477E">
              <w:rPr>
                <w:rFonts w:cs="Arial"/>
              </w:rPr>
              <w:t xml:space="preserve"> </w:t>
            </w:r>
          </w:p>
          <w:p w14:paraId="2FCCEFEB" w14:textId="1A8E0ABE" w:rsidR="00203EB8" w:rsidRPr="00676E11" w:rsidRDefault="00203EB8" w:rsidP="005D355A">
            <w:pPr>
              <w:rPr>
                <w:rFonts w:cs="Arial"/>
              </w:rPr>
            </w:pPr>
          </w:p>
        </w:tc>
      </w:tr>
      <w:tr w:rsidR="00D6359E" w:rsidRPr="00676E11" w14:paraId="25435C8D" w14:textId="77777777" w:rsidTr="47476766">
        <w:trPr>
          <w:trHeight w:val="300"/>
        </w:trPr>
        <w:tc>
          <w:tcPr>
            <w:tcW w:w="9214" w:type="dxa"/>
            <w:shd w:val="clear" w:color="auto" w:fill="3A7C22" w:themeFill="accent6" w:themeFillShade="BF"/>
          </w:tcPr>
          <w:p w14:paraId="23E863A4" w14:textId="20DAC202" w:rsidR="00D6359E" w:rsidRPr="00676E11" w:rsidRDefault="3B62F17F" w:rsidP="000832C0">
            <w:pPr>
              <w:spacing w:before="60" w:after="60"/>
              <w:rPr>
                <w:rFonts w:cs="Arial"/>
                <w:b/>
                <w:bCs/>
                <w:lang w:val="en-US"/>
              </w:rPr>
            </w:pPr>
            <w:r w:rsidRPr="00676E11">
              <w:rPr>
                <w:rFonts w:cs="Arial"/>
                <w:b/>
                <w:bCs/>
                <w:color w:val="FFFFFF" w:themeColor="background1"/>
              </w:rPr>
              <w:t xml:space="preserve">Flexible and </w:t>
            </w:r>
            <w:r w:rsidR="00A54FDF" w:rsidRPr="00676E11">
              <w:rPr>
                <w:rFonts w:cs="Arial"/>
                <w:b/>
                <w:bCs/>
                <w:color w:val="FFFFFF" w:themeColor="background1"/>
              </w:rPr>
              <w:t>F</w:t>
            </w:r>
            <w:r w:rsidRPr="00676E11">
              <w:rPr>
                <w:rFonts w:cs="Arial"/>
                <w:b/>
                <w:bCs/>
                <w:color w:val="FFFFFF" w:themeColor="background1"/>
              </w:rPr>
              <w:t xml:space="preserve">orm </w:t>
            </w:r>
            <w:r w:rsidR="00A54FDF" w:rsidRPr="00676E11">
              <w:rPr>
                <w:rFonts w:cs="Arial"/>
                <w:b/>
                <w:bCs/>
                <w:color w:val="FFFFFF" w:themeColor="background1"/>
              </w:rPr>
              <w:t>A</w:t>
            </w:r>
            <w:r w:rsidRPr="00676E11">
              <w:rPr>
                <w:rFonts w:cs="Arial"/>
                <w:b/>
                <w:bCs/>
                <w:color w:val="FFFFFF" w:themeColor="background1"/>
              </w:rPr>
              <w:t>gnostic</w:t>
            </w:r>
          </w:p>
        </w:tc>
      </w:tr>
      <w:tr w:rsidR="00D6359E" w:rsidRPr="00676E11" w14:paraId="2368BE0C" w14:textId="77777777" w:rsidTr="47476766">
        <w:trPr>
          <w:trHeight w:val="300"/>
        </w:trPr>
        <w:tc>
          <w:tcPr>
            <w:tcW w:w="9214" w:type="dxa"/>
          </w:tcPr>
          <w:p w14:paraId="3863D3E8" w14:textId="645C9EF9" w:rsidR="00AF1DB0" w:rsidRDefault="276224E5" w:rsidP="452E49CC">
            <w:pPr>
              <w:rPr>
                <w:rFonts w:cs="Arial"/>
              </w:rPr>
            </w:pPr>
            <w:r w:rsidRPr="452E49CC">
              <w:rPr>
                <w:rFonts w:eastAsia="Arial" w:cs="Arial"/>
                <w:color w:val="000000" w:themeColor="text1"/>
                <w:lang w:val="en-US"/>
              </w:rPr>
              <w:t xml:space="preserve"> Any recommended model will be explored and where </w:t>
            </w:r>
            <w:r w:rsidR="00A06EC5" w:rsidRPr="452E49CC">
              <w:rPr>
                <w:rFonts w:eastAsia="Arial" w:cs="Arial"/>
                <w:color w:val="000000" w:themeColor="text1"/>
                <w:lang w:val="en-US"/>
              </w:rPr>
              <w:t>it is feasible</w:t>
            </w:r>
            <w:r w:rsidR="0051200F">
              <w:rPr>
                <w:rFonts w:eastAsia="Arial" w:cs="Arial"/>
                <w:color w:val="000000" w:themeColor="text1"/>
                <w:lang w:val="en-US"/>
              </w:rPr>
              <w:t xml:space="preserve">, </w:t>
            </w:r>
            <w:r w:rsidRPr="452E49CC">
              <w:rPr>
                <w:rFonts w:eastAsia="Arial" w:cs="Arial"/>
                <w:color w:val="000000" w:themeColor="text1"/>
                <w:lang w:val="en-US"/>
              </w:rPr>
              <w:t>allow other partner organisations to onboard. In line with guidance from the Governance workstream. Models will be reviewed to ensure</w:t>
            </w:r>
            <w:r w:rsidR="00071C9E">
              <w:rPr>
                <w:rFonts w:eastAsia="Arial" w:cs="Arial"/>
                <w:color w:val="000000" w:themeColor="text1"/>
                <w:lang w:val="en-US"/>
              </w:rPr>
              <w:t>, where possible,</w:t>
            </w:r>
            <w:r w:rsidRPr="452E49CC">
              <w:rPr>
                <w:rFonts w:eastAsia="Arial" w:cs="Arial"/>
                <w:color w:val="000000" w:themeColor="text1"/>
                <w:lang w:val="en-US"/>
              </w:rPr>
              <w:t xml:space="preserve"> the </w:t>
            </w:r>
            <w:r w:rsidR="559BEE6D" w:rsidRPr="452E49CC">
              <w:rPr>
                <w:rFonts w:eastAsia="Arial" w:cs="Arial"/>
                <w:color w:val="000000" w:themeColor="text1"/>
                <w:lang w:val="en-US"/>
              </w:rPr>
              <w:t>preferred</w:t>
            </w:r>
            <w:r w:rsidRPr="452E49CC">
              <w:rPr>
                <w:rFonts w:eastAsia="Arial" w:cs="Arial"/>
                <w:color w:val="000000" w:themeColor="text1"/>
                <w:lang w:val="en-US"/>
              </w:rPr>
              <w:t xml:space="preserve"> model </w:t>
            </w:r>
            <w:r w:rsidR="005D355A" w:rsidRPr="452E49CC">
              <w:rPr>
                <w:rFonts w:cs="Arial"/>
                <w:lang w:val="en-US"/>
              </w:rPr>
              <w:t>enables “local options” while pooling commercial leverage</w:t>
            </w:r>
            <w:r w:rsidR="686B0595" w:rsidRPr="452E49CC">
              <w:rPr>
                <w:rFonts w:cs="Arial"/>
                <w:lang w:val="en-US"/>
              </w:rPr>
              <w:t xml:space="preserve"> and</w:t>
            </w:r>
            <w:r w:rsidR="00AF1DB0" w:rsidRPr="452E49CC">
              <w:rPr>
                <w:rFonts w:cs="Arial"/>
              </w:rPr>
              <w:t xml:space="preserve"> enabling joint procurement</w:t>
            </w:r>
            <w:r w:rsidR="00CF1DF5">
              <w:rPr>
                <w:rFonts w:cs="Arial"/>
              </w:rPr>
              <w:t>,</w:t>
            </w:r>
            <w:r w:rsidR="00AF1DB0" w:rsidRPr="452E49CC">
              <w:rPr>
                <w:rFonts w:cs="Arial"/>
              </w:rPr>
              <w:t xml:space="preserve"> </w:t>
            </w:r>
            <w:proofErr w:type="gramStart"/>
            <w:r w:rsidR="00AF1DB0" w:rsidRPr="452E49CC">
              <w:rPr>
                <w:rFonts w:cs="Arial"/>
              </w:rPr>
              <w:t>where</w:t>
            </w:r>
            <w:proofErr w:type="gramEnd"/>
            <w:r w:rsidR="00AF1DB0" w:rsidRPr="452E49CC">
              <w:rPr>
                <w:rFonts w:cs="Arial"/>
              </w:rPr>
              <w:t xml:space="preserve"> advantageous</w:t>
            </w:r>
            <w:r w:rsidR="00203EB8">
              <w:rPr>
                <w:rFonts w:cs="Arial"/>
              </w:rPr>
              <w:t>.</w:t>
            </w:r>
          </w:p>
          <w:p w14:paraId="3EAA3965" w14:textId="2091FF92" w:rsidR="00203EB8" w:rsidRPr="00676E11" w:rsidRDefault="00203EB8" w:rsidP="452E49CC">
            <w:pPr>
              <w:rPr>
                <w:rFonts w:cs="Arial"/>
              </w:rPr>
            </w:pPr>
          </w:p>
        </w:tc>
      </w:tr>
      <w:tr w:rsidR="00D6359E" w:rsidRPr="00676E11" w14:paraId="46A71D0F" w14:textId="77777777" w:rsidTr="47476766">
        <w:trPr>
          <w:trHeight w:val="300"/>
        </w:trPr>
        <w:tc>
          <w:tcPr>
            <w:tcW w:w="9214" w:type="dxa"/>
            <w:shd w:val="clear" w:color="auto" w:fill="3A7C22" w:themeFill="accent6" w:themeFillShade="BF"/>
          </w:tcPr>
          <w:p w14:paraId="17C39E93" w14:textId="3A83DCEF" w:rsidR="00D6359E" w:rsidRPr="00676E11" w:rsidRDefault="3B62F17F" w:rsidP="000832C0">
            <w:pPr>
              <w:spacing w:before="60" w:after="60"/>
              <w:rPr>
                <w:rFonts w:cs="Arial"/>
                <w:b/>
                <w:bCs/>
                <w:lang w:val="en-US"/>
              </w:rPr>
            </w:pPr>
            <w:r w:rsidRPr="00676E11">
              <w:rPr>
                <w:rFonts w:cs="Arial"/>
                <w:b/>
                <w:bCs/>
                <w:color w:val="FFFFFF" w:themeColor="background1"/>
              </w:rPr>
              <w:t xml:space="preserve">Proven </w:t>
            </w:r>
            <w:r w:rsidR="00A54FDF" w:rsidRPr="00676E11">
              <w:rPr>
                <w:rFonts w:cs="Arial"/>
                <w:b/>
                <w:bCs/>
                <w:color w:val="FFFFFF" w:themeColor="background1"/>
              </w:rPr>
              <w:t>O</w:t>
            </w:r>
            <w:r w:rsidRPr="00676E11">
              <w:rPr>
                <w:rFonts w:cs="Arial"/>
                <w:b/>
                <w:bCs/>
                <w:color w:val="FFFFFF" w:themeColor="background1"/>
              </w:rPr>
              <w:t>utcomes for</w:t>
            </w:r>
            <w:r w:rsidR="00A54FDF" w:rsidRPr="00676E11">
              <w:rPr>
                <w:rFonts w:cs="Arial"/>
                <w:b/>
                <w:bCs/>
                <w:color w:val="FFFFFF" w:themeColor="background1"/>
              </w:rPr>
              <w:t xml:space="preserve"> C</w:t>
            </w:r>
            <w:r w:rsidRPr="00676E11">
              <w:rPr>
                <w:rFonts w:cs="Arial"/>
                <w:b/>
                <w:bCs/>
                <w:color w:val="FFFFFF" w:themeColor="background1"/>
              </w:rPr>
              <w:t>ommunities</w:t>
            </w:r>
          </w:p>
        </w:tc>
      </w:tr>
      <w:tr w:rsidR="00D6359E" w:rsidRPr="00676E11" w14:paraId="10C15F95" w14:textId="77777777" w:rsidTr="47476766">
        <w:trPr>
          <w:trHeight w:val="300"/>
        </w:trPr>
        <w:tc>
          <w:tcPr>
            <w:tcW w:w="9214" w:type="dxa"/>
          </w:tcPr>
          <w:p w14:paraId="2E3EEEFD" w14:textId="7C833BEE" w:rsidR="00D6359E" w:rsidRPr="00676E11" w:rsidRDefault="005D355A" w:rsidP="00A31778">
            <w:pPr>
              <w:rPr>
                <w:rFonts w:cs="Arial"/>
                <w:lang w:val="en-US"/>
              </w:rPr>
            </w:pPr>
            <w:r w:rsidRPr="452E49CC">
              <w:rPr>
                <w:rFonts w:cs="Arial"/>
                <w:lang w:val="en-US"/>
              </w:rPr>
              <w:t xml:space="preserve">Savings </w:t>
            </w:r>
            <w:r w:rsidR="2CE7C20C" w:rsidRPr="452E49CC">
              <w:rPr>
                <w:rFonts w:cs="Arial"/>
                <w:lang w:val="en-US"/>
              </w:rPr>
              <w:t>and service sustainability</w:t>
            </w:r>
            <w:r w:rsidRPr="452E49CC">
              <w:rPr>
                <w:rFonts w:cs="Arial"/>
                <w:lang w:val="en-US"/>
              </w:rPr>
              <w:t xml:space="preserve"> </w:t>
            </w:r>
            <w:r w:rsidR="00071C9E">
              <w:rPr>
                <w:rFonts w:cs="Arial"/>
                <w:lang w:val="en-US"/>
              </w:rPr>
              <w:t xml:space="preserve">helping to </w:t>
            </w:r>
            <w:r w:rsidRPr="452E49CC">
              <w:rPr>
                <w:rFonts w:cs="Arial"/>
                <w:lang w:val="en-US"/>
              </w:rPr>
              <w:t>protect front line services</w:t>
            </w:r>
            <w:r w:rsidR="00071C9E">
              <w:rPr>
                <w:rFonts w:cs="Arial"/>
                <w:lang w:val="en-US"/>
              </w:rPr>
              <w:t>.</w:t>
            </w:r>
            <w:r w:rsidRPr="452E49CC">
              <w:rPr>
                <w:rFonts w:cs="Arial"/>
                <w:lang w:val="en-US"/>
              </w:rPr>
              <w:t xml:space="preserve"> </w:t>
            </w:r>
          </w:p>
          <w:p w14:paraId="71E2B47A" w14:textId="425D0E3E" w:rsidR="00AF1DB0" w:rsidRDefault="00AF1DB0" w:rsidP="00A31778">
            <w:pPr>
              <w:rPr>
                <w:rFonts w:cs="Arial"/>
                <w:lang w:val="en-US"/>
              </w:rPr>
            </w:pPr>
            <w:r w:rsidRPr="47476766">
              <w:rPr>
                <w:rFonts w:cs="Arial"/>
                <w:lang w:val="en-US"/>
              </w:rPr>
              <w:t>Economies of scale</w:t>
            </w:r>
            <w:r w:rsidR="43726C38" w:rsidRPr="47476766">
              <w:rPr>
                <w:rFonts w:cs="Arial"/>
                <w:lang w:val="en-US"/>
              </w:rPr>
              <w:t>,</w:t>
            </w:r>
            <w:r w:rsidRPr="47476766">
              <w:rPr>
                <w:rFonts w:cs="Arial"/>
                <w:lang w:val="en-US"/>
              </w:rPr>
              <w:t xml:space="preserve"> </w:t>
            </w:r>
            <w:proofErr w:type="gramStart"/>
            <w:r w:rsidRPr="47476766">
              <w:rPr>
                <w:rFonts w:cs="Arial"/>
                <w:lang w:val="en-US"/>
              </w:rPr>
              <w:t>reduce</w:t>
            </w:r>
            <w:proofErr w:type="gramEnd"/>
            <w:r w:rsidRPr="47476766">
              <w:rPr>
                <w:rFonts w:cs="Arial"/>
                <w:lang w:val="en-US"/>
              </w:rPr>
              <w:t xml:space="preserve"> </w:t>
            </w:r>
            <w:proofErr w:type="gramStart"/>
            <w:r w:rsidR="28A4D99C" w:rsidRPr="47476766">
              <w:rPr>
                <w:rFonts w:cs="Arial"/>
                <w:lang w:val="en-US"/>
              </w:rPr>
              <w:t>back office</w:t>
            </w:r>
            <w:proofErr w:type="gramEnd"/>
            <w:r w:rsidRPr="47476766">
              <w:rPr>
                <w:rFonts w:cs="Arial"/>
                <w:lang w:val="en-US"/>
              </w:rPr>
              <w:t xml:space="preserve"> costs, </w:t>
            </w:r>
            <w:r w:rsidR="43726C38" w:rsidRPr="47476766">
              <w:rPr>
                <w:rFonts w:cs="Arial"/>
                <w:lang w:val="en-US"/>
              </w:rPr>
              <w:t xml:space="preserve">helping to </w:t>
            </w:r>
            <w:r w:rsidRPr="47476766">
              <w:rPr>
                <w:rFonts w:cs="Arial"/>
                <w:lang w:val="en-US"/>
              </w:rPr>
              <w:t>protect frontline services.</w:t>
            </w:r>
            <w:r w:rsidR="69634A5B" w:rsidRPr="47476766">
              <w:rPr>
                <w:rFonts w:cs="Arial"/>
                <w:lang w:val="en-US"/>
              </w:rPr>
              <w:t xml:space="preserve"> As well as embedding CWB principles.</w:t>
            </w:r>
            <w:r w:rsidR="30DB2C3A" w:rsidRPr="47476766">
              <w:rPr>
                <w:rFonts w:cs="Arial"/>
                <w:lang w:val="en-US"/>
              </w:rPr>
              <w:t xml:space="preserve"> As noted above, benefits may be subject to estimation.</w:t>
            </w:r>
          </w:p>
          <w:p w14:paraId="07778F4E" w14:textId="2D8C5F50" w:rsidR="00203EB8" w:rsidRPr="00676E11" w:rsidRDefault="00203EB8" w:rsidP="00A31778">
            <w:pPr>
              <w:rPr>
                <w:rFonts w:cs="Arial"/>
                <w:lang w:val="en-US"/>
              </w:rPr>
            </w:pPr>
          </w:p>
        </w:tc>
      </w:tr>
      <w:tr w:rsidR="00D6359E" w:rsidRPr="00676E11" w14:paraId="7A2D48D2" w14:textId="77777777" w:rsidTr="47476766">
        <w:trPr>
          <w:trHeight w:val="300"/>
        </w:trPr>
        <w:tc>
          <w:tcPr>
            <w:tcW w:w="9214" w:type="dxa"/>
            <w:shd w:val="clear" w:color="auto" w:fill="3A7C22" w:themeFill="accent6" w:themeFillShade="BF"/>
          </w:tcPr>
          <w:p w14:paraId="3B0CEEAD" w14:textId="244CD1DD" w:rsidR="00D6359E" w:rsidRPr="00676E11" w:rsidRDefault="3B62F17F" w:rsidP="000832C0">
            <w:pPr>
              <w:spacing w:before="60" w:after="60"/>
              <w:rPr>
                <w:rFonts w:cs="Arial"/>
                <w:b/>
                <w:bCs/>
                <w:lang w:val="en-US"/>
              </w:rPr>
            </w:pPr>
            <w:r w:rsidRPr="00676E11">
              <w:rPr>
                <w:rFonts w:cs="Arial"/>
                <w:b/>
                <w:bCs/>
                <w:color w:val="FFFFFF" w:themeColor="background1"/>
              </w:rPr>
              <w:t xml:space="preserve">Strategically </w:t>
            </w:r>
            <w:r w:rsidR="00A54FDF" w:rsidRPr="00676E11">
              <w:rPr>
                <w:rFonts w:cs="Arial"/>
                <w:b/>
                <w:bCs/>
                <w:color w:val="FFFFFF" w:themeColor="background1"/>
              </w:rPr>
              <w:t>A</w:t>
            </w:r>
            <w:r w:rsidRPr="00676E11">
              <w:rPr>
                <w:rFonts w:cs="Arial"/>
                <w:b/>
                <w:bCs/>
                <w:color w:val="FFFFFF" w:themeColor="background1"/>
              </w:rPr>
              <w:t>ligned</w:t>
            </w:r>
          </w:p>
        </w:tc>
      </w:tr>
      <w:tr w:rsidR="00D6359E" w:rsidRPr="00676E11" w14:paraId="447F256F" w14:textId="77777777" w:rsidTr="47476766">
        <w:trPr>
          <w:trHeight w:val="300"/>
        </w:trPr>
        <w:tc>
          <w:tcPr>
            <w:tcW w:w="9214" w:type="dxa"/>
          </w:tcPr>
          <w:p w14:paraId="2CAA698A" w14:textId="77777777" w:rsidR="00D6359E" w:rsidRDefault="005D355A" w:rsidP="00A31778">
            <w:pPr>
              <w:rPr>
                <w:rFonts w:cs="Arial"/>
                <w:lang w:val="en-US"/>
              </w:rPr>
            </w:pPr>
            <w:r w:rsidRPr="00676E11">
              <w:rPr>
                <w:rFonts w:cs="Arial"/>
                <w:lang w:val="en-US"/>
              </w:rPr>
              <w:t xml:space="preserve">Directly supports </w:t>
            </w:r>
            <w:r w:rsidR="005D6D8D">
              <w:rPr>
                <w:rFonts w:cs="Arial"/>
                <w:lang w:val="en-US"/>
              </w:rPr>
              <w:t>each</w:t>
            </w:r>
            <w:r w:rsidR="005D6D8D" w:rsidRPr="00676E11">
              <w:rPr>
                <w:rFonts w:cs="Arial"/>
                <w:lang w:val="en-US"/>
              </w:rPr>
              <w:t xml:space="preserve"> </w:t>
            </w:r>
            <w:r w:rsidRPr="00676E11">
              <w:rPr>
                <w:rFonts w:cs="Arial"/>
                <w:lang w:val="en-US"/>
              </w:rPr>
              <w:t>Councils’ transformation agendas and Scotland’s Public Service Reform Strategy.</w:t>
            </w:r>
          </w:p>
          <w:p w14:paraId="778BAD2A" w14:textId="6DDD4D23" w:rsidR="00203EB8" w:rsidRPr="00676E11" w:rsidRDefault="00203EB8" w:rsidP="00A31778">
            <w:pPr>
              <w:rPr>
                <w:rFonts w:cs="Arial"/>
                <w:b/>
                <w:bCs/>
                <w:lang w:val="en-US"/>
              </w:rPr>
            </w:pPr>
          </w:p>
        </w:tc>
      </w:tr>
      <w:tr w:rsidR="00D6359E" w:rsidRPr="00676E11" w14:paraId="6936B8A7" w14:textId="77777777" w:rsidTr="47476766">
        <w:trPr>
          <w:trHeight w:val="300"/>
        </w:trPr>
        <w:tc>
          <w:tcPr>
            <w:tcW w:w="9214" w:type="dxa"/>
            <w:shd w:val="clear" w:color="auto" w:fill="3A7C22" w:themeFill="accent6" w:themeFillShade="BF"/>
          </w:tcPr>
          <w:p w14:paraId="39681692" w14:textId="1B87C605" w:rsidR="00D6359E" w:rsidRPr="00676E11" w:rsidRDefault="000652C6" w:rsidP="000832C0">
            <w:pPr>
              <w:spacing w:before="60" w:after="60"/>
              <w:rPr>
                <w:rFonts w:cs="Arial"/>
                <w:b/>
                <w:bCs/>
                <w:lang w:val="en-US"/>
              </w:rPr>
            </w:pPr>
            <w:r w:rsidRPr="00676E11">
              <w:rPr>
                <w:rFonts w:cs="Arial"/>
                <w:b/>
                <w:bCs/>
                <w:color w:val="FFFFFF" w:themeColor="background1"/>
                <w:lang w:val="en-US"/>
              </w:rPr>
              <w:t>S</w:t>
            </w:r>
            <w:r w:rsidR="3B62F17F" w:rsidRPr="00676E11">
              <w:rPr>
                <w:rFonts w:cs="Arial"/>
                <w:b/>
                <w:bCs/>
                <w:color w:val="FFFFFF" w:themeColor="background1"/>
                <w:lang w:val="en-US"/>
              </w:rPr>
              <w:t xml:space="preserve">ustainable </w:t>
            </w:r>
          </w:p>
        </w:tc>
      </w:tr>
      <w:tr w:rsidR="00D6359E" w:rsidRPr="00676E11" w14:paraId="2A154D89" w14:textId="77777777" w:rsidTr="47476766">
        <w:trPr>
          <w:trHeight w:val="300"/>
        </w:trPr>
        <w:tc>
          <w:tcPr>
            <w:tcW w:w="9214" w:type="dxa"/>
          </w:tcPr>
          <w:p w14:paraId="52015288" w14:textId="77777777" w:rsidR="002B2FC6" w:rsidRDefault="2BB7449A" w:rsidP="00203EB8">
            <w:pPr>
              <w:rPr>
                <w:rFonts w:cs="Arial"/>
              </w:rPr>
            </w:pPr>
            <w:r w:rsidRPr="452E49CC">
              <w:rPr>
                <w:rFonts w:cs="Arial"/>
                <w:lang w:val="en-US"/>
              </w:rPr>
              <w:t xml:space="preserve">This workstream </w:t>
            </w:r>
            <w:r w:rsidR="003A5AE3">
              <w:rPr>
                <w:rFonts w:cs="Arial"/>
                <w:lang w:val="en-US"/>
              </w:rPr>
              <w:t>should</w:t>
            </w:r>
            <w:r w:rsidRPr="452E49CC">
              <w:rPr>
                <w:rFonts w:cs="Arial"/>
                <w:lang w:val="en-US"/>
              </w:rPr>
              <w:t xml:space="preserve"> support l</w:t>
            </w:r>
            <w:r w:rsidR="005D355A" w:rsidRPr="452E49CC">
              <w:rPr>
                <w:rFonts w:cs="Arial"/>
                <w:lang w:val="en-US"/>
              </w:rPr>
              <w:t xml:space="preserve">ong term arrangements, with exit </w:t>
            </w:r>
            <w:r w:rsidR="00AF1DB0" w:rsidRPr="452E49CC">
              <w:rPr>
                <w:rFonts w:cs="Arial"/>
                <w:lang w:val="en-US"/>
              </w:rPr>
              <w:t>strategies</w:t>
            </w:r>
            <w:r w:rsidR="005D355A" w:rsidRPr="452E49CC">
              <w:rPr>
                <w:rFonts w:cs="Arial"/>
                <w:lang w:val="en-US"/>
              </w:rPr>
              <w:t xml:space="preserve"> defined</w:t>
            </w:r>
            <w:r w:rsidR="00AF1DB0" w:rsidRPr="452E49CC">
              <w:rPr>
                <w:rFonts w:cs="Arial"/>
                <w:lang w:val="en-US"/>
              </w:rPr>
              <w:t xml:space="preserve">. </w:t>
            </w:r>
            <w:r w:rsidR="47EC1C86" w:rsidRPr="771A1B0C">
              <w:rPr>
                <w:rFonts w:cs="Arial"/>
                <w:lang w:val="en-US"/>
              </w:rPr>
              <w:t>E</w:t>
            </w:r>
            <w:r w:rsidR="175B04CF" w:rsidRPr="771A1B0C">
              <w:rPr>
                <w:rFonts w:cs="Arial"/>
                <w:lang w:val="en-US"/>
              </w:rPr>
              <w:t xml:space="preserve">mbedding </w:t>
            </w:r>
            <w:r w:rsidR="47EC1C86" w:rsidRPr="771A1B0C">
              <w:rPr>
                <w:rFonts w:cs="Arial"/>
                <w:lang w:val="en-US"/>
              </w:rPr>
              <w:t xml:space="preserve">&amp; </w:t>
            </w:r>
            <w:r w:rsidR="175B04CF" w:rsidRPr="771A1B0C">
              <w:rPr>
                <w:rFonts w:cs="Arial"/>
                <w:lang w:val="en-US"/>
              </w:rPr>
              <w:t>reinvest</w:t>
            </w:r>
            <w:r w:rsidR="26835C02" w:rsidRPr="771A1B0C">
              <w:rPr>
                <w:rFonts w:cs="Arial"/>
                <w:lang w:val="en-US"/>
              </w:rPr>
              <w:t>ing</w:t>
            </w:r>
            <w:r w:rsidR="175B04CF" w:rsidRPr="771A1B0C">
              <w:rPr>
                <w:rFonts w:cs="Arial"/>
                <w:lang w:val="en-US"/>
              </w:rPr>
              <w:t xml:space="preserve"> </w:t>
            </w:r>
            <w:r w:rsidR="47EC1C86" w:rsidRPr="771A1B0C">
              <w:rPr>
                <w:rFonts w:cs="Arial"/>
                <w:lang w:val="en-US"/>
              </w:rPr>
              <w:t xml:space="preserve">in </w:t>
            </w:r>
            <w:r w:rsidR="175B04CF" w:rsidRPr="771A1B0C">
              <w:rPr>
                <w:rFonts w:cs="Arial"/>
                <w:lang w:val="en-US"/>
              </w:rPr>
              <w:t>skills</w:t>
            </w:r>
            <w:r w:rsidR="491A8FCD" w:rsidRPr="771A1B0C">
              <w:rPr>
                <w:rFonts w:cs="Arial"/>
                <w:lang w:val="en-US"/>
              </w:rPr>
              <w:t xml:space="preserve"> to build capacity and </w:t>
            </w:r>
            <w:r w:rsidR="0051200F" w:rsidRPr="771A1B0C">
              <w:rPr>
                <w:rFonts w:cs="Arial"/>
              </w:rPr>
              <w:t>joint</w:t>
            </w:r>
            <w:r w:rsidR="47EC1C86" w:rsidRPr="771A1B0C">
              <w:rPr>
                <w:rFonts w:cs="Arial"/>
              </w:rPr>
              <w:t xml:space="preserve"> investments in technology</w:t>
            </w:r>
            <w:r w:rsidR="4B9C26B5" w:rsidRPr="771A1B0C">
              <w:rPr>
                <w:rFonts w:cs="Arial"/>
              </w:rPr>
              <w:t xml:space="preserve"> to</w:t>
            </w:r>
            <w:r w:rsidR="47EC1C86" w:rsidRPr="771A1B0C">
              <w:rPr>
                <w:rFonts w:cs="Arial"/>
              </w:rPr>
              <w:t xml:space="preserve"> “futureproof” procurement operations.</w:t>
            </w:r>
          </w:p>
          <w:p w14:paraId="306EEA0A" w14:textId="297E294B" w:rsidR="00203EB8" w:rsidRDefault="00203EB8" w:rsidP="00203EB8">
            <w:pPr>
              <w:rPr>
                <w:rFonts w:cs="Arial"/>
              </w:rPr>
            </w:pPr>
          </w:p>
        </w:tc>
      </w:tr>
      <w:tr w:rsidR="00D6359E" w:rsidRPr="00676E11" w14:paraId="6B8F0319" w14:textId="77777777" w:rsidTr="47476766">
        <w:trPr>
          <w:trHeight w:val="300"/>
        </w:trPr>
        <w:tc>
          <w:tcPr>
            <w:tcW w:w="9214" w:type="dxa"/>
            <w:shd w:val="clear" w:color="auto" w:fill="3A7C22" w:themeFill="accent6" w:themeFillShade="BF"/>
          </w:tcPr>
          <w:p w14:paraId="29278110" w14:textId="3B0794F2" w:rsidR="00D6359E" w:rsidRPr="00676E11" w:rsidRDefault="3B62F17F" w:rsidP="000832C0">
            <w:pPr>
              <w:spacing w:before="60" w:after="60"/>
              <w:rPr>
                <w:rFonts w:cs="Arial"/>
                <w:b/>
                <w:bCs/>
                <w:lang w:val="en-US"/>
              </w:rPr>
            </w:pPr>
            <w:r w:rsidRPr="00676E11">
              <w:rPr>
                <w:rFonts w:cs="Arial"/>
                <w:b/>
                <w:bCs/>
                <w:color w:val="FFFFFF" w:themeColor="background1"/>
              </w:rPr>
              <w:t xml:space="preserve">Transformative and </w:t>
            </w:r>
            <w:r w:rsidR="00A54FDF" w:rsidRPr="00676E11">
              <w:rPr>
                <w:rFonts w:cs="Arial"/>
                <w:b/>
                <w:bCs/>
                <w:color w:val="FFFFFF" w:themeColor="background1"/>
              </w:rPr>
              <w:t>A</w:t>
            </w:r>
            <w:r w:rsidRPr="00676E11">
              <w:rPr>
                <w:rFonts w:cs="Arial"/>
                <w:b/>
                <w:bCs/>
                <w:color w:val="FFFFFF" w:themeColor="background1"/>
              </w:rPr>
              <w:t>mbitious</w:t>
            </w:r>
          </w:p>
        </w:tc>
      </w:tr>
      <w:tr w:rsidR="00D6359E" w:rsidRPr="00676E11" w14:paraId="7BB7DE27" w14:textId="77777777" w:rsidTr="47476766">
        <w:trPr>
          <w:trHeight w:val="300"/>
        </w:trPr>
        <w:tc>
          <w:tcPr>
            <w:tcW w:w="9214" w:type="dxa"/>
          </w:tcPr>
          <w:p w14:paraId="6F1C57F4" w14:textId="77777777" w:rsidR="00AF1DB0" w:rsidRDefault="1EFE84AF" w:rsidP="1D1EFAE1">
            <w:pPr>
              <w:rPr>
                <w:rFonts w:eastAsia="Arial" w:cs="Arial"/>
                <w:lang w:val="en-US"/>
              </w:rPr>
            </w:pPr>
            <w:r w:rsidRPr="00651998">
              <w:rPr>
                <w:rFonts w:cs="Arial"/>
                <w:lang w:val="en-US"/>
              </w:rPr>
              <w:lastRenderedPageBreak/>
              <w:t>This workstream will explore d</w:t>
            </w:r>
            <w:r w:rsidR="1C7CFC37" w:rsidRPr="00651998">
              <w:rPr>
                <w:rFonts w:cs="Arial"/>
                <w:lang w:val="en-US"/>
              </w:rPr>
              <w:t xml:space="preserve">igital </w:t>
            </w:r>
            <w:r w:rsidR="5EEF6724" w:rsidRPr="00651998">
              <w:rPr>
                <w:rFonts w:cs="Arial"/>
                <w:lang w:val="en-US"/>
              </w:rPr>
              <w:t>solutions jointly</w:t>
            </w:r>
            <w:r w:rsidR="1C7CFC37" w:rsidRPr="00651998">
              <w:rPr>
                <w:rFonts w:cs="Arial"/>
                <w:lang w:val="en-US"/>
              </w:rPr>
              <w:t xml:space="preserve"> (</w:t>
            </w:r>
            <w:r w:rsidR="18B33D65" w:rsidRPr="00651998">
              <w:rPr>
                <w:rFonts w:cs="Arial"/>
                <w:lang w:val="en-US"/>
              </w:rPr>
              <w:t>Contract management</w:t>
            </w:r>
            <w:r w:rsidR="4448CC45" w:rsidRPr="00651998">
              <w:rPr>
                <w:rFonts w:cs="Arial"/>
                <w:lang w:val="en-US"/>
              </w:rPr>
              <w:t xml:space="preserve"> system</w:t>
            </w:r>
            <w:r w:rsidR="18B33D65" w:rsidRPr="00651998">
              <w:rPr>
                <w:rFonts w:cs="Arial"/>
                <w:lang w:val="en-US"/>
              </w:rPr>
              <w:t xml:space="preserve">, </w:t>
            </w:r>
            <w:r w:rsidR="1C7CFC37" w:rsidRPr="00651998">
              <w:rPr>
                <w:rFonts w:cs="Arial"/>
                <w:lang w:val="en-US"/>
              </w:rPr>
              <w:t>e</w:t>
            </w:r>
            <w:r w:rsidR="2AC5FB69" w:rsidRPr="00651998">
              <w:rPr>
                <w:rFonts w:cs="Arial"/>
                <w:lang w:val="en-US"/>
              </w:rPr>
              <w:t>-</w:t>
            </w:r>
            <w:r w:rsidR="1C7CFC37" w:rsidRPr="00651998">
              <w:rPr>
                <w:rFonts w:cs="Arial"/>
                <w:lang w:val="en-US"/>
              </w:rPr>
              <w:t>Sourcing, workflow, analytics, AI assisted opportunity scans)</w:t>
            </w:r>
            <w:r w:rsidR="22EB7F1A" w:rsidRPr="00651998">
              <w:rPr>
                <w:rFonts w:cs="Arial"/>
                <w:lang w:val="en-US"/>
              </w:rPr>
              <w:t xml:space="preserve">. Digital </w:t>
            </w:r>
            <w:r w:rsidR="0051200F" w:rsidRPr="00651998">
              <w:rPr>
                <w:rFonts w:cs="Arial"/>
              </w:rPr>
              <w:t>integration</w:t>
            </w:r>
            <w:r w:rsidR="00D802E4" w:rsidRPr="00651998">
              <w:rPr>
                <w:rFonts w:cs="Arial"/>
              </w:rPr>
              <w:t xml:space="preserve"> aims</w:t>
            </w:r>
            <w:r w:rsidR="5687E487" w:rsidRPr="00651998">
              <w:rPr>
                <w:rFonts w:cs="Arial"/>
              </w:rPr>
              <w:t xml:space="preserve"> to </w:t>
            </w:r>
            <w:r w:rsidR="7FE668A3" w:rsidRPr="00651998">
              <w:rPr>
                <w:rFonts w:cs="Arial"/>
              </w:rPr>
              <w:t>introduce AI, analytics, automation, and shared digital procurement capability.</w:t>
            </w:r>
            <w:r w:rsidR="02D96DC9" w:rsidRPr="00651998">
              <w:rPr>
                <w:rFonts w:cs="Arial"/>
              </w:rPr>
              <w:t xml:space="preserve"> </w:t>
            </w:r>
            <w:r w:rsidR="02D96DC9" w:rsidRPr="00651998">
              <w:rPr>
                <w:rFonts w:eastAsia="Arial" w:cs="Arial"/>
                <w:lang w:val="en-US"/>
              </w:rPr>
              <w:t xml:space="preserve">The design of a future operating model will reflect this </w:t>
            </w:r>
            <w:proofErr w:type="spellStart"/>
            <w:r w:rsidR="02D96DC9" w:rsidRPr="00651998">
              <w:rPr>
                <w:rFonts w:eastAsia="Arial" w:cs="Arial"/>
                <w:lang w:val="en-US"/>
              </w:rPr>
              <w:t>programme</w:t>
            </w:r>
            <w:r w:rsidR="00633D5B" w:rsidRPr="00651998">
              <w:rPr>
                <w:rFonts w:eastAsia="Arial" w:cs="Arial"/>
                <w:lang w:val="en-US"/>
              </w:rPr>
              <w:t>’</w:t>
            </w:r>
            <w:r w:rsidR="02D96DC9" w:rsidRPr="00651998">
              <w:rPr>
                <w:rFonts w:eastAsia="Arial" w:cs="Arial"/>
                <w:lang w:val="en-US"/>
              </w:rPr>
              <w:t>s</w:t>
            </w:r>
            <w:proofErr w:type="spellEnd"/>
            <w:r w:rsidR="02D96DC9" w:rsidRPr="00651998">
              <w:rPr>
                <w:rFonts w:eastAsia="Arial" w:cs="Arial"/>
                <w:lang w:val="en-US"/>
              </w:rPr>
              <w:t xml:space="preserve"> ambitions of transformational change.</w:t>
            </w:r>
          </w:p>
          <w:p w14:paraId="0351FF32" w14:textId="5C1B6DC1" w:rsidR="00203EB8" w:rsidRPr="00651998" w:rsidRDefault="00203EB8" w:rsidP="1D1EFAE1">
            <w:pPr>
              <w:rPr>
                <w:rFonts w:eastAsia="Arial" w:cs="Arial"/>
              </w:rPr>
            </w:pPr>
          </w:p>
        </w:tc>
      </w:tr>
      <w:tr w:rsidR="00D6359E" w:rsidRPr="00676E11" w14:paraId="1FA7ECEE" w14:textId="77777777" w:rsidTr="47476766">
        <w:trPr>
          <w:trHeight w:val="300"/>
        </w:trPr>
        <w:tc>
          <w:tcPr>
            <w:tcW w:w="9214" w:type="dxa"/>
            <w:shd w:val="clear" w:color="auto" w:fill="3A7C22" w:themeFill="accent6" w:themeFillShade="BF"/>
          </w:tcPr>
          <w:p w14:paraId="64335099" w14:textId="077F2FF8" w:rsidR="00D6359E" w:rsidRPr="00676E11" w:rsidRDefault="3B62F17F" w:rsidP="000832C0">
            <w:pPr>
              <w:spacing w:before="60" w:after="60"/>
              <w:rPr>
                <w:rFonts w:cs="Arial"/>
                <w:b/>
                <w:bCs/>
                <w:lang w:val="en-US"/>
              </w:rPr>
            </w:pPr>
            <w:r w:rsidRPr="00676E11">
              <w:rPr>
                <w:rFonts w:cs="Arial"/>
                <w:b/>
                <w:bCs/>
                <w:color w:val="FFFFFF" w:themeColor="background1"/>
              </w:rPr>
              <w:t xml:space="preserve">Fair and </w:t>
            </w:r>
            <w:r w:rsidR="00A54FDF" w:rsidRPr="00676E11">
              <w:rPr>
                <w:rFonts w:cs="Arial"/>
                <w:b/>
                <w:bCs/>
                <w:color w:val="FFFFFF" w:themeColor="background1"/>
              </w:rPr>
              <w:t>E</w:t>
            </w:r>
            <w:r w:rsidRPr="00676E11">
              <w:rPr>
                <w:rFonts w:cs="Arial"/>
                <w:b/>
                <w:bCs/>
                <w:color w:val="FFFFFF" w:themeColor="background1"/>
              </w:rPr>
              <w:t>quitable</w:t>
            </w:r>
          </w:p>
        </w:tc>
      </w:tr>
      <w:tr w:rsidR="00D6359E" w:rsidRPr="00676E11" w14:paraId="47D8991D" w14:textId="77777777" w:rsidTr="47476766">
        <w:trPr>
          <w:trHeight w:val="60"/>
        </w:trPr>
        <w:tc>
          <w:tcPr>
            <w:tcW w:w="9214" w:type="dxa"/>
          </w:tcPr>
          <w:p w14:paraId="67F8E702" w14:textId="77777777" w:rsidR="00AF1DB0" w:rsidRDefault="02FCEA47" w:rsidP="00A31778">
            <w:pPr>
              <w:rPr>
                <w:rFonts w:cs="Arial"/>
                <w:lang w:val="en-US"/>
              </w:rPr>
            </w:pPr>
            <w:r w:rsidRPr="452E49CC">
              <w:rPr>
                <w:rFonts w:cs="Arial"/>
                <w:lang w:val="en-US"/>
              </w:rPr>
              <w:t>This workstream will consider c</w:t>
            </w:r>
            <w:r w:rsidR="005D355A" w:rsidRPr="452E49CC">
              <w:rPr>
                <w:rFonts w:cs="Arial"/>
                <w:lang w:val="en-US"/>
              </w:rPr>
              <w:t>lear contribution and benefit attribution reflecting council size/resources</w:t>
            </w:r>
            <w:r w:rsidR="54036BA9" w:rsidRPr="452E49CC">
              <w:rPr>
                <w:rFonts w:cs="Arial"/>
                <w:lang w:val="en-US"/>
              </w:rPr>
              <w:t>, protecting council interests.</w:t>
            </w:r>
          </w:p>
          <w:p w14:paraId="4C648895" w14:textId="1C2FDA7B" w:rsidR="00203EB8" w:rsidRPr="00676E11" w:rsidRDefault="00203EB8" w:rsidP="00A31778">
            <w:pPr>
              <w:rPr>
                <w:rFonts w:cs="Arial"/>
              </w:rPr>
            </w:pPr>
          </w:p>
        </w:tc>
      </w:tr>
    </w:tbl>
    <w:p w14:paraId="253AE756" w14:textId="68043AFA" w:rsidR="00AF1DB0" w:rsidRDefault="00AF1DB0" w:rsidP="007E708B">
      <w:pPr>
        <w:rPr>
          <w:rFonts w:cs="Arial"/>
          <w:lang w:val="en-US"/>
        </w:rPr>
      </w:pPr>
    </w:p>
    <w:p w14:paraId="71E233B4" w14:textId="77777777" w:rsidR="00203EB8" w:rsidRDefault="00203EB8" w:rsidP="007E708B">
      <w:pPr>
        <w:rPr>
          <w:rFonts w:cs="Arial"/>
          <w:lang w:val="en-US"/>
        </w:rPr>
      </w:pPr>
    </w:p>
    <w:p w14:paraId="0A534573" w14:textId="720D0DA5" w:rsidR="008C2FEC" w:rsidRPr="00203EB8" w:rsidRDefault="3B62F17F" w:rsidP="00203EB8">
      <w:pPr>
        <w:pStyle w:val="Heading1"/>
        <w:numPr>
          <w:ilvl w:val="0"/>
          <w:numId w:val="21"/>
        </w:numPr>
        <w:ind w:left="567" w:hanging="567"/>
        <w:rPr>
          <w:rFonts w:cs="Arial"/>
          <w:szCs w:val="24"/>
          <w:lang w:val="en-US"/>
        </w:rPr>
      </w:pPr>
      <w:r w:rsidRPr="00203EB8">
        <w:rPr>
          <w:rFonts w:cs="Arial"/>
          <w:szCs w:val="24"/>
          <w:lang w:val="en-US"/>
        </w:rPr>
        <w:t xml:space="preserve">Financial </w:t>
      </w:r>
    </w:p>
    <w:tbl>
      <w:tblPr>
        <w:tblStyle w:val="TableGrid"/>
        <w:tblW w:w="9214" w:type="dxa"/>
        <w:tblInd w:w="562" w:type="dxa"/>
        <w:tblLook w:val="04A0" w:firstRow="1" w:lastRow="0" w:firstColumn="1" w:lastColumn="0" w:noHBand="0" w:noVBand="1"/>
      </w:tblPr>
      <w:tblGrid>
        <w:gridCol w:w="9214"/>
      </w:tblGrid>
      <w:tr w:rsidR="008C2FEC" w:rsidRPr="00676E11" w14:paraId="51DD8FF2" w14:textId="77777777" w:rsidTr="6165449A">
        <w:trPr>
          <w:trHeight w:val="300"/>
        </w:trPr>
        <w:tc>
          <w:tcPr>
            <w:tcW w:w="9214" w:type="dxa"/>
            <w:shd w:val="clear" w:color="auto" w:fill="3A7C22" w:themeFill="accent6" w:themeFillShade="BF"/>
          </w:tcPr>
          <w:p w14:paraId="1FC7DFB3" w14:textId="1FD9521B" w:rsidR="008C2FEC" w:rsidRPr="00676E11" w:rsidRDefault="3B62F17F" w:rsidP="000832C0">
            <w:pPr>
              <w:spacing w:before="60" w:after="60"/>
              <w:rPr>
                <w:rFonts w:cs="Arial"/>
                <w:b/>
                <w:bCs/>
                <w:lang w:val="en-US"/>
              </w:rPr>
            </w:pPr>
            <w:r w:rsidRPr="00676E11">
              <w:rPr>
                <w:rFonts w:cs="Arial"/>
                <w:b/>
                <w:bCs/>
                <w:color w:val="FFFFFF" w:themeColor="background1"/>
                <w:lang w:val="en-US"/>
              </w:rPr>
              <w:t>Please outline how this workstream will work to achieve financial sustainability in both approach and outcomes, in 500 words or less.</w:t>
            </w:r>
          </w:p>
        </w:tc>
      </w:tr>
      <w:tr w:rsidR="008C2FEC" w:rsidRPr="00676E11" w14:paraId="533052C1" w14:textId="77777777" w:rsidTr="6165449A">
        <w:trPr>
          <w:trHeight w:val="300"/>
        </w:trPr>
        <w:tc>
          <w:tcPr>
            <w:tcW w:w="9214" w:type="dxa"/>
          </w:tcPr>
          <w:p w14:paraId="1D2B2691" w14:textId="5A5A76FA" w:rsidR="00425240" w:rsidRPr="002B2FC6" w:rsidRDefault="4E87927A" w:rsidP="6165449A">
            <w:pPr>
              <w:spacing w:after="160" w:line="257" w:lineRule="auto"/>
              <w:rPr>
                <w:rFonts w:eastAsia="Arial" w:cs="Arial"/>
                <w:u w:val="single"/>
                <w:lang w:val="en-US"/>
              </w:rPr>
            </w:pPr>
            <w:r>
              <w:rPr>
                <w:rFonts w:eastAsia="Times New Roman" w:cs="Arial"/>
                <w:kern w:val="0"/>
                <w:lang w:eastAsia="en-GB"/>
                <w14:ligatures w14:val="none"/>
              </w:rPr>
              <w:t>Each</w:t>
            </w:r>
            <w:r w:rsidRPr="002B2FC6">
              <w:rPr>
                <w:rFonts w:eastAsia="Times New Roman" w:cs="Arial"/>
                <w:kern w:val="0"/>
                <w:lang w:eastAsia="en-GB"/>
                <w14:ligatures w14:val="none"/>
              </w:rPr>
              <w:t xml:space="preserve"> </w:t>
            </w:r>
            <w:r w:rsidR="18F3706C" w:rsidRPr="002B2FC6">
              <w:rPr>
                <w:rFonts w:eastAsia="Times New Roman" w:cs="Arial"/>
                <w:kern w:val="0"/>
                <w:lang w:eastAsia="en-GB"/>
                <w14:ligatures w14:val="none"/>
              </w:rPr>
              <w:t>Council face</w:t>
            </w:r>
            <w:r>
              <w:rPr>
                <w:rFonts w:eastAsia="Times New Roman" w:cs="Arial"/>
                <w:kern w:val="0"/>
                <w:lang w:eastAsia="en-GB"/>
                <w14:ligatures w14:val="none"/>
              </w:rPr>
              <w:t>s</w:t>
            </w:r>
            <w:r w:rsidR="18F3706C" w:rsidRPr="002B2FC6">
              <w:rPr>
                <w:rFonts w:eastAsia="Times New Roman" w:cs="Arial"/>
                <w:kern w:val="0"/>
                <w:lang w:eastAsia="en-GB"/>
                <w14:ligatures w14:val="none"/>
              </w:rPr>
              <w:t xml:space="preserve"> material medium</w:t>
            </w:r>
            <w:r w:rsidR="1A3088B1" w:rsidRPr="002B2FC6">
              <w:rPr>
                <w:rFonts w:eastAsia="Times New Roman" w:cs="Arial"/>
                <w:kern w:val="0"/>
                <w:lang w:eastAsia="en-GB"/>
                <w14:ligatures w14:val="none"/>
              </w:rPr>
              <w:t xml:space="preserve"> </w:t>
            </w:r>
            <w:r w:rsidR="18F3706C" w:rsidRPr="002B2FC6">
              <w:rPr>
                <w:rFonts w:eastAsia="Times New Roman" w:cs="Arial"/>
                <w:kern w:val="0"/>
                <w:lang w:eastAsia="en-GB"/>
                <w14:ligatures w14:val="none"/>
              </w:rPr>
              <w:t xml:space="preserve">term funding gaps. Discovery concluded the </w:t>
            </w:r>
            <w:r w:rsidR="6EAE943B" w:rsidRPr="002B2FC6">
              <w:rPr>
                <w:rFonts w:eastAsia="Times New Roman" w:cs="Arial"/>
                <w:kern w:val="0"/>
                <w:lang w:eastAsia="en-GB"/>
                <w14:ligatures w14:val="none"/>
              </w:rPr>
              <w:t>self</w:t>
            </w:r>
            <w:r w:rsidR="6EAE943B" w:rsidRPr="1D1EFAE1">
              <w:rPr>
                <w:rFonts w:eastAsia="Times New Roman" w:cs="Arial"/>
                <w:lang w:eastAsia="en-GB"/>
              </w:rPr>
              <w:t>-</w:t>
            </w:r>
            <w:r w:rsidR="6EAE943B" w:rsidRPr="002B2FC6">
              <w:rPr>
                <w:rFonts w:eastAsia="Times New Roman" w:cs="Arial"/>
                <w:kern w:val="0"/>
                <w:lang w:eastAsia="en-GB"/>
                <w14:ligatures w14:val="none"/>
              </w:rPr>
              <w:t>sustaining</w:t>
            </w:r>
            <w:r w:rsidR="18F3706C" w:rsidRPr="002B2FC6">
              <w:rPr>
                <w:rFonts w:eastAsia="Times New Roman" w:cs="Arial"/>
                <w:kern w:val="0"/>
                <w:lang w:eastAsia="en-GB"/>
                <w14:ligatures w14:val="none"/>
              </w:rPr>
              <w:t xml:space="preserve"> and mixed economy models do not close the gap, whereas deeper integration offers the highest benefit and scalability. </w:t>
            </w:r>
            <w:r w:rsidR="0093F89E" w:rsidRPr="002B2FC6">
              <w:rPr>
                <w:rFonts w:eastAsia="Times New Roman" w:cs="Arial"/>
                <w:kern w:val="0"/>
                <w:lang w:eastAsia="en-GB"/>
                <w14:ligatures w14:val="none"/>
              </w:rPr>
              <w:t>Therefore</w:t>
            </w:r>
            <w:r w:rsidR="6FF78D61" w:rsidRPr="002B2FC6">
              <w:rPr>
                <w:rFonts w:eastAsia="Times New Roman" w:cs="Arial"/>
                <w:kern w:val="0"/>
                <w:lang w:eastAsia="en-GB"/>
                <w14:ligatures w14:val="none"/>
              </w:rPr>
              <w:t>,</w:t>
            </w:r>
            <w:r w:rsidR="0093F89E" w:rsidRPr="002B2FC6">
              <w:rPr>
                <w:rFonts w:eastAsia="Times New Roman" w:cs="Arial"/>
                <w:kern w:val="0"/>
                <w:lang w:eastAsia="en-GB"/>
                <w14:ligatures w14:val="none"/>
              </w:rPr>
              <w:t xml:space="preserve"> this workstream aims to explore options for formal collaboration. </w:t>
            </w:r>
            <w:r w:rsidR="2759A079">
              <w:rPr>
                <w:rFonts w:eastAsia="Arial" w:cs="Arial"/>
                <w:lang w:val="en-US"/>
              </w:rPr>
              <w:t>J</w:t>
            </w:r>
            <w:r w:rsidR="0093F89E" w:rsidRPr="452E49CC">
              <w:rPr>
                <w:rFonts w:eastAsia="Arial" w:cs="Arial"/>
                <w:lang w:val="en-US"/>
              </w:rPr>
              <w:t xml:space="preserve">oint operating models will be considered throughout the scoping phase with </w:t>
            </w:r>
            <w:r w:rsidR="0898C689">
              <w:rPr>
                <w:rFonts w:eastAsia="Arial" w:cs="Arial"/>
                <w:lang w:val="en-US"/>
              </w:rPr>
              <w:t xml:space="preserve">estimated </w:t>
            </w:r>
            <w:r w:rsidR="0093F89E" w:rsidRPr="452E49CC">
              <w:rPr>
                <w:rFonts w:eastAsia="Arial" w:cs="Arial"/>
                <w:lang w:val="en-US"/>
              </w:rPr>
              <w:t xml:space="preserve">savings </w:t>
            </w:r>
            <w:proofErr w:type="spellStart"/>
            <w:r w:rsidR="0093F89E" w:rsidRPr="452E49CC">
              <w:rPr>
                <w:rFonts w:eastAsia="Arial" w:cs="Arial"/>
                <w:lang w:val="en-US"/>
              </w:rPr>
              <w:t>realis</w:t>
            </w:r>
            <w:r w:rsidR="6E2BB545" w:rsidRPr="452E49CC">
              <w:rPr>
                <w:rFonts w:eastAsia="Arial" w:cs="Arial"/>
                <w:lang w:val="en-US"/>
              </w:rPr>
              <w:t>a</w:t>
            </w:r>
            <w:r w:rsidR="0093F89E" w:rsidRPr="452E49CC">
              <w:rPr>
                <w:rFonts w:eastAsia="Arial" w:cs="Arial"/>
                <w:lang w:val="en-US"/>
              </w:rPr>
              <w:t>tion</w:t>
            </w:r>
            <w:proofErr w:type="spellEnd"/>
            <w:r w:rsidR="0093F89E" w:rsidRPr="452E49CC">
              <w:rPr>
                <w:rFonts w:eastAsia="Arial" w:cs="Arial"/>
                <w:lang w:val="en-US"/>
              </w:rPr>
              <w:t xml:space="preserve"> and service </w:t>
            </w:r>
            <w:r w:rsidR="7CCF2117" w:rsidRPr="452E49CC">
              <w:rPr>
                <w:rFonts w:eastAsia="Arial" w:cs="Arial"/>
                <w:lang w:val="en-US"/>
              </w:rPr>
              <w:t>resilience</w:t>
            </w:r>
            <w:r w:rsidR="3B7182B2" w:rsidRPr="452E49CC">
              <w:rPr>
                <w:rFonts w:eastAsia="Arial" w:cs="Arial"/>
                <w:lang w:val="en-US"/>
              </w:rPr>
              <w:t xml:space="preserve"> as key priorities</w:t>
            </w:r>
            <w:r w:rsidR="19657855" w:rsidRPr="452E49CC">
              <w:rPr>
                <w:rFonts w:eastAsia="Arial" w:cs="Arial"/>
                <w:lang w:val="en-US"/>
              </w:rPr>
              <w:t xml:space="preserve"> and achievable</w:t>
            </w:r>
            <w:r w:rsidR="0898C689">
              <w:rPr>
                <w:rFonts w:eastAsia="Arial" w:cs="Arial"/>
                <w:lang w:val="en-US"/>
              </w:rPr>
              <w:t xml:space="preserve"> estimated</w:t>
            </w:r>
            <w:r w:rsidR="19657855" w:rsidRPr="452E49CC">
              <w:rPr>
                <w:rFonts w:eastAsia="Arial" w:cs="Arial"/>
                <w:lang w:val="en-US"/>
              </w:rPr>
              <w:t xml:space="preserve"> savings will be addressed through the business case development</w:t>
            </w:r>
            <w:r w:rsidR="3F34AAE4" w:rsidRPr="452E49CC">
              <w:rPr>
                <w:rFonts w:eastAsia="Arial" w:cs="Arial"/>
                <w:lang w:val="en-US"/>
              </w:rPr>
              <w:t xml:space="preserve">. </w:t>
            </w:r>
            <w:r w:rsidR="3F34AAE4" w:rsidRPr="00203EB8">
              <w:rPr>
                <w:rFonts w:eastAsia="Arial" w:cs="Arial"/>
              </w:rPr>
              <w:t>Financial and non-financial benefits will be considered throughout the business case development.</w:t>
            </w:r>
            <w:r w:rsidR="0417DD62" w:rsidRPr="00203EB8">
              <w:rPr>
                <w:rFonts w:eastAsia="Arial" w:cs="Arial"/>
              </w:rPr>
              <w:t xml:space="preserve"> This workstream plays a key interdependent role to other Tranche 1 workst</w:t>
            </w:r>
            <w:r w:rsidR="7FFF8450" w:rsidRPr="00203EB8">
              <w:rPr>
                <w:rFonts w:eastAsia="Arial" w:cs="Arial"/>
              </w:rPr>
              <w:t>reams and their benefit realisation.</w:t>
            </w:r>
          </w:p>
          <w:p w14:paraId="489C5CD1" w14:textId="7CE791F2" w:rsidR="00425240" w:rsidRPr="002B2FC6" w:rsidRDefault="00425240" w:rsidP="002B2FC6">
            <w:pPr>
              <w:spacing w:before="100" w:beforeAutospacing="1" w:after="100" w:afterAutospacing="1" w:line="300" w:lineRule="atLeast"/>
              <w:rPr>
                <w:rFonts w:eastAsia="Times New Roman" w:cs="Arial"/>
                <w:kern w:val="0"/>
                <w:lang w:eastAsia="en-GB"/>
                <w14:ligatures w14:val="none"/>
              </w:rPr>
            </w:pPr>
            <w:r w:rsidRPr="002B2FC6">
              <w:rPr>
                <w:rFonts w:eastAsia="Times New Roman" w:cs="Arial"/>
                <w:kern w:val="0"/>
                <w:lang w:eastAsia="en-GB"/>
                <w14:ligatures w14:val="none"/>
              </w:rPr>
              <w:t>Approach to Financial Sustainability</w:t>
            </w:r>
            <w:r w:rsidR="002B2FC6">
              <w:rPr>
                <w:rFonts w:eastAsia="Times New Roman" w:cs="Arial"/>
                <w:kern w:val="0"/>
                <w:lang w:eastAsia="en-GB"/>
                <w14:ligatures w14:val="none"/>
              </w:rPr>
              <w:t xml:space="preserve"> Benefit Levers</w:t>
            </w:r>
            <w:r w:rsidR="003E39DE">
              <w:rPr>
                <w:rFonts w:eastAsia="Times New Roman" w:cs="Arial"/>
                <w:kern w:val="0"/>
                <w:lang w:eastAsia="en-GB"/>
                <w14:ligatures w14:val="none"/>
              </w:rPr>
              <w:t>:</w:t>
            </w:r>
          </w:p>
          <w:p w14:paraId="1CF226C7" w14:textId="54AB8DE9" w:rsidR="00425240" w:rsidRPr="00477822" w:rsidRDefault="00425240" w:rsidP="00CE73FD">
            <w:pPr>
              <w:pStyle w:val="ListParagraph"/>
              <w:numPr>
                <w:ilvl w:val="1"/>
                <w:numId w:val="20"/>
              </w:numPr>
              <w:spacing w:before="100" w:beforeAutospacing="1" w:after="100" w:afterAutospacing="1" w:line="300" w:lineRule="atLeast"/>
              <w:ind w:left="1025" w:hanging="567"/>
              <w:rPr>
                <w:rFonts w:eastAsia="Times New Roman" w:cs="Arial"/>
                <w:kern w:val="0"/>
                <w:lang w:eastAsia="en-GB"/>
                <w14:ligatures w14:val="none"/>
              </w:rPr>
            </w:pPr>
            <w:r w:rsidRPr="00477822">
              <w:rPr>
                <w:rFonts w:eastAsia="Times New Roman" w:cs="Arial"/>
                <w:kern w:val="0"/>
                <w:lang w:eastAsia="en-GB"/>
                <w14:ligatures w14:val="none"/>
              </w:rPr>
              <w:t xml:space="preserve">Aggregated demand and joint category </w:t>
            </w:r>
            <w:r w:rsidR="002B2FC6" w:rsidRPr="00477822">
              <w:rPr>
                <w:rFonts w:eastAsia="Times New Roman" w:cs="Arial"/>
                <w:kern w:val="0"/>
                <w:lang w:eastAsia="en-GB"/>
                <w14:ligatures w14:val="none"/>
              </w:rPr>
              <w:t>strategies.</w:t>
            </w:r>
            <w:r w:rsidRPr="00477822">
              <w:rPr>
                <w:rFonts w:eastAsia="Times New Roman" w:cs="Arial"/>
                <w:kern w:val="0"/>
                <w:lang w:eastAsia="en-GB"/>
                <w14:ligatures w14:val="none"/>
              </w:rPr>
              <w:t xml:space="preserve"> </w:t>
            </w:r>
          </w:p>
          <w:p w14:paraId="25712841" w14:textId="2EDE0A5B" w:rsidR="00425240" w:rsidRPr="00477822" w:rsidRDefault="00425240" w:rsidP="00CE73FD">
            <w:pPr>
              <w:pStyle w:val="ListParagraph"/>
              <w:numPr>
                <w:ilvl w:val="1"/>
                <w:numId w:val="20"/>
              </w:numPr>
              <w:spacing w:before="100" w:beforeAutospacing="1" w:after="100" w:afterAutospacing="1" w:line="300" w:lineRule="atLeast"/>
              <w:ind w:left="1025" w:hanging="567"/>
              <w:rPr>
                <w:rFonts w:eastAsia="Times New Roman" w:cs="Arial"/>
                <w:kern w:val="0"/>
                <w:lang w:eastAsia="en-GB"/>
                <w14:ligatures w14:val="none"/>
              </w:rPr>
            </w:pPr>
            <w:r w:rsidRPr="00477822">
              <w:rPr>
                <w:rFonts w:eastAsia="Times New Roman" w:cs="Arial"/>
                <w:kern w:val="0"/>
                <w:lang w:eastAsia="en-GB"/>
                <w14:ligatures w14:val="none"/>
              </w:rPr>
              <w:t xml:space="preserve">Competitive tension via joint routes to </w:t>
            </w:r>
            <w:r w:rsidR="002B2FC6" w:rsidRPr="00477822">
              <w:rPr>
                <w:rFonts w:eastAsia="Times New Roman" w:cs="Arial"/>
                <w:kern w:val="0"/>
                <w:lang w:eastAsia="en-GB"/>
                <w14:ligatures w14:val="none"/>
              </w:rPr>
              <w:t>market.</w:t>
            </w:r>
            <w:r w:rsidRPr="00477822">
              <w:rPr>
                <w:rFonts w:eastAsia="Times New Roman" w:cs="Arial"/>
                <w:kern w:val="0"/>
                <w:lang w:eastAsia="en-GB"/>
                <w14:ligatures w14:val="none"/>
              </w:rPr>
              <w:t xml:space="preserve"> </w:t>
            </w:r>
          </w:p>
          <w:p w14:paraId="138B08EC" w14:textId="00ACE2A7" w:rsidR="00425240" w:rsidRPr="00477822" w:rsidRDefault="00425240" w:rsidP="00CE73FD">
            <w:pPr>
              <w:pStyle w:val="ListParagraph"/>
              <w:numPr>
                <w:ilvl w:val="1"/>
                <w:numId w:val="20"/>
              </w:numPr>
              <w:spacing w:before="100" w:beforeAutospacing="1" w:after="100" w:afterAutospacing="1" w:line="300" w:lineRule="atLeast"/>
              <w:ind w:left="1025" w:hanging="567"/>
              <w:rPr>
                <w:rFonts w:eastAsia="Times New Roman" w:cs="Arial"/>
                <w:kern w:val="0"/>
                <w:lang w:eastAsia="en-GB"/>
                <w14:ligatures w14:val="none"/>
              </w:rPr>
            </w:pPr>
            <w:r w:rsidRPr="00477822">
              <w:rPr>
                <w:rFonts w:eastAsia="Times New Roman" w:cs="Arial"/>
                <w:kern w:val="0"/>
                <w:lang w:eastAsia="en-GB"/>
                <w14:ligatures w14:val="none"/>
              </w:rPr>
              <w:t xml:space="preserve">Compliance uplift to contracted </w:t>
            </w:r>
            <w:r w:rsidR="002B2FC6" w:rsidRPr="00477822">
              <w:rPr>
                <w:rFonts w:eastAsia="Times New Roman" w:cs="Arial"/>
                <w:kern w:val="0"/>
                <w:lang w:eastAsia="en-GB"/>
                <w14:ligatures w14:val="none"/>
              </w:rPr>
              <w:t>routes.</w:t>
            </w:r>
            <w:r w:rsidRPr="00477822">
              <w:rPr>
                <w:rFonts w:eastAsia="Times New Roman" w:cs="Arial"/>
                <w:kern w:val="0"/>
                <w:lang w:eastAsia="en-GB"/>
                <w14:ligatures w14:val="none"/>
              </w:rPr>
              <w:t xml:space="preserve"> </w:t>
            </w:r>
          </w:p>
          <w:p w14:paraId="134AA7FC" w14:textId="2BA5A113" w:rsidR="00425240" w:rsidRPr="00477822" w:rsidRDefault="00425240" w:rsidP="00CE73FD">
            <w:pPr>
              <w:pStyle w:val="ListParagraph"/>
              <w:numPr>
                <w:ilvl w:val="1"/>
                <w:numId w:val="20"/>
              </w:numPr>
              <w:spacing w:before="100" w:beforeAutospacing="1" w:after="100" w:afterAutospacing="1" w:line="300" w:lineRule="atLeast"/>
              <w:ind w:left="1025" w:hanging="567"/>
              <w:rPr>
                <w:rFonts w:eastAsia="Times New Roman" w:cs="Arial"/>
                <w:kern w:val="0"/>
                <w:lang w:eastAsia="en-GB"/>
                <w14:ligatures w14:val="none"/>
              </w:rPr>
            </w:pPr>
            <w:r w:rsidRPr="00477822">
              <w:rPr>
                <w:rFonts w:eastAsia="Times New Roman" w:cs="Arial"/>
                <w:kern w:val="0"/>
                <w:lang w:eastAsia="en-GB"/>
                <w14:ligatures w14:val="none"/>
              </w:rPr>
              <w:t xml:space="preserve">Process efficiencies through shared </w:t>
            </w:r>
            <w:r w:rsidR="002B2FC6" w:rsidRPr="00477822">
              <w:rPr>
                <w:rFonts w:eastAsia="Times New Roman" w:cs="Arial"/>
                <w:kern w:val="0"/>
                <w:lang w:eastAsia="en-GB"/>
                <w14:ligatures w14:val="none"/>
              </w:rPr>
              <w:t>platforms</w:t>
            </w:r>
            <w:r w:rsidR="72DB7126" w:rsidRPr="00477822">
              <w:rPr>
                <w:rFonts w:eastAsia="Times New Roman" w:cs="Arial"/>
                <w:kern w:val="0"/>
                <w:lang w:eastAsia="en-GB"/>
                <w14:ligatures w14:val="none"/>
              </w:rPr>
              <w:t xml:space="preserve">, </w:t>
            </w:r>
            <w:r w:rsidR="72DB7126" w:rsidRPr="00477822">
              <w:rPr>
                <w:rFonts w:eastAsia="Times New Roman" w:cs="Arial"/>
                <w:lang w:eastAsia="en-GB"/>
              </w:rPr>
              <w:t>and reduced manual effort</w:t>
            </w:r>
            <w:r w:rsidRPr="00477822">
              <w:rPr>
                <w:rFonts w:eastAsia="Times New Roman" w:cs="Arial"/>
                <w:kern w:val="0"/>
                <w:lang w:eastAsia="en-GB"/>
                <w14:ligatures w14:val="none"/>
              </w:rPr>
              <w:t xml:space="preserve"> </w:t>
            </w:r>
          </w:p>
          <w:p w14:paraId="759E406F" w14:textId="77777777" w:rsidR="00CE73FD" w:rsidRDefault="004F17A6" w:rsidP="00CE73FD">
            <w:pPr>
              <w:pStyle w:val="ListParagraph"/>
              <w:numPr>
                <w:ilvl w:val="1"/>
                <w:numId w:val="20"/>
              </w:numPr>
              <w:spacing w:before="100" w:beforeAutospacing="1" w:after="100" w:afterAutospacing="1" w:line="300" w:lineRule="atLeast"/>
              <w:ind w:left="1025" w:hanging="567"/>
              <w:rPr>
                <w:rFonts w:eastAsia="Times New Roman" w:cs="Arial"/>
                <w:kern w:val="0"/>
                <w:lang w:eastAsia="en-GB"/>
                <w14:ligatures w14:val="none"/>
              </w:rPr>
            </w:pPr>
            <w:r w:rsidRPr="00477822">
              <w:rPr>
                <w:rFonts w:eastAsia="Times New Roman" w:cs="Arial"/>
                <w:kern w:val="0"/>
                <w:lang w:eastAsia="en-GB"/>
                <w14:ligatures w14:val="none"/>
              </w:rPr>
              <w:t xml:space="preserve">Integrated procurement processes deliver cost reduction through standardisation and economies of scale. </w:t>
            </w:r>
          </w:p>
          <w:p w14:paraId="49258A52" w14:textId="6C182708" w:rsidR="004F17A6" w:rsidRPr="00477822" w:rsidRDefault="00D43C46" w:rsidP="00CE73FD">
            <w:pPr>
              <w:pStyle w:val="ListParagraph"/>
              <w:numPr>
                <w:ilvl w:val="1"/>
                <w:numId w:val="20"/>
              </w:numPr>
              <w:spacing w:before="100" w:beforeAutospacing="1" w:after="100" w:afterAutospacing="1" w:line="300" w:lineRule="atLeast"/>
              <w:ind w:left="1025" w:hanging="567"/>
              <w:rPr>
                <w:rFonts w:eastAsia="Times New Roman" w:cs="Arial"/>
                <w:kern w:val="0"/>
                <w:lang w:eastAsia="en-GB"/>
                <w14:ligatures w14:val="none"/>
              </w:rPr>
            </w:pPr>
            <w:r w:rsidRPr="00477822">
              <w:rPr>
                <w:rFonts w:eastAsia="Times New Roman" w:cs="Arial"/>
                <w:kern w:val="0"/>
                <w:lang w:eastAsia="en-GB"/>
                <w14:ligatures w14:val="none"/>
              </w:rPr>
              <w:t>Cost reductions may be subject to estimation.</w:t>
            </w:r>
          </w:p>
          <w:p w14:paraId="76A48A60" w14:textId="333DF6AB" w:rsidR="004F17A6" w:rsidRPr="00477822" w:rsidRDefault="7FC66D33" w:rsidP="00CE73FD">
            <w:pPr>
              <w:pStyle w:val="ListParagraph"/>
              <w:numPr>
                <w:ilvl w:val="1"/>
                <w:numId w:val="20"/>
              </w:numPr>
              <w:spacing w:before="100" w:beforeAutospacing="1" w:after="100" w:afterAutospacing="1" w:line="300" w:lineRule="atLeast"/>
              <w:ind w:left="1025" w:hanging="567"/>
              <w:rPr>
                <w:rFonts w:eastAsia="Times New Roman" w:cs="Arial"/>
                <w:kern w:val="0"/>
                <w:lang w:eastAsia="en-GB"/>
                <w14:ligatures w14:val="none"/>
              </w:rPr>
            </w:pPr>
            <w:r w:rsidRPr="00477822">
              <w:rPr>
                <w:rFonts w:eastAsia="Times New Roman" w:cs="Arial"/>
                <w:kern w:val="0"/>
                <w:lang w:eastAsia="en-GB"/>
                <w14:ligatures w14:val="none"/>
              </w:rPr>
              <w:t xml:space="preserve">Joint </w:t>
            </w:r>
            <w:r w:rsidR="03278E2B" w:rsidRPr="00477822">
              <w:rPr>
                <w:rFonts w:eastAsia="Times New Roman" w:cs="Arial"/>
                <w:kern w:val="0"/>
                <w:lang w:eastAsia="en-GB"/>
                <w14:ligatures w14:val="none"/>
              </w:rPr>
              <w:t>third-party</w:t>
            </w:r>
            <w:r w:rsidRPr="00477822">
              <w:rPr>
                <w:rFonts w:eastAsia="Times New Roman" w:cs="Arial"/>
                <w:kern w:val="0"/>
                <w:lang w:eastAsia="en-GB"/>
                <w14:ligatures w14:val="none"/>
              </w:rPr>
              <w:noBreakHyphen/>
              <w:t xml:space="preserve"> spend reduces duplication and </w:t>
            </w:r>
            <w:r w:rsidR="00D43C46" w:rsidRPr="00477822">
              <w:rPr>
                <w:rFonts w:eastAsia="Times New Roman" w:cs="Arial"/>
                <w:kern w:val="0"/>
                <w:lang w:eastAsia="en-GB"/>
                <w14:ligatures w14:val="none"/>
              </w:rPr>
              <w:t>should encourage</w:t>
            </w:r>
            <w:r w:rsidRPr="00477822">
              <w:rPr>
                <w:rFonts w:eastAsia="Times New Roman" w:cs="Arial"/>
                <w:kern w:val="0"/>
                <w:lang w:eastAsia="en-GB"/>
                <w14:ligatures w14:val="none"/>
              </w:rPr>
              <w:t xml:space="preserve"> favourable contract terms. </w:t>
            </w:r>
          </w:p>
          <w:p w14:paraId="24696368" w14:textId="233B5F15" w:rsidR="00AF1DB0" w:rsidRPr="00477822" w:rsidRDefault="7FC66D33" w:rsidP="00CE73FD">
            <w:pPr>
              <w:pStyle w:val="ListParagraph"/>
              <w:numPr>
                <w:ilvl w:val="1"/>
                <w:numId w:val="20"/>
              </w:numPr>
              <w:spacing w:before="100" w:beforeAutospacing="1" w:after="100" w:afterAutospacing="1" w:line="300" w:lineRule="atLeast"/>
              <w:ind w:left="1025" w:hanging="567"/>
              <w:rPr>
                <w:rFonts w:eastAsia="Times New Roman" w:cs="Arial"/>
                <w:kern w:val="0"/>
                <w:lang w:eastAsia="en-GB"/>
                <w14:ligatures w14:val="none"/>
              </w:rPr>
            </w:pPr>
            <w:r w:rsidRPr="00477822">
              <w:rPr>
                <w:rFonts w:eastAsia="Times New Roman" w:cs="Arial"/>
                <w:kern w:val="0"/>
                <w:lang w:eastAsia="en-GB"/>
                <w14:ligatures w14:val="none"/>
              </w:rPr>
              <w:t xml:space="preserve">Joint investment in new technology, including AI, </w:t>
            </w:r>
            <w:r w:rsidR="00D43C46" w:rsidRPr="00477822">
              <w:rPr>
                <w:rFonts w:eastAsia="Times New Roman" w:cs="Arial"/>
                <w:kern w:val="0"/>
                <w:lang w:eastAsia="en-GB"/>
                <w14:ligatures w14:val="none"/>
              </w:rPr>
              <w:t xml:space="preserve">should </w:t>
            </w:r>
            <w:r w:rsidRPr="00477822">
              <w:rPr>
                <w:rFonts w:eastAsia="Times New Roman" w:cs="Arial"/>
                <w:kern w:val="0"/>
                <w:lang w:eastAsia="en-GB"/>
                <w14:ligatures w14:val="none"/>
              </w:rPr>
              <w:t xml:space="preserve">reduce </w:t>
            </w:r>
            <w:r w:rsidR="7CDFD1A6" w:rsidRPr="00477822">
              <w:rPr>
                <w:rFonts w:eastAsia="Times New Roman" w:cs="Arial"/>
                <w:kern w:val="0"/>
                <w:lang w:eastAsia="en-GB"/>
                <w14:ligatures w14:val="none"/>
              </w:rPr>
              <w:t>long-term</w:t>
            </w:r>
            <w:r w:rsidRPr="00477822">
              <w:rPr>
                <w:rFonts w:eastAsia="Times New Roman" w:cs="Arial"/>
                <w:kern w:val="0"/>
                <w:lang w:eastAsia="en-GB"/>
                <w14:ligatures w14:val="none"/>
              </w:rPr>
              <w:t xml:space="preserve"> operational costs and increases capacity</w:t>
            </w:r>
          </w:p>
          <w:p w14:paraId="26E9455C" w14:textId="3B3AC026" w:rsidR="00822E90" w:rsidRPr="00477822" w:rsidRDefault="24A58175" w:rsidP="00CE73FD">
            <w:pPr>
              <w:pStyle w:val="ListParagraph"/>
              <w:numPr>
                <w:ilvl w:val="1"/>
                <w:numId w:val="20"/>
              </w:numPr>
              <w:spacing w:before="100" w:beforeAutospacing="1" w:after="100" w:afterAutospacing="1" w:line="300" w:lineRule="atLeast"/>
              <w:ind w:left="1025" w:hanging="567"/>
              <w:rPr>
                <w:rFonts w:cs="Arial"/>
                <w:lang w:val="en-US"/>
              </w:rPr>
            </w:pPr>
            <w:r w:rsidRPr="00477822">
              <w:rPr>
                <w:rFonts w:eastAsia="Times New Roman" w:cs="Arial"/>
                <w:lang w:eastAsia="en-GB"/>
              </w:rPr>
              <w:t>Longterm Sustainability. Building a resilient shared procurement capability with skills development and continuous improvement; avoid</w:t>
            </w:r>
            <w:r w:rsidR="511E2307" w:rsidRPr="00477822">
              <w:rPr>
                <w:rFonts w:eastAsia="Times New Roman" w:cs="Arial"/>
                <w:lang w:eastAsia="en-GB"/>
              </w:rPr>
              <w:t>ing</w:t>
            </w:r>
            <w:r w:rsidRPr="00477822">
              <w:rPr>
                <w:rFonts w:eastAsia="Times New Roman" w:cs="Arial"/>
                <w:lang w:eastAsia="en-GB"/>
              </w:rPr>
              <w:t xml:space="preserve"> fragmentation that erodes benefits (a key lesson from other shared service experiences).</w:t>
            </w:r>
          </w:p>
          <w:p w14:paraId="2C362942" w14:textId="331B9124" w:rsidR="00822E90" w:rsidRPr="00676E11" w:rsidRDefault="213075FE" w:rsidP="00CE73FD">
            <w:pPr>
              <w:pStyle w:val="ListParagraph"/>
              <w:numPr>
                <w:ilvl w:val="1"/>
                <w:numId w:val="20"/>
              </w:numPr>
              <w:spacing w:before="100" w:beforeAutospacing="1" w:after="100" w:afterAutospacing="1" w:line="300" w:lineRule="atLeast"/>
              <w:ind w:left="1025" w:hanging="567"/>
              <w:rPr>
                <w:rFonts w:eastAsia="Times New Roman" w:cs="Arial"/>
                <w:lang w:eastAsia="en-GB"/>
              </w:rPr>
            </w:pPr>
            <w:r w:rsidRPr="00822E90">
              <w:rPr>
                <w:rFonts w:eastAsia="Times New Roman" w:cs="Arial"/>
                <w:kern w:val="0"/>
                <w:lang w:eastAsia="en-GB"/>
                <w14:ligatures w14:val="none"/>
              </w:rPr>
              <w:t xml:space="preserve">Standardised contract </w:t>
            </w:r>
            <w:r w:rsidRPr="00602595">
              <w:rPr>
                <w:rFonts w:eastAsia="Times New Roman" w:cs="Arial"/>
                <w:lang w:eastAsia="en-GB"/>
              </w:rPr>
              <w:t>management</w:t>
            </w:r>
            <w:r w:rsidRPr="00822E90">
              <w:rPr>
                <w:rFonts w:eastAsia="Times New Roman" w:cs="Arial"/>
                <w:kern w:val="0"/>
                <w:lang w:eastAsia="en-GB"/>
                <w14:ligatures w14:val="none"/>
              </w:rPr>
              <w:t xml:space="preserve"> reducing risk </w:t>
            </w:r>
            <w:r w:rsidRPr="00CE73FD">
              <w:rPr>
                <w:rFonts w:eastAsia="Times New Roman" w:cs="Arial"/>
                <w:lang w:eastAsia="en-GB"/>
              </w:rPr>
              <w:t>exposure</w:t>
            </w:r>
          </w:p>
          <w:p w14:paraId="3BE8206A" w14:textId="03683A32" w:rsidR="00822E90" w:rsidRPr="00676E11" w:rsidRDefault="439B3949" w:rsidP="007207CC">
            <w:pPr>
              <w:spacing w:before="100" w:beforeAutospacing="1" w:after="100" w:afterAutospacing="1" w:line="300" w:lineRule="atLeast"/>
              <w:rPr>
                <w:rFonts w:eastAsia="Times New Roman" w:cs="Arial"/>
                <w:lang w:eastAsia="en-GB"/>
              </w:rPr>
            </w:pPr>
            <w:r w:rsidRPr="007207CC">
              <w:rPr>
                <w:rFonts w:eastAsia="Times New Roman" w:cs="Arial"/>
                <w:kern w:val="0"/>
                <w:lang w:eastAsia="en-GB"/>
                <w14:ligatures w14:val="none"/>
              </w:rPr>
              <w:t>Non- financial benefits such as service sustainability and improved ways of working will have direct impacts on front line services</w:t>
            </w:r>
            <w:r w:rsidR="5D967399" w:rsidRPr="007207CC">
              <w:rPr>
                <w:rFonts w:eastAsia="Times New Roman" w:cs="Arial"/>
                <w:kern w:val="0"/>
                <w:lang w:eastAsia="en-GB"/>
                <w14:ligatures w14:val="none"/>
              </w:rPr>
              <w:t>. Benefiting wider departments and citizens.</w:t>
            </w:r>
            <w:r w:rsidR="5D967399" w:rsidRPr="1D1EFAE1">
              <w:rPr>
                <w:rFonts w:eastAsia="Times New Roman" w:cs="Arial"/>
                <w:lang w:eastAsia="en-GB"/>
              </w:rPr>
              <w:t xml:space="preserve"> </w:t>
            </w:r>
          </w:p>
        </w:tc>
      </w:tr>
    </w:tbl>
    <w:p w14:paraId="5D012B6E" w14:textId="77777777" w:rsidR="008C2FEC" w:rsidRPr="00676E11" w:rsidRDefault="008C2FEC" w:rsidP="3B62F17F">
      <w:pPr>
        <w:tabs>
          <w:tab w:val="left" w:pos="709"/>
        </w:tabs>
        <w:rPr>
          <w:rFonts w:cs="Arial"/>
          <w:lang w:val="en-US"/>
        </w:rPr>
      </w:pPr>
    </w:p>
    <w:p w14:paraId="2C4CFD9E" w14:textId="77777777" w:rsidR="00425240" w:rsidRPr="00676E11" w:rsidRDefault="00425240" w:rsidP="3B62F17F">
      <w:pPr>
        <w:tabs>
          <w:tab w:val="left" w:pos="709"/>
        </w:tabs>
        <w:rPr>
          <w:rFonts w:cs="Arial"/>
          <w:lang w:val="en-US"/>
        </w:rPr>
      </w:pPr>
    </w:p>
    <w:p w14:paraId="4062D8EB" w14:textId="5D8004C0" w:rsidR="007E708B" w:rsidRPr="00203EB8" w:rsidRDefault="3B62F17F" w:rsidP="00203EB8">
      <w:pPr>
        <w:pStyle w:val="Heading1"/>
        <w:numPr>
          <w:ilvl w:val="0"/>
          <w:numId w:val="21"/>
        </w:numPr>
        <w:ind w:left="567" w:hanging="567"/>
        <w:rPr>
          <w:rFonts w:cs="Arial"/>
          <w:szCs w:val="24"/>
          <w:lang w:val="en-US"/>
        </w:rPr>
      </w:pPr>
      <w:r w:rsidRPr="00203EB8">
        <w:rPr>
          <w:rFonts w:cs="Arial"/>
          <w:szCs w:val="24"/>
          <w:lang w:val="en-US"/>
        </w:rPr>
        <w:t>Governance</w:t>
      </w:r>
    </w:p>
    <w:p w14:paraId="40357BD6" w14:textId="77777777" w:rsidR="00855077" w:rsidRPr="00676E11" w:rsidRDefault="00855077" w:rsidP="007E708B">
      <w:pPr>
        <w:rPr>
          <w:rFonts w:cs="Arial"/>
          <w:lang w:val="en-US"/>
        </w:rPr>
      </w:pPr>
    </w:p>
    <w:p w14:paraId="5E469AEC" w14:textId="5D5E87AA" w:rsidR="00822E90" w:rsidRPr="00676E11" w:rsidRDefault="50D2FC1C" w:rsidP="452E49CC">
      <w:pPr>
        <w:ind w:left="709"/>
        <w:rPr>
          <w:rFonts w:eastAsia="Arial" w:cs="Arial"/>
        </w:rPr>
      </w:pPr>
      <w:r w:rsidRPr="452E49CC">
        <w:rPr>
          <w:rFonts w:eastAsia="Arial" w:cs="Arial"/>
          <w:color w:val="000000" w:themeColor="text1"/>
          <w:lang w:val="en-US"/>
        </w:rPr>
        <w:t>The workstream will be overseen by Iain Henderson</w:t>
      </w:r>
      <w:r w:rsidR="00BA20DB">
        <w:rPr>
          <w:rFonts w:eastAsia="Arial" w:cs="Arial"/>
          <w:color w:val="000000" w:themeColor="text1"/>
          <w:lang w:val="en-US"/>
        </w:rPr>
        <w:t xml:space="preserve">, </w:t>
      </w:r>
      <w:r w:rsidRPr="452E49CC">
        <w:rPr>
          <w:rFonts w:eastAsia="Arial" w:cs="Arial"/>
          <w:color w:val="000000" w:themeColor="text1"/>
          <w:lang w:val="en-US"/>
        </w:rPr>
        <w:t xml:space="preserve">Derek Barr and </w:t>
      </w:r>
      <w:r w:rsidR="00BA20DB">
        <w:rPr>
          <w:rFonts w:eastAsia="Arial" w:cs="Arial"/>
          <w:color w:val="000000" w:themeColor="text1"/>
          <w:lang w:val="en-US"/>
        </w:rPr>
        <w:t>Simon Payne</w:t>
      </w:r>
      <w:r w:rsidR="0015330E">
        <w:rPr>
          <w:rFonts w:eastAsia="Arial" w:cs="Arial"/>
          <w:color w:val="000000" w:themeColor="text1"/>
          <w:lang w:val="en-US"/>
        </w:rPr>
        <w:t xml:space="preserve"> with </w:t>
      </w:r>
      <w:r w:rsidRPr="452E49CC">
        <w:rPr>
          <w:rFonts w:eastAsia="Arial" w:cs="Arial"/>
          <w:color w:val="000000" w:themeColor="text1"/>
          <w:lang w:val="en-US"/>
        </w:rPr>
        <w:t>all members play</w:t>
      </w:r>
      <w:r w:rsidR="0015330E">
        <w:rPr>
          <w:rFonts w:eastAsia="Arial" w:cs="Arial"/>
          <w:color w:val="000000" w:themeColor="text1"/>
          <w:lang w:val="en-US"/>
        </w:rPr>
        <w:t>ing</w:t>
      </w:r>
      <w:r w:rsidRPr="452E49CC">
        <w:rPr>
          <w:rFonts w:eastAsia="Arial" w:cs="Arial"/>
          <w:color w:val="000000" w:themeColor="text1"/>
          <w:lang w:val="en-US"/>
        </w:rPr>
        <w:t xml:space="preserve"> an active role.  The workstream will report to the Transformation through Collaboration Programme Board.  Governance process will be agreed in line with the Governance Workstream, as this work evolves.</w:t>
      </w:r>
    </w:p>
    <w:p w14:paraId="0C0B7669" w14:textId="77777777" w:rsidR="00425240" w:rsidRPr="00676E11" w:rsidRDefault="00425240" w:rsidP="001A58FF">
      <w:pPr>
        <w:rPr>
          <w:rFonts w:cs="Arial"/>
          <w:lang w:val="en-US"/>
        </w:rPr>
      </w:pPr>
    </w:p>
    <w:p w14:paraId="349E2670" w14:textId="77777777" w:rsidR="00425240" w:rsidRPr="00676E11" w:rsidRDefault="00425240" w:rsidP="001A58FF">
      <w:pPr>
        <w:rPr>
          <w:rFonts w:cs="Arial"/>
          <w:lang w:val="en-US"/>
        </w:rPr>
      </w:pPr>
    </w:p>
    <w:p w14:paraId="4B148C43" w14:textId="4CCEB5B9" w:rsidR="00855077" w:rsidRPr="00203EB8" w:rsidRDefault="3B62F17F" w:rsidP="00203EB8">
      <w:pPr>
        <w:pStyle w:val="Heading1"/>
        <w:numPr>
          <w:ilvl w:val="0"/>
          <w:numId w:val="21"/>
        </w:numPr>
        <w:ind w:left="567" w:hanging="567"/>
        <w:rPr>
          <w:rFonts w:cs="Arial"/>
          <w:szCs w:val="24"/>
          <w:lang w:val="en-US"/>
        </w:rPr>
      </w:pPr>
      <w:r w:rsidRPr="00203EB8">
        <w:rPr>
          <w:rFonts w:cs="Arial"/>
          <w:szCs w:val="24"/>
          <w:lang w:val="en-US"/>
        </w:rPr>
        <w:t>Group Membership</w:t>
      </w:r>
    </w:p>
    <w:p w14:paraId="0911CA9A" w14:textId="77777777" w:rsidR="00855077" w:rsidRPr="00676E11" w:rsidRDefault="00855077" w:rsidP="007E708B">
      <w:pPr>
        <w:rPr>
          <w:rFonts w:cs="Arial"/>
          <w:b/>
          <w:lang w:val="en-US"/>
        </w:rPr>
      </w:pPr>
    </w:p>
    <w:tbl>
      <w:tblPr>
        <w:tblW w:w="878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401"/>
        <w:gridCol w:w="2694"/>
      </w:tblGrid>
      <w:tr w:rsidR="00855077" w:rsidRPr="00676E11" w14:paraId="50212135" w14:textId="77777777" w:rsidTr="00F45C2E">
        <w:trPr>
          <w:cantSplit/>
          <w:trHeight w:val="300"/>
          <w:tblHeader/>
        </w:trPr>
        <w:tc>
          <w:tcPr>
            <w:tcW w:w="2694" w:type="dxa"/>
            <w:shd w:val="clear" w:color="auto" w:fill="3A7C22" w:themeFill="accent6" w:themeFillShade="BF"/>
            <w:noWrap/>
            <w:vAlign w:val="bottom"/>
          </w:tcPr>
          <w:p w14:paraId="07BE0231" w14:textId="77777777" w:rsidR="007E708B" w:rsidRPr="00676E11" w:rsidRDefault="007E708B" w:rsidP="00855077">
            <w:pPr>
              <w:spacing w:before="60" w:after="60"/>
              <w:rPr>
                <w:rFonts w:cs="Arial"/>
                <w:b/>
                <w:bCs/>
                <w:color w:val="FFFFFF" w:themeColor="background1"/>
                <w:lang w:val="en-US"/>
              </w:rPr>
            </w:pPr>
            <w:r w:rsidRPr="00676E11">
              <w:rPr>
                <w:rFonts w:cs="Arial"/>
                <w:b/>
                <w:bCs/>
                <w:color w:val="FFFFFF" w:themeColor="background1"/>
                <w:lang w:val="en-US"/>
              </w:rPr>
              <w:t>Name</w:t>
            </w:r>
          </w:p>
        </w:tc>
        <w:tc>
          <w:tcPr>
            <w:tcW w:w="3401" w:type="dxa"/>
            <w:shd w:val="clear" w:color="auto" w:fill="3A7C22" w:themeFill="accent6" w:themeFillShade="BF"/>
            <w:noWrap/>
            <w:vAlign w:val="bottom"/>
          </w:tcPr>
          <w:p w14:paraId="1F66D96F" w14:textId="77777777" w:rsidR="007E708B" w:rsidRPr="00676E11" w:rsidRDefault="007E708B" w:rsidP="00855077">
            <w:pPr>
              <w:spacing w:before="60" w:after="60"/>
              <w:rPr>
                <w:rFonts w:cs="Arial"/>
                <w:b/>
                <w:bCs/>
                <w:color w:val="FFFFFF" w:themeColor="background1"/>
                <w:lang w:val="en-US"/>
              </w:rPr>
            </w:pPr>
            <w:r w:rsidRPr="00676E11">
              <w:rPr>
                <w:rFonts w:cs="Arial"/>
                <w:b/>
                <w:bCs/>
                <w:color w:val="FFFFFF" w:themeColor="background1"/>
                <w:lang w:val="en-US"/>
              </w:rPr>
              <w:t>Job Title</w:t>
            </w:r>
          </w:p>
        </w:tc>
        <w:tc>
          <w:tcPr>
            <w:tcW w:w="2694" w:type="dxa"/>
            <w:shd w:val="clear" w:color="auto" w:fill="3A7C22" w:themeFill="accent6" w:themeFillShade="BF"/>
            <w:noWrap/>
            <w:vAlign w:val="bottom"/>
          </w:tcPr>
          <w:p w14:paraId="47B043AD" w14:textId="77777777" w:rsidR="007E708B" w:rsidRPr="00676E11" w:rsidRDefault="007E708B" w:rsidP="00855077">
            <w:pPr>
              <w:spacing w:before="60" w:after="60"/>
              <w:rPr>
                <w:rFonts w:cs="Arial"/>
                <w:b/>
                <w:bCs/>
                <w:color w:val="FFFFFF" w:themeColor="background1"/>
                <w:lang w:val="en-US"/>
              </w:rPr>
            </w:pPr>
            <w:r w:rsidRPr="00676E11">
              <w:rPr>
                <w:rFonts w:cs="Arial"/>
                <w:b/>
                <w:bCs/>
                <w:color w:val="FFFFFF" w:themeColor="background1"/>
                <w:lang w:val="en-US"/>
              </w:rPr>
              <w:t>Partner Organisation</w:t>
            </w:r>
          </w:p>
        </w:tc>
      </w:tr>
      <w:tr w:rsidR="00425240" w:rsidRPr="00676E11" w14:paraId="23D6E5BB" w14:textId="77777777" w:rsidTr="00F45C2E">
        <w:trPr>
          <w:cantSplit/>
          <w:trHeight w:val="300"/>
          <w:tblHeader/>
        </w:trPr>
        <w:tc>
          <w:tcPr>
            <w:tcW w:w="2694" w:type="dxa"/>
            <w:noWrap/>
            <w:vAlign w:val="center"/>
          </w:tcPr>
          <w:p w14:paraId="2203D488" w14:textId="7EF0981D" w:rsidR="00425240" w:rsidRPr="00676E11" w:rsidRDefault="00425240" w:rsidP="00425240">
            <w:pPr>
              <w:rPr>
                <w:rFonts w:cs="Arial"/>
                <w:lang w:val="en-US"/>
              </w:rPr>
            </w:pPr>
            <w:r w:rsidRPr="00676E11">
              <w:rPr>
                <w:rFonts w:cs="Arial"/>
              </w:rPr>
              <w:t>Derek Barr</w:t>
            </w:r>
          </w:p>
        </w:tc>
        <w:tc>
          <w:tcPr>
            <w:tcW w:w="3401" w:type="dxa"/>
            <w:noWrap/>
            <w:vAlign w:val="center"/>
          </w:tcPr>
          <w:p w14:paraId="07FD3CED" w14:textId="6F088C8A" w:rsidR="00425240" w:rsidRPr="00676E11" w:rsidRDefault="00425240" w:rsidP="00425240">
            <w:pPr>
              <w:rPr>
                <w:rFonts w:cs="Arial"/>
                <w:lang w:val="en-US"/>
              </w:rPr>
            </w:pPr>
            <w:r w:rsidRPr="00676E11">
              <w:rPr>
                <w:rFonts w:cs="Arial"/>
              </w:rPr>
              <w:t>Procurement Manager</w:t>
            </w:r>
          </w:p>
        </w:tc>
        <w:tc>
          <w:tcPr>
            <w:tcW w:w="2694" w:type="dxa"/>
            <w:noWrap/>
            <w:vAlign w:val="center"/>
          </w:tcPr>
          <w:p w14:paraId="19170992" w14:textId="36047BA6" w:rsidR="00425240" w:rsidRPr="00676E11" w:rsidRDefault="00425240" w:rsidP="00425240">
            <w:pPr>
              <w:rPr>
                <w:rFonts w:cs="Arial"/>
                <w:lang w:val="en-US"/>
              </w:rPr>
            </w:pPr>
            <w:r w:rsidRPr="00676E11">
              <w:rPr>
                <w:rFonts w:cs="Arial"/>
              </w:rPr>
              <w:t>Clackmannanshire Council</w:t>
            </w:r>
          </w:p>
        </w:tc>
      </w:tr>
      <w:tr w:rsidR="00425240" w:rsidRPr="00676E11" w14:paraId="5F29209C" w14:textId="77777777" w:rsidTr="00F45C2E">
        <w:trPr>
          <w:cantSplit/>
          <w:trHeight w:val="300"/>
          <w:tblHeader/>
        </w:trPr>
        <w:tc>
          <w:tcPr>
            <w:tcW w:w="2694" w:type="dxa"/>
            <w:noWrap/>
            <w:vAlign w:val="center"/>
          </w:tcPr>
          <w:p w14:paraId="0637F98C" w14:textId="5E878974" w:rsidR="00425240" w:rsidRPr="00676E11" w:rsidRDefault="7F0C07B9" w:rsidP="00425240">
            <w:pPr>
              <w:rPr>
                <w:rFonts w:cs="Arial"/>
                <w:lang w:val="en-US"/>
              </w:rPr>
            </w:pPr>
            <w:r w:rsidRPr="452E49CC">
              <w:rPr>
                <w:rFonts w:cs="Arial"/>
              </w:rPr>
              <w:t>Iain Henderson</w:t>
            </w:r>
          </w:p>
        </w:tc>
        <w:tc>
          <w:tcPr>
            <w:tcW w:w="3401" w:type="dxa"/>
            <w:noWrap/>
            <w:vAlign w:val="center"/>
          </w:tcPr>
          <w:p w14:paraId="2C6D35B2" w14:textId="056DE582" w:rsidR="00425240" w:rsidRPr="00676E11" w:rsidRDefault="0036223A">
            <w:pPr>
              <w:rPr>
                <w:rFonts w:cs="Arial"/>
                <w:lang w:val="en-US"/>
              </w:rPr>
            </w:pPr>
            <w:r>
              <w:rPr>
                <w:rFonts w:cs="Arial"/>
              </w:rPr>
              <w:t>Legal and Procurement Manager</w:t>
            </w:r>
          </w:p>
        </w:tc>
        <w:tc>
          <w:tcPr>
            <w:tcW w:w="2694" w:type="dxa"/>
            <w:noWrap/>
            <w:vAlign w:val="center"/>
          </w:tcPr>
          <w:p w14:paraId="74B1AC3A" w14:textId="6512216D" w:rsidR="00425240" w:rsidRPr="00676E11" w:rsidRDefault="00425240" w:rsidP="00425240">
            <w:pPr>
              <w:rPr>
                <w:rFonts w:cs="Arial"/>
                <w:lang w:val="en-US"/>
              </w:rPr>
            </w:pPr>
            <w:r w:rsidRPr="00676E11">
              <w:rPr>
                <w:rFonts w:cs="Arial"/>
              </w:rPr>
              <w:t>Falkirk Council</w:t>
            </w:r>
          </w:p>
        </w:tc>
      </w:tr>
      <w:tr w:rsidR="00025711" w:rsidRPr="00676E11" w14:paraId="04B32942" w14:textId="77777777" w:rsidTr="00F45C2E">
        <w:trPr>
          <w:cantSplit/>
          <w:trHeight w:val="300"/>
          <w:tblHeader/>
        </w:trPr>
        <w:tc>
          <w:tcPr>
            <w:tcW w:w="2694" w:type="dxa"/>
            <w:noWrap/>
            <w:vAlign w:val="center"/>
          </w:tcPr>
          <w:p w14:paraId="12FD3730" w14:textId="1B4640A7" w:rsidR="00025711" w:rsidRPr="452E49CC" w:rsidRDefault="5555A2B9" w:rsidP="00425240">
            <w:pPr>
              <w:rPr>
                <w:rFonts w:cs="Arial"/>
              </w:rPr>
            </w:pPr>
            <w:r w:rsidRPr="02CAB451">
              <w:rPr>
                <w:rFonts w:cs="Arial"/>
              </w:rPr>
              <w:t>Simon Payne</w:t>
            </w:r>
          </w:p>
        </w:tc>
        <w:tc>
          <w:tcPr>
            <w:tcW w:w="3401" w:type="dxa"/>
            <w:noWrap/>
            <w:vAlign w:val="center"/>
          </w:tcPr>
          <w:p w14:paraId="173ADAAC" w14:textId="5048CDBA" w:rsidR="00025711" w:rsidRDefault="5555A2B9">
            <w:pPr>
              <w:rPr>
                <w:rFonts w:cs="Arial"/>
              </w:rPr>
            </w:pPr>
            <w:r w:rsidRPr="02CAB451">
              <w:rPr>
                <w:rFonts w:cs="Arial"/>
              </w:rPr>
              <w:t xml:space="preserve">Service Manager – Procurement &amp; Accounts Payable </w:t>
            </w:r>
          </w:p>
        </w:tc>
        <w:tc>
          <w:tcPr>
            <w:tcW w:w="2694" w:type="dxa"/>
            <w:noWrap/>
            <w:vAlign w:val="center"/>
          </w:tcPr>
          <w:p w14:paraId="47E3AEBB" w14:textId="0E6E1EB3" w:rsidR="00025711" w:rsidRPr="00676E11" w:rsidRDefault="00025711" w:rsidP="00425240">
            <w:pPr>
              <w:rPr>
                <w:rFonts w:cs="Arial"/>
              </w:rPr>
            </w:pPr>
            <w:r>
              <w:rPr>
                <w:rFonts w:cs="Arial"/>
              </w:rPr>
              <w:t>Stirling Council</w:t>
            </w:r>
          </w:p>
        </w:tc>
      </w:tr>
      <w:tr w:rsidR="00425240" w:rsidRPr="00676E11" w14:paraId="6453E1E4" w14:textId="77777777" w:rsidTr="00F45C2E">
        <w:trPr>
          <w:cantSplit/>
          <w:trHeight w:val="300"/>
          <w:tblHeader/>
        </w:trPr>
        <w:tc>
          <w:tcPr>
            <w:tcW w:w="2694" w:type="dxa"/>
            <w:noWrap/>
            <w:vAlign w:val="center"/>
          </w:tcPr>
          <w:p w14:paraId="47D4DE1B" w14:textId="363B4FF7" w:rsidR="00425240" w:rsidRPr="00676E11" w:rsidRDefault="0C5C36B0" w:rsidP="00425240">
            <w:pPr>
              <w:rPr>
                <w:rFonts w:cs="Arial"/>
                <w:lang w:val="en-US"/>
              </w:rPr>
            </w:pPr>
            <w:r w:rsidRPr="452E49CC">
              <w:rPr>
                <w:rFonts w:cs="Arial"/>
              </w:rPr>
              <w:t>Laura Santi</w:t>
            </w:r>
          </w:p>
        </w:tc>
        <w:tc>
          <w:tcPr>
            <w:tcW w:w="3401" w:type="dxa"/>
            <w:noWrap/>
            <w:vAlign w:val="center"/>
          </w:tcPr>
          <w:p w14:paraId="4C599F0E" w14:textId="3CD3F534" w:rsidR="00425240" w:rsidRPr="00676E11" w:rsidRDefault="00425240">
            <w:pPr>
              <w:rPr>
                <w:rFonts w:cs="Arial"/>
                <w:lang w:val="en-US"/>
              </w:rPr>
            </w:pPr>
            <w:r w:rsidRPr="452E49CC">
              <w:rPr>
                <w:rFonts w:cs="Arial"/>
              </w:rPr>
              <w:t>Programme</w:t>
            </w:r>
            <w:r w:rsidR="7EDA4E7B" w:rsidRPr="452E49CC">
              <w:rPr>
                <w:rFonts w:cs="Arial"/>
              </w:rPr>
              <w:t xml:space="preserve"> Manager</w:t>
            </w:r>
          </w:p>
        </w:tc>
        <w:tc>
          <w:tcPr>
            <w:tcW w:w="2694" w:type="dxa"/>
            <w:noWrap/>
            <w:vAlign w:val="center"/>
          </w:tcPr>
          <w:p w14:paraId="2537AF7C" w14:textId="15DB8F48" w:rsidR="00425240" w:rsidRPr="00676E11" w:rsidRDefault="00425240" w:rsidP="00425240">
            <w:pPr>
              <w:rPr>
                <w:rFonts w:cs="Arial"/>
                <w:lang w:val="en-US"/>
              </w:rPr>
            </w:pPr>
            <w:r w:rsidRPr="00676E11">
              <w:rPr>
                <w:rFonts w:cs="Arial"/>
              </w:rPr>
              <w:t>Joint</w:t>
            </w:r>
          </w:p>
        </w:tc>
      </w:tr>
      <w:tr w:rsidR="00425240" w:rsidRPr="00676E11" w14:paraId="3D44FEF6" w14:textId="77777777" w:rsidTr="00F45C2E">
        <w:trPr>
          <w:cantSplit/>
          <w:trHeight w:val="300"/>
          <w:tblHeader/>
        </w:trPr>
        <w:tc>
          <w:tcPr>
            <w:tcW w:w="2694" w:type="dxa"/>
            <w:noWrap/>
            <w:vAlign w:val="center"/>
          </w:tcPr>
          <w:p w14:paraId="010DCA5D" w14:textId="23146BB0" w:rsidR="00425240" w:rsidRPr="00676E11" w:rsidRDefault="00425240" w:rsidP="00425240">
            <w:pPr>
              <w:rPr>
                <w:rFonts w:cs="Arial"/>
                <w:lang w:val="en-US"/>
              </w:rPr>
            </w:pPr>
            <w:r w:rsidRPr="00676E11">
              <w:rPr>
                <w:rFonts w:cs="Arial"/>
              </w:rPr>
              <w:t>Finance Lead (TBC)</w:t>
            </w:r>
          </w:p>
        </w:tc>
        <w:tc>
          <w:tcPr>
            <w:tcW w:w="3401" w:type="dxa"/>
            <w:noWrap/>
            <w:vAlign w:val="center"/>
          </w:tcPr>
          <w:p w14:paraId="0918FFCB" w14:textId="6174110F" w:rsidR="00425240" w:rsidRPr="00676E11" w:rsidRDefault="00425240" w:rsidP="00425240">
            <w:pPr>
              <w:rPr>
                <w:rFonts w:cs="Arial"/>
                <w:lang w:val="en-US"/>
              </w:rPr>
            </w:pPr>
            <w:r w:rsidRPr="00676E11">
              <w:rPr>
                <w:rFonts w:cs="Arial"/>
              </w:rPr>
              <w:t>Finance/Business Case</w:t>
            </w:r>
          </w:p>
        </w:tc>
        <w:tc>
          <w:tcPr>
            <w:tcW w:w="2694" w:type="dxa"/>
            <w:noWrap/>
            <w:vAlign w:val="center"/>
          </w:tcPr>
          <w:p w14:paraId="1F19D675" w14:textId="3CBF4949" w:rsidR="00425240" w:rsidRPr="00676E11" w:rsidRDefault="00425240" w:rsidP="00425240">
            <w:pPr>
              <w:rPr>
                <w:rFonts w:cs="Arial"/>
                <w:lang w:val="en-US"/>
              </w:rPr>
            </w:pPr>
            <w:r w:rsidRPr="00676E11">
              <w:rPr>
                <w:rFonts w:cs="Arial"/>
              </w:rPr>
              <w:t>Joint</w:t>
            </w:r>
          </w:p>
        </w:tc>
      </w:tr>
      <w:tr w:rsidR="00425240" w:rsidRPr="00676E11" w14:paraId="1B0388AD" w14:textId="77777777" w:rsidTr="00F45C2E">
        <w:trPr>
          <w:cantSplit/>
          <w:trHeight w:val="300"/>
          <w:tblHeader/>
        </w:trPr>
        <w:tc>
          <w:tcPr>
            <w:tcW w:w="2694" w:type="dxa"/>
            <w:noWrap/>
            <w:vAlign w:val="center"/>
          </w:tcPr>
          <w:p w14:paraId="1AF60B42" w14:textId="116B5163" w:rsidR="00425240" w:rsidRPr="00676E11" w:rsidRDefault="00425240" w:rsidP="00425240">
            <w:pPr>
              <w:rPr>
                <w:rFonts w:cs="Arial"/>
                <w:lang w:val="en-US"/>
              </w:rPr>
            </w:pPr>
            <w:r w:rsidRPr="00676E11">
              <w:rPr>
                <w:rFonts w:cs="Arial"/>
              </w:rPr>
              <w:t>Legal Lead (TBC)</w:t>
            </w:r>
          </w:p>
        </w:tc>
        <w:tc>
          <w:tcPr>
            <w:tcW w:w="3401" w:type="dxa"/>
            <w:noWrap/>
            <w:vAlign w:val="center"/>
          </w:tcPr>
          <w:p w14:paraId="6C1AA3B6" w14:textId="5D1DEA9A" w:rsidR="00425240" w:rsidRPr="00676E11" w:rsidRDefault="00425240" w:rsidP="00425240">
            <w:pPr>
              <w:rPr>
                <w:rFonts w:cs="Arial"/>
                <w:lang w:val="en-US"/>
              </w:rPr>
            </w:pPr>
            <w:r w:rsidRPr="00676E11">
              <w:rPr>
                <w:rFonts w:cs="Arial"/>
              </w:rPr>
              <w:t>Legal/Commercial</w:t>
            </w:r>
          </w:p>
        </w:tc>
        <w:tc>
          <w:tcPr>
            <w:tcW w:w="2694" w:type="dxa"/>
            <w:noWrap/>
            <w:vAlign w:val="center"/>
          </w:tcPr>
          <w:p w14:paraId="55077AEC" w14:textId="5FBDF328" w:rsidR="00425240" w:rsidRPr="00676E11" w:rsidRDefault="00425240" w:rsidP="00425240">
            <w:pPr>
              <w:rPr>
                <w:rFonts w:cs="Arial"/>
                <w:lang w:val="en-US"/>
              </w:rPr>
            </w:pPr>
            <w:r w:rsidRPr="00676E11">
              <w:rPr>
                <w:rFonts w:cs="Arial"/>
              </w:rPr>
              <w:t>Joint</w:t>
            </w:r>
          </w:p>
        </w:tc>
      </w:tr>
      <w:tr w:rsidR="00425240" w:rsidRPr="00676E11" w14:paraId="0EEA8C28" w14:textId="77777777" w:rsidTr="00F45C2E">
        <w:trPr>
          <w:cantSplit/>
          <w:trHeight w:val="300"/>
          <w:tblHeader/>
        </w:trPr>
        <w:tc>
          <w:tcPr>
            <w:tcW w:w="2694" w:type="dxa"/>
            <w:noWrap/>
            <w:vAlign w:val="center"/>
          </w:tcPr>
          <w:p w14:paraId="719F1FA0" w14:textId="15261DE0" w:rsidR="00425240" w:rsidRPr="00676E11" w:rsidRDefault="00425240" w:rsidP="00425240">
            <w:pPr>
              <w:rPr>
                <w:rFonts w:cs="Arial"/>
                <w:lang w:val="en-US"/>
              </w:rPr>
            </w:pPr>
            <w:r w:rsidRPr="00676E11">
              <w:rPr>
                <w:rFonts w:cs="Arial"/>
              </w:rPr>
              <w:t>Digital Lead (TBC)</w:t>
            </w:r>
          </w:p>
        </w:tc>
        <w:tc>
          <w:tcPr>
            <w:tcW w:w="3401" w:type="dxa"/>
            <w:noWrap/>
            <w:vAlign w:val="center"/>
          </w:tcPr>
          <w:p w14:paraId="008D219C" w14:textId="7254D3C4" w:rsidR="00425240" w:rsidRPr="00676E11" w:rsidRDefault="00425240" w:rsidP="00425240">
            <w:pPr>
              <w:rPr>
                <w:rFonts w:cs="Arial"/>
                <w:lang w:val="en-US"/>
              </w:rPr>
            </w:pPr>
            <w:proofErr w:type="spellStart"/>
            <w:r w:rsidRPr="00676E11">
              <w:rPr>
                <w:rFonts w:cs="Arial"/>
              </w:rPr>
              <w:t>eSourcing</w:t>
            </w:r>
            <w:proofErr w:type="spellEnd"/>
            <w:r w:rsidRPr="00676E11">
              <w:rPr>
                <w:rFonts w:cs="Arial"/>
              </w:rPr>
              <w:t>/Tooling</w:t>
            </w:r>
          </w:p>
        </w:tc>
        <w:tc>
          <w:tcPr>
            <w:tcW w:w="2694" w:type="dxa"/>
            <w:noWrap/>
            <w:vAlign w:val="center"/>
          </w:tcPr>
          <w:p w14:paraId="414F011D" w14:textId="3B4D0BA7" w:rsidR="00425240" w:rsidRPr="00676E11" w:rsidRDefault="00425240" w:rsidP="00425240">
            <w:pPr>
              <w:rPr>
                <w:rFonts w:cs="Arial"/>
                <w:lang w:val="en-US"/>
              </w:rPr>
            </w:pPr>
            <w:r w:rsidRPr="00676E11">
              <w:rPr>
                <w:rFonts w:cs="Arial"/>
              </w:rPr>
              <w:t>Joint</w:t>
            </w:r>
          </w:p>
        </w:tc>
      </w:tr>
      <w:tr w:rsidR="00425240" w:rsidRPr="00676E11" w14:paraId="251ABE3B" w14:textId="77777777" w:rsidTr="00F45C2E">
        <w:trPr>
          <w:cantSplit/>
          <w:trHeight w:val="300"/>
          <w:tblHeader/>
        </w:trPr>
        <w:tc>
          <w:tcPr>
            <w:tcW w:w="2694" w:type="dxa"/>
            <w:noWrap/>
            <w:vAlign w:val="center"/>
          </w:tcPr>
          <w:p w14:paraId="570F9892" w14:textId="15C4CC7A" w:rsidR="00425240" w:rsidRPr="00676E11" w:rsidRDefault="00425240" w:rsidP="00425240">
            <w:pPr>
              <w:rPr>
                <w:rFonts w:cs="Arial"/>
                <w:lang w:val="en-US"/>
              </w:rPr>
            </w:pPr>
            <w:r w:rsidRPr="00676E11">
              <w:rPr>
                <w:rFonts w:cs="Arial"/>
              </w:rPr>
              <w:t>Category Managers (TBC)</w:t>
            </w:r>
          </w:p>
        </w:tc>
        <w:tc>
          <w:tcPr>
            <w:tcW w:w="3401" w:type="dxa"/>
            <w:noWrap/>
            <w:vAlign w:val="center"/>
          </w:tcPr>
          <w:p w14:paraId="0C5D022B" w14:textId="39E530BF" w:rsidR="00425240" w:rsidRPr="00676E11" w:rsidRDefault="00425240" w:rsidP="00425240">
            <w:pPr>
              <w:rPr>
                <w:rFonts w:cs="Arial"/>
                <w:lang w:val="en-US"/>
              </w:rPr>
            </w:pPr>
            <w:r w:rsidRPr="00676E11">
              <w:rPr>
                <w:rFonts w:cs="Arial"/>
              </w:rPr>
              <w:t>Category Workstream Leads</w:t>
            </w:r>
          </w:p>
        </w:tc>
        <w:tc>
          <w:tcPr>
            <w:tcW w:w="2694" w:type="dxa"/>
            <w:noWrap/>
            <w:vAlign w:val="center"/>
          </w:tcPr>
          <w:p w14:paraId="6728D907" w14:textId="288BF3B8" w:rsidR="00425240" w:rsidRPr="00676E11" w:rsidRDefault="00425240" w:rsidP="00425240">
            <w:pPr>
              <w:rPr>
                <w:rFonts w:cs="Arial"/>
                <w:lang w:val="en-US"/>
              </w:rPr>
            </w:pPr>
            <w:r w:rsidRPr="00676E11">
              <w:rPr>
                <w:rFonts w:cs="Arial"/>
              </w:rPr>
              <w:t>Joint</w:t>
            </w:r>
          </w:p>
        </w:tc>
      </w:tr>
      <w:tr w:rsidR="00822E90" w:rsidRPr="00676E11" w14:paraId="26895F5E" w14:textId="77777777" w:rsidTr="00F45C2E">
        <w:trPr>
          <w:cantSplit/>
          <w:trHeight w:val="300"/>
          <w:tblHeader/>
        </w:trPr>
        <w:tc>
          <w:tcPr>
            <w:tcW w:w="2694" w:type="dxa"/>
            <w:noWrap/>
            <w:vAlign w:val="center"/>
          </w:tcPr>
          <w:p w14:paraId="18C8052C" w14:textId="05EBF2F9" w:rsidR="00822E90" w:rsidRPr="00676E11" w:rsidRDefault="00822E90" w:rsidP="00425240">
            <w:pPr>
              <w:rPr>
                <w:rFonts w:cs="Arial"/>
              </w:rPr>
            </w:pPr>
            <w:r w:rsidRPr="00676E11">
              <w:rPr>
                <w:rFonts w:cs="Arial"/>
              </w:rPr>
              <w:t>AI Taskforce members</w:t>
            </w:r>
          </w:p>
        </w:tc>
        <w:tc>
          <w:tcPr>
            <w:tcW w:w="3401" w:type="dxa"/>
            <w:noWrap/>
            <w:vAlign w:val="center"/>
          </w:tcPr>
          <w:p w14:paraId="4C7B369C" w14:textId="21A68682" w:rsidR="00822E90" w:rsidRPr="00676E11" w:rsidRDefault="002B2FC6" w:rsidP="00425240">
            <w:pPr>
              <w:rPr>
                <w:rFonts w:cs="Arial"/>
              </w:rPr>
            </w:pPr>
            <w:r>
              <w:rPr>
                <w:rFonts w:cs="Arial"/>
              </w:rPr>
              <w:t>Transformation Leads</w:t>
            </w:r>
          </w:p>
        </w:tc>
        <w:tc>
          <w:tcPr>
            <w:tcW w:w="2694" w:type="dxa"/>
            <w:noWrap/>
            <w:vAlign w:val="center"/>
          </w:tcPr>
          <w:p w14:paraId="2DEADF68" w14:textId="29EB9A24" w:rsidR="00822E90" w:rsidRPr="00676E11" w:rsidRDefault="002B2FC6" w:rsidP="00425240">
            <w:pPr>
              <w:rPr>
                <w:rFonts w:cs="Arial"/>
              </w:rPr>
            </w:pPr>
            <w:r>
              <w:rPr>
                <w:rFonts w:cs="Arial"/>
              </w:rPr>
              <w:t>Joint</w:t>
            </w:r>
          </w:p>
        </w:tc>
      </w:tr>
      <w:tr w:rsidR="00822E90" w:rsidRPr="00676E11" w14:paraId="1C6A39C4" w14:textId="77777777" w:rsidTr="00F45C2E">
        <w:trPr>
          <w:cantSplit/>
          <w:trHeight w:val="300"/>
          <w:tblHeader/>
        </w:trPr>
        <w:tc>
          <w:tcPr>
            <w:tcW w:w="8789" w:type="dxa"/>
            <w:gridSpan w:val="3"/>
            <w:noWrap/>
            <w:vAlign w:val="center"/>
          </w:tcPr>
          <w:p w14:paraId="52BC49DB" w14:textId="4A18D9C7" w:rsidR="00822E90" w:rsidRPr="00676E11" w:rsidRDefault="00822E90" w:rsidP="00425240">
            <w:pPr>
              <w:rPr>
                <w:rFonts w:cs="Arial"/>
              </w:rPr>
            </w:pPr>
            <w:r w:rsidRPr="00822E90">
              <w:rPr>
                <w:rFonts w:cs="Arial"/>
              </w:rPr>
              <w:t>Internal workshops and staff focus groups are recommended to gather specifications and feedback</w:t>
            </w:r>
          </w:p>
        </w:tc>
      </w:tr>
    </w:tbl>
    <w:p w14:paraId="0E00AB5D" w14:textId="77777777" w:rsidR="007E708B" w:rsidRPr="00676E11" w:rsidRDefault="007E708B" w:rsidP="008546D6">
      <w:pPr>
        <w:rPr>
          <w:rFonts w:cs="Arial"/>
          <w:lang w:val="en-US"/>
        </w:rPr>
      </w:pPr>
    </w:p>
    <w:p w14:paraId="36C74A38" w14:textId="77777777" w:rsidR="00425240" w:rsidRPr="00676E11" w:rsidRDefault="00425240" w:rsidP="008546D6">
      <w:pPr>
        <w:rPr>
          <w:rFonts w:cs="Arial"/>
          <w:lang w:val="en-US"/>
        </w:rPr>
      </w:pPr>
    </w:p>
    <w:p w14:paraId="3D3C16E3" w14:textId="77777777" w:rsidR="00F62A62" w:rsidRDefault="00F62A62">
      <w:pPr>
        <w:spacing w:after="160" w:line="278" w:lineRule="auto"/>
        <w:rPr>
          <w:rFonts w:cs="Arial"/>
          <w:b/>
          <w:bCs/>
          <w:lang w:val="en-US"/>
        </w:rPr>
      </w:pPr>
      <w:r>
        <w:rPr>
          <w:rFonts w:cs="Arial"/>
          <w:b/>
          <w:bCs/>
          <w:lang w:val="en-US"/>
        </w:rPr>
        <w:br w:type="page"/>
      </w:r>
    </w:p>
    <w:p w14:paraId="22C56E68" w14:textId="39DD9F57" w:rsidR="008546D6" w:rsidRPr="00203EB8" w:rsidRDefault="3B62F17F" w:rsidP="00203EB8">
      <w:pPr>
        <w:pStyle w:val="Heading1"/>
        <w:numPr>
          <w:ilvl w:val="0"/>
          <w:numId w:val="21"/>
        </w:numPr>
        <w:ind w:left="567" w:hanging="567"/>
        <w:rPr>
          <w:rFonts w:cs="Arial"/>
          <w:szCs w:val="24"/>
          <w:lang w:val="en-US"/>
        </w:rPr>
      </w:pPr>
      <w:r w:rsidRPr="00203EB8">
        <w:rPr>
          <w:rFonts w:cs="Arial"/>
          <w:szCs w:val="24"/>
          <w:lang w:val="en-US"/>
        </w:rPr>
        <w:lastRenderedPageBreak/>
        <w:t xml:space="preserve">Stakeholder Engagement </w:t>
      </w:r>
    </w:p>
    <w:p w14:paraId="3680AB18" w14:textId="77777777" w:rsidR="009466FE" w:rsidRPr="00676E11" w:rsidRDefault="009466FE" w:rsidP="008546D6">
      <w:pPr>
        <w:rPr>
          <w:rFonts w:cs="Arial"/>
          <w:lang w:val="en-US"/>
        </w:rPr>
      </w:pPr>
    </w:p>
    <w:tbl>
      <w:tblPr>
        <w:tblStyle w:val="TableGrid"/>
        <w:tblW w:w="8886" w:type="dxa"/>
        <w:tblInd w:w="607" w:type="dxa"/>
        <w:tblLook w:val="04A0" w:firstRow="1" w:lastRow="0" w:firstColumn="1" w:lastColumn="0" w:noHBand="0" w:noVBand="1"/>
      </w:tblPr>
      <w:tblGrid>
        <w:gridCol w:w="8886"/>
      </w:tblGrid>
      <w:tr w:rsidR="00C2085C" w:rsidRPr="00676E11" w14:paraId="0F7BCA1C" w14:textId="77777777" w:rsidTr="00E314D2">
        <w:tc>
          <w:tcPr>
            <w:tcW w:w="8886" w:type="dxa"/>
            <w:shd w:val="clear" w:color="auto" w:fill="3A7C22" w:themeFill="accent6" w:themeFillShade="BF"/>
          </w:tcPr>
          <w:p w14:paraId="303C2C49" w14:textId="313860B9" w:rsidR="00C2085C" w:rsidRPr="00676E11" w:rsidRDefault="3B62F17F" w:rsidP="000832C0">
            <w:pPr>
              <w:spacing w:before="60" w:after="60"/>
              <w:rPr>
                <w:rFonts w:cs="Arial"/>
                <w:b/>
                <w:bCs/>
                <w:lang w:val="en-US"/>
              </w:rPr>
            </w:pPr>
            <w:r w:rsidRPr="00676E11">
              <w:rPr>
                <w:rFonts w:cs="Arial"/>
                <w:b/>
                <w:bCs/>
                <w:color w:val="FFFFFF" w:themeColor="background1"/>
                <w:lang w:val="en-US"/>
              </w:rPr>
              <w:t>Please note all stakeholder</w:t>
            </w:r>
            <w:r w:rsidR="00F62A62">
              <w:rPr>
                <w:rFonts w:cs="Arial"/>
                <w:b/>
                <w:bCs/>
                <w:color w:val="FFFFFF" w:themeColor="background1"/>
                <w:lang w:val="en-US"/>
              </w:rPr>
              <w:t>s</w:t>
            </w:r>
            <w:r w:rsidRPr="00676E11">
              <w:rPr>
                <w:rFonts w:cs="Arial"/>
                <w:b/>
                <w:bCs/>
                <w:color w:val="FFFFFF" w:themeColor="background1"/>
                <w:lang w:val="en-US"/>
              </w:rPr>
              <w:t xml:space="preserve"> that should be considered in this workstream including details of their interest and influence in the workstream</w:t>
            </w:r>
          </w:p>
        </w:tc>
      </w:tr>
      <w:tr w:rsidR="00C2085C" w:rsidRPr="00676E11" w14:paraId="33D9E5A4" w14:textId="77777777" w:rsidTr="004C3750">
        <w:trPr>
          <w:trHeight w:val="741"/>
        </w:trPr>
        <w:tc>
          <w:tcPr>
            <w:tcW w:w="8886" w:type="dxa"/>
          </w:tcPr>
          <w:p w14:paraId="1B0542A1" w14:textId="70D582CD" w:rsidR="008400FD" w:rsidRPr="00676E11" w:rsidRDefault="00425240" w:rsidP="008546D6">
            <w:pPr>
              <w:rPr>
                <w:rFonts w:cs="Arial"/>
                <w:lang w:val="en-US"/>
              </w:rPr>
            </w:pPr>
            <w:r w:rsidRPr="00676E11">
              <w:rPr>
                <w:rFonts w:cs="Arial"/>
                <w:lang w:val="en-US"/>
              </w:rPr>
              <w:t>Approach: early, honest engagement; co</w:t>
            </w:r>
            <w:r w:rsidRPr="00676E11">
              <w:rPr>
                <w:rFonts w:ascii="Cambria Math" w:hAnsi="Cambria Math" w:cs="Cambria Math"/>
                <w:lang w:val="en-US"/>
              </w:rPr>
              <w:t>‑</w:t>
            </w:r>
            <w:r w:rsidRPr="00676E11">
              <w:rPr>
                <w:rFonts w:cs="Arial"/>
                <w:lang w:val="en-US"/>
              </w:rPr>
              <w:t>design of category playbooks; publish “early wins”; regular reporting to Members and SG per fund conditions</w:t>
            </w:r>
          </w:p>
        </w:tc>
      </w:tr>
    </w:tbl>
    <w:p w14:paraId="65D5BE7C" w14:textId="77777777" w:rsidR="009466FE" w:rsidRPr="00676E11" w:rsidRDefault="009466FE" w:rsidP="008546D6">
      <w:pPr>
        <w:rPr>
          <w:rFonts w:cs="Arial"/>
          <w:lang w:val="en-US"/>
        </w:rPr>
      </w:pPr>
    </w:p>
    <w:tbl>
      <w:tblP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1"/>
        <w:gridCol w:w="4075"/>
        <w:gridCol w:w="2255"/>
      </w:tblGrid>
      <w:tr w:rsidR="004C3750" w:rsidRPr="00676E11" w14:paraId="5D87F0E1" w14:textId="77777777" w:rsidTr="002E192C">
        <w:trPr>
          <w:cantSplit/>
          <w:trHeight w:val="300"/>
          <w:tblHeader/>
        </w:trPr>
        <w:tc>
          <w:tcPr>
            <w:tcW w:w="2961" w:type="dxa"/>
            <w:shd w:val="clear" w:color="auto" w:fill="3A7C22" w:themeFill="accent6" w:themeFillShade="BF"/>
            <w:noWrap/>
          </w:tcPr>
          <w:p w14:paraId="4A07DD3F" w14:textId="77777777" w:rsidR="004C3750" w:rsidRPr="00676E11" w:rsidRDefault="004C3750" w:rsidP="002E192C">
            <w:pPr>
              <w:spacing w:before="60" w:after="60"/>
              <w:rPr>
                <w:rFonts w:cs="Arial"/>
                <w:b/>
                <w:bCs/>
                <w:color w:val="FFFFFF" w:themeColor="background1"/>
                <w:lang w:val="en-US"/>
              </w:rPr>
            </w:pPr>
            <w:r w:rsidRPr="00676E11">
              <w:rPr>
                <w:rFonts w:cs="Arial"/>
                <w:b/>
                <w:bCs/>
                <w:color w:val="FFFFFF" w:themeColor="background1"/>
                <w:lang w:val="en-US"/>
              </w:rPr>
              <w:t>Stakeholder</w:t>
            </w:r>
          </w:p>
        </w:tc>
        <w:tc>
          <w:tcPr>
            <w:tcW w:w="4075" w:type="dxa"/>
            <w:shd w:val="clear" w:color="auto" w:fill="3A7C22" w:themeFill="accent6" w:themeFillShade="BF"/>
            <w:noWrap/>
          </w:tcPr>
          <w:p w14:paraId="2ABF8D95" w14:textId="77777777" w:rsidR="004C3750" w:rsidRPr="00676E11" w:rsidRDefault="004C3750" w:rsidP="002E192C">
            <w:pPr>
              <w:spacing w:before="60" w:after="60"/>
              <w:rPr>
                <w:rFonts w:cs="Arial"/>
                <w:b/>
                <w:bCs/>
                <w:color w:val="FFFFFF" w:themeColor="background1"/>
                <w:lang w:val="en-US"/>
              </w:rPr>
            </w:pPr>
            <w:r w:rsidRPr="00676E11">
              <w:rPr>
                <w:rFonts w:cs="Arial"/>
                <w:b/>
                <w:bCs/>
                <w:color w:val="FFFFFF" w:themeColor="background1"/>
                <w:lang w:val="en-US"/>
              </w:rPr>
              <w:t>Interest</w:t>
            </w:r>
          </w:p>
        </w:tc>
        <w:tc>
          <w:tcPr>
            <w:tcW w:w="2255" w:type="dxa"/>
            <w:shd w:val="clear" w:color="auto" w:fill="3A7C22" w:themeFill="accent6" w:themeFillShade="BF"/>
            <w:noWrap/>
          </w:tcPr>
          <w:p w14:paraId="11A762DA" w14:textId="77777777" w:rsidR="004C3750" w:rsidRPr="00676E11" w:rsidRDefault="004C3750" w:rsidP="002E192C">
            <w:pPr>
              <w:spacing w:before="60" w:after="60"/>
              <w:rPr>
                <w:rFonts w:cs="Arial"/>
                <w:b/>
                <w:bCs/>
                <w:color w:val="FFFFFF" w:themeColor="background1"/>
                <w:lang w:val="en-US"/>
              </w:rPr>
            </w:pPr>
            <w:r w:rsidRPr="00676E11">
              <w:rPr>
                <w:rFonts w:cs="Arial"/>
                <w:b/>
                <w:bCs/>
                <w:color w:val="FFFFFF" w:themeColor="background1"/>
                <w:lang w:val="en-US"/>
              </w:rPr>
              <w:t>Influence (High/Med/Low)</w:t>
            </w:r>
          </w:p>
        </w:tc>
      </w:tr>
      <w:tr w:rsidR="004C3750" w:rsidRPr="00676E11" w14:paraId="0B8C08BF" w14:textId="77777777" w:rsidTr="002E192C">
        <w:trPr>
          <w:cantSplit/>
          <w:trHeight w:val="300"/>
          <w:tblHeader/>
        </w:trPr>
        <w:tc>
          <w:tcPr>
            <w:tcW w:w="2961" w:type="dxa"/>
            <w:noWrap/>
          </w:tcPr>
          <w:p w14:paraId="4330BD9B" w14:textId="77777777" w:rsidR="004C3750" w:rsidRPr="00676E11" w:rsidRDefault="004C3750" w:rsidP="002E192C">
            <w:pPr>
              <w:rPr>
                <w:rFonts w:cs="Arial"/>
                <w:lang w:val="en-US"/>
              </w:rPr>
            </w:pPr>
            <w:r w:rsidRPr="00676E11">
              <w:rPr>
                <w:rFonts w:cs="Arial"/>
              </w:rPr>
              <w:t>Elected Members (both Councils)</w:t>
            </w:r>
          </w:p>
        </w:tc>
        <w:tc>
          <w:tcPr>
            <w:tcW w:w="4075" w:type="dxa"/>
            <w:noWrap/>
          </w:tcPr>
          <w:p w14:paraId="3FE6C34B" w14:textId="77777777" w:rsidR="004C3750" w:rsidRPr="00676E11" w:rsidRDefault="004C3750" w:rsidP="002E192C">
            <w:pPr>
              <w:rPr>
                <w:rFonts w:cs="Arial"/>
                <w:lang w:val="en-US"/>
              </w:rPr>
            </w:pPr>
            <w:r w:rsidRPr="00676E11">
              <w:rPr>
                <w:rFonts w:cs="Arial"/>
              </w:rPr>
              <w:t>Assurance on governance, benefits, democratic control; decision on business case</w:t>
            </w:r>
          </w:p>
        </w:tc>
        <w:tc>
          <w:tcPr>
            <w:tcW w:w="2255" w:type="dxa"/>
            <w:noWrap/>
          </w:tcPr>
          <w:p w14:paraId="12DEE1E0" w14:textId="77777777" w:rsidR="004C3750" w:rsidRPr="00676E11" w:rsidRDefault="004C3750" w:rsidP="002E192C">
            <w:pPr>
              <w:rPr>
                <w:rFonts w:cs="Arial"/>
                <w:lang w:val="en-US"/>
              </w:rPr>
            </w:pPr>
            <w:r w:rsidRPr="00676E11">
              <w:rPr>
                <w:rFonts w:cs="Arial"/>
              </w:rPr>
              <w:t>High</w:t>
            </w:r>
          </w:p>
        </w:tc>
      </w:tr>
      <w:tr w:rsidR="004C3750" w:rsidRPr="00676E11" w14:paraId="5C6DED9F" w14:textId="77777777" w:rsidTr="002E192C">
        <w:trPr>
          <w:cantSplit/>
          <w:trHeight w:val="300"/>
          <w:tblHeader/>
        </w:trPr>
        <w:tc>
          <w:tcPr>
            <w:tcW w:w="2961" w:type="dxa"/>
            <w:noWrap/>
          </w:tcPr>
          <w:p w14:paraId="16384DF9" w14:textId="77777777" w:rsidR="004C3750" w:rsidRPr="00676E11" w:rsidRDefault="004C3750" w:rsidP="002E192C">
            <w:pPr>
              <w:rPr>
                <w:rFonts w:cs="Arial"/>
                <w:lang w:val="en-US"/>
              </w:rPr>
            </w:pPr>
            <w:r w:rsidRPr="00676E11">
              <w:rPr>
                <w:rFonts w:cs="Arial"/>
              </w:rPr>
              <w:t>Chief Executives / Directors</w:t>
            </w:r>
          </w:p>
        </w:tc>
        <w:tc>
          <w:tcPr>
            <w:tcW w:w="4075" w:type="dxa"/>
            <w:noWrap/>
          </w:tcPr>
          <w:p w14:paraId="091400FC" w14:textId="77777777" w:rsidR="004C3750" w:rsidRPr="00676E11" w:rsidRDefault="004C3750" w:rsidP="002E192C">
            <w:pPr>
              <w:rPr>
                <w:rFonts w:cs="Arial"/>
                <w:lang w:val="en-US"/>
              </w:rPr>
            </w:pPr>
            <w:r w:rsidRPr="00676E11">
              <w:rPr>
                <w:rFonts w:cs="Arial"/>
              </w:rPr>
              <w:t>Strategic alignment, sustainability, staffing</w:t>
            </w:r>
          </w:p>
        </w:tc>
        <w:tc>
          <w:tcPr>
            <w:tcW w:w="2255" w:type="dxa"/>
            <w:noWrap/>
          </w:tcPr>
          <w:p w14:paraId="5F766783" w14:textId="77777777" w:rsidR="004C3750" w:rsidRPr="00676E11" w:rsidRDefault="004C3750" w:rsidP="002E192C">
            <w:pPr>
              <w:rPr>
                <w:rFonts w:cs="Arial"/>
                <w:lang w:val="en-US"/>
              </w:rPr>
            </w:pPr>
            <w:r w:rsidRPr="00676E11">
              <w:rPr>
                <w:rFonts w:cs="Arial"/>
              </w:rPr>
              <w:t>High</w:t>
            </w:r>
          </w:p>
        </w:tc>
      </w:tr>
      <w:tr w:rsidR="004C3750" w:rsidRPr="00676E11" w14:paraId="1ED48251" w14:textId="77777777" w:rsidTr="002E192C">
        <w:trPr>
          <w:cantSplit/>
          <w:trHeight w:val="300"/>
          <w:tblHeader/>
        </w:trPr>
        <w:tc>
          <w:tcPr>
            <w:tcW w:w="2961" w:type="dxa"/>
            <w:noWrap/>
          </w:tcPr>
          <w:p w14:paraId="0041CF39" w14:textId="77777777" w:rsidR="004C3750" w:rsidRPr="00676E11" w:rsidRDefault="004C3750" w:rsidP="002E192C">
            <w:pPr>
              <w:rPr>
                <w:rFonts w:cs="Arial"/>
                <w:lang w:val="en-US"/>
              </w:rPr>
            </w:pPr>
            <w:r w:rsidRPr="00676E11">
              <w:rPr>
                <w:rFonts w:cs="Arial"/>
              </w:rPr>
              <w:t>Corporate Procurement</w:t>
            </w:r>
            <w:r>
              <w:rPr>
                <w:rFonts w:cs="Arial"/>
              </w:rPr>
              <w:t xml:space="preserve"> </w:t>
            </w:r>
            <w:r w:rsidRPr="00676E11">
              <w:rPr>
                <w:rFonts w:cs="Arial"/>
              </w:rPr>
              <w:t>/</w:t>
            </w:r>
            <w:r>
              <w:rPr>
                <w:rFonts w:cs="Arial"/>
              </w:rPr>
              <w:t xml:space="preserve"> </w:t>
            </w:r>
            <w:r w:rsidRPr="00676E11">
              <w:rPr>
                <w:rFonts w:cs="Arial"/>
              </w:rPr>
              <w:t>Category Teams</w:t>
            </w:r>
          </w:p>
        </w:tc>
        <w:tc>
          <w:tcPr>
            <w:tcW w:w="4075" w:type="dxa"/>
            <w:noWrap/>
          </w:tcPr>
          <w:p w14:paraId="77B764BE" w14:textId="77777777" w:rsidR="004C3750" w:rsidRPr="00676E11" w:rsidRDefault="004C3750" w:rsidP="002E192C">
            <w:pPr>
              <w:rPr>
                <w:rFonts w:cs="Arial"/>
                <w:lang w:val="en-US"/>
              </w:rPr>
            </w:pPr>
            <w:r w:rsidRPr="00676E11">
              <w:rPr>
                <w:rFonts w:cs="Arial"/>
              </w:rPr>
              <w:t>Ways of working, roles/skills, process/tools</w:t>
            </w:r>
          </w:p>
        </w:tc>
        <w:tc>
          <w:tcPr>
            <w:tcW w:w="2255" w:type="dxa"/>
            <w:noWrap/>
          </w:tcPr>
          <w:p w14:paraId="51A0BF37" w14:textId="77777777" w:rsidR="004C3750" w:rsidRPr="00676E11" w:rsidRDefault="004C3750" w:rsidP="002E192C">
            <w:pPr>
              <w:rPr>
                <w:rFonts w:cs="Arial"/>
                <w:lang w:val="en-US"/>
              </w:rPr>
            </w:pPr>
            <w:r w:rsidRPr="00676E11">
              <w:rPr>
                <w:rFonts w:cs="Arial"/>
              </w:rPr>
              <w:t>High</w:t>
            </w:r>
          </w:p>
        </w:tc>
      </w:tr>
      <w:tr w:rsidR="004C3750" w:rsidRPr="00676E11" w14:paraId="534B330B" w14:textId="77777777" w:rsidTr="002E192C">
        <w:trPr>
          <w:cantSplit/>
          <w:trHeight w:val="300"/>
          <w:tblHeader/>
        </w:trPr>
        <w:tc>
          <w:tcPr>
            <w:tcW w:w="2961" w:type="dxa"/>
            <w:noWrap/>
          </w:tcPr>
          <w:p w14:paraId="59980F07" w14:textId="77777777" w:rsidR="004C3750" w:rsidRPr="00676E11" w:rsidRDefault="004C3750" w:rsidP="002E192C">
            <w:pPr>
              <w:rPr>
                <w:rFonts w:cs="Arial"/>
                <w:lang w:val="en-US"/>
              </w:rPr>
            </w:pPr>
            <w:r w:rsidRPr="00676E11">
              <w:rPr>
                <w:rFonts w:cs="Arial"/>
              </w:rPr>
              <w:t>Service Budget Holders</w:t>
            </w:r>
          </w:p>
        </w:tc>
        <w:tc>
          <w:tcPr>
            <w:tcW w:w="4075" w:type="dxa"/>
            <w:noWrap/>
          </w:tcPr>
          <w:p w14:paraId="398562D3" w14:textId="77777777" w:rsidR="004C3750" w:rsidRPr="00676E11" w:rsidRDefault="004C3750" w:rsidP="002E192C">
            <w:pPr>
              <w:rPr>
                <w:rFonts w:cs="Arial"/>
                <w:lang w:val="en-US"/>
              </w:rPr>
            </w:pPr>
            <w:r w:rsidRPr="00676E11">
              <w:rPr>
                <w:rFonts w:cs="Arial"/>
              </w:rPr>
              <w:t>Category needs, local priorities, compliance</w:t>
            </w:r>
          </w:p>
        </w:tc>
        <w:tc>
          <w:tcPr>
            <w:tcW w:w="2255" w:type="dxa"/>
            <w:noWrap/>
          </w:tcPr>
          <w:p w14:paraId="4D2D05FA" w14:textId="77777777" w:rsidR="004C3750" w:rsidRPr="00676E11" w:rsidRDefault="004C3750" w:rsidP="002E192C">
            <w:pPr>
              <w:rPr>
                <w:rFonts w:cs="Arial"/>
                <w:lang w:val="en-US"/>
              </w:rPr>
            </w:pPr>
            <w:r w:rsidRPr="00676E11">
              <w:rPr>
                <w:rFonts w:cs="Arial"/>
              </w:rPr>
              <w:t>High</w:t>
            </w:r>
          </w:p>
        </w:tc>
      </w:tr>
      <w:tr w:rsidR="004C3750" w:rsidRPr="00676E11" w14:paraId="3E98F647" w14:textId="77777777" w:rsidTr="002E192C">
        <w:trPr>
          <w:cantSplit/>
          <w:trHeight w:val="300"/>
          <w:tblHeader/>
        </w:trPr>
        <w:tc>
          <w:tcPr>
            <w:tcW w:w="2961" w:type="dxa"/>
            <w:noWrap/>
          </w:tcPr>
          <w:p w14:paraId="06F20411" w14:textId="77777777" w:rsidR="004C3750" w:rsidRPr="00676E11" w:rsidRDefault="004C3750" w:rsidP="002E192C">
            <w:pPr>
              <w:rPr>
                <w:rFonts w:cs="Arial"/>
                <w:lang w:val="en-US"/>
              </w:rPr>
            </w:pPr>
            <w:r w:rsidRPr="00676E11">
              <w:rPr>
                <w:rFonts w:cs="Arial"/>
              </w:rPr>
              <w:t>Trade Unions/Staff Forums</w:t>
            </w:r>
          </w:p>
        </w:tc>
        <w:tc>
          <w:tcPr>
            <w:tcW w:w="4075" w:type="dxa"/>
            <w:noWrap/>
          </w:tcPr>
          <w:p w14:paraId="0D92B634" w14:textId="77777777" w:rsidR="004C3750" w:rsidRPr="00676E11" w:rsidRDefault="004C3750" w:rsidP="002E192C">
            <w:pPr>
              <w:rPr>
                <w:rFonts w:cs="Arial"/>
                <w:lang w:val="en-US"/>
              </w:rPr>
            </w:pPr>
            <w:r w:rsidRPr="00676E11">
              <w:rPr>
                <w:rFonts w:cs="Arial"/>
              </w:rPr>
              <w:t>Job impacts, change support, consultation</w:t>
            </w:r>
          </w:p>
        </w:tc>
        <w:tc>
          <w:tcPr>
            <w:tcW w:w="2255" w:type="dxa"/>
            <w:noWrap/>
          </w:tcPr>
          <w:p w14:paraId="50649AF1" w14:textId="77777777" w:rsidR="004C3750" w:rsidRPr="00676E11" w:rsidRDefault="004C3750" w:rsidP="002E192C">
            <w:pPr>
              <w:rPr>
                <w:rFonts w:cs="Arial"/>
                <w:lang w:val="en-US"/>
              </w:rPr>
            </w:pPr>
            <w:r w:rsidRPr="00676E11">
              <w:rPr>
                <w:rFonts w:cs="Arial"/>
              </w:rPr>
              <w:t>High</w:t>
            </w:r>
          </w:p>
        </w:tc>
      </w:tr>
      <w:tr w:rsidR="004C3750" w:rsidRPr="00676E11" w14:paraId="73A2C8CE" w14:textId="77777777" w:rsidTr="002E192C">
        <w:trPr>
          <w:cantSplit/>
          <w:trHeight w:val="300"/>
          <w:tblHeader/>
        </w:trPr>
        <w:tc>
          <w:tcPr>
            <w:tcW w:w="2961" w:type="dxa"/>
            <w:noWrap/>
          </w:tcPr>
          <w:p w14:paraId="0D2CDCC2" w14:textId="77777777" w:rsidR="004C3750" w:rsidRPr="00676E11" w:rsidRDefault="004C3750" w:rsidP="002E192C">
            <w:pPr>
              <w:rPr>
                <w:rFonts w:cs="Arial"/>
                <w:lang w:val="en-US"/>
              </w:rPr>
            </w:pPr>
            <w:r w:rsidRPr="00676E11">
              <w:rPr>
                <w:rFonts w:cs="Arial"/>
              </w:rPr>
              <w:t>Suppliers/Markets</w:t>
            </w:r>
          </w:p>
        </w:tc>
        <w:tc>
          <w:tcPr>
            <w:tcW w:w="4075" w:type="dxa"/>
            <w:noWrap/>
          </w:tcPr>
          <w:p w14:paraId="0D1DC596" w14:textId="77777777" w:rsidR="004C3750" w:rsidRPr="00676E11" w:rsidRDefault="004C3750" w:rsidP="002E192C">
            <w:pPr>
              <w:rPr>
                <w:rFonts w:cs="Arial"/>
                <w:lang w:val="en-US"/>
              </w:rPr>
            </w:pPr>
            <w:r w:rsidRPr="00676E11">
              <w:rPr>
                <w:rFonts w:cs="Arial"/>
              </w:rPr>
              <w:t>Competition, lotting, social value, resilience</w:t>
            </w:r>
          </w:p>
        </w:tc>
        <w:tc>
          <w:tcPr>
            <w:tcW w:w="2255" w:type="dxa"/>
            <w:noWrap/>
          </w:tcPr>
          <w:p w14:paraId="4A31CD6E" w14:textId="77777777" w:rsidR="004C3750" w:rsidRPr="00676E11" w:rsidRDefault="004C3750" w:rsidP="002E192C">
            <w:pPr>
              <w:rPr>
                <w:rFonts w:cs="Arial"/>
                <w:lang w:val="en-US"/>
              </w:rPr>
            </w:pPr>
            <w:r w:rsidRPr="00676E11">
              <w:rPr>
                <w:rFonts w:cs="Arial"/>
              </w:rPr>
              <w:t>Medium</w:t>
            </w:r>
          </w:p>
        </w:tc>
      </w:tr>
      <w:tr w:rsidR="004C3750" w:rsidRPr="00676E11" w14:paraId="4BDD2553" w14:textId="77777777" w:rsidTr="002E192C">
        <w:trPr>
          <w:cantSplit/>
          <w:trHeight w:val="300"/>
          <w:tblHeader/>
        </w:trPr>
        <w:tc>
          <w:tcPr>
            <w:tcW w:w="2961" w:type="dxa"/>
            <w:noWrap/>
          </w:tcPr>
          <w:p w14:paraId="46FE6A7E" w14:textId="77777777" w:rsidR="004C3750" w:rsidRPr="00676E11" w:rsidRDefault="004C3750" w:rsidP="002E192C">
            <w:pPr>
              <w:rPr>
                <w:rFonts w:cs="Arial"/>
                <w:lang w:val="en-US"/>
              </w:rPr>
            </w:pPr>
            <w:r w:rsidRPr="00676E11">
              <w:rPr>
                <w:rFonts w:cs="Arial"/>
              </w:rPr>
              <w:t>Scottish Government</w:t>
            </w:r>
          </w:p>
        </w:tc>
        <w:tc>
          <w:tcPr>
            <w:tcW w:w="4075" w:type="dxa"/>
            <w:noWrap/>
          </w:tcPr>
          <w:p w14:paraId="29482DBB" w14:textId="77777777" w:rsidR="004C3750" w:rsidRPr="00676E11" w:rsidRDefault="004C3750" w:rsidP="002E192C">
            <w:pPr>
              <w:rPr>
                <w:rFonts w:cs="Arial"/>
                <w:lang w:val="en-US"/>
              </w:rPr>
            </w:pPr>
            <w:r w:rsidRPr="00676E11">
              <w:rPr>
                <w:rFonts w:cs="Arial"/>
              </w:rPr>
              <w:t>Invest to Save reporting; alignment to PSR</w:t>
            </w:r>
          </w:p>
        </w:tc>
        <w:tc>
          <w:tcPr>
            <w:tcW w:w="2255" w:type="dxa"/>
            <w:noWrap/>
          </w:tcPr>
          <w:p w14:paraId="510F1D20" w14:textId="77777777" w:rsidR="004C3750" w:rsidRPr="00676E11" w:rsidRDefault="004C3750" w:rsidP="002E192C">
            <w:pPr>
              <w:rPr>
                <w:rFonts w:cs="Arial"/>
                <w:lang w:val="en-US"/>
              </w:rPr>
            </w:pPr>
            <w:r w:rsidRPr="00676E11">
              <w:rPr>
                <w:rFonts w:cs="Arial"/>
              </w:rPr>
              <w:t>Medium</w:t>
            </w:r>
          </w:p>
        </w:tc>
      </w:tr>
      <w:tr w:rsidR="004C3750" w:rsidRPr="00676E11" w14:paraId="17555BB5" w14:textId="77777777" w:rsidTr="002E192C">
        <w:trPr>
          <w:cantSplit/>
          <w:trHeight w:val="300"/>
          <w:tblHeader/>
        </w:trPr>
        <w:tc>
          <w:tcPr>
            <w:tcW w:w="2961" w:type="dxa"/>
            <w:noWrap/>
          </w:tcPr>
          <w:p w14:paraId="7DEDACAD" w14:textId="77777777" w:rsidR="004C3750" w:rsidRPr="00676E11" w:rsidRDefault="004C3750" w:rsidP="002E192C">
            <w:pPr>
              <w:rPr>
                <w:rFonts w:cs="Arial"/>
                <w:lang w:val="en-US"/>
              </w:rPr>
            </w:pPr>
            <w:r w:rsidRPr="00676E11">
              <w:rPr>
                <w:rFonts w:cs="Arial"/>
              </w:rPr>
              <w:t>Improvement Service / SOLACE</w:t>
            </w:r>
          </w:p>
        </w:tc>
        <w:tc>
          <w:tcPr>
            <w:tcW w:w="4075" w:type="dxa"/>
            <w:noWrap/>
          </w:tcPr>
          <w:p w14:paraId="22066CA6" w14:textId="77777777" w:rsidR="004C3750" w:rsidRPr="00676E11" w:rsidRDefault="004C3750" w:rsidP="002E192C">
            <w:pPr>
              <w:rPr>
                <w:rFonts w:cs="Arial"/>
                <w:lang w:val="en-US"/>
              </w:rPr>
            </w:pPr>
            <w:r w:rsidRPr="00676E11">
              <w:rPr>
                <w:rFonts w:cs="Arial"/>
              </w:rPr>
              <w:t xml:space="preserve">Scaling &amp; </w:t>
            </w:r>
            <w:proofErr w:type="gramStart"/>
            <w:r w:rsidRPr="00676E11">
              <w:rPr>
                <w:rFonts w:cs="Arial"/>
              </w:rPr>
              <w:t>Once</w:t>
            </w:r>
            <w:proofErr w:type="gramEnd"/>
            <w:r w:rsidRPr="00676E11">
              <w:rPr>
                <w:rFonts w:cs="Arial"/>
              </w:rPr>
              <w:noBreakHyphen/>
              <w:t>for</w:t>
            </w:r>
            <w:r w:rsidRPr="00676E11">
              <w:rPr>
                <w:rFonts w:cs="Arial"/>
              </w:rPr>
              <w:noBreakHyphen/>
              <w:t>Scotland learning</w:t>
            </w:r>
          </w:p>
        </w:tc>
        <w:tc>
          <w:tcPr>
            <w:tcW w:w="2255" w:type="dxa"/>
            <w:noWrap/>
          </w:tcPr>
          <w:p w14:paraId="6B82E342" w14:textId="77777777" w:rsidR="004C3750" w:rsidRPr="00676E11" w:rsidRDefault="004C3750" w:rsidP="002E192C">
            <w:pPr>
              <w:rPr>
                <w:rFonts w:cs="Arial"/>
                <w:lang w:val="en-US"/>
              </w:rPr>
            </w:pPr>
            <w:r w:rsidRPr="00676E11">
              <w:rPr>
                <w:rFonts w:cs="Arial"/>
              </w:rPr>
              <w:t>Medium</w:t>
            </w:r>
          </w:p>
        </w:tc>
      </w:tr>
    </w:tbl>
    <w:p w14:paraId="4AF98627" w14:textId="77777777" w:rsidR="00674C77" w:rsidRPr="00676E11" w:rsidRDefault="00674C77" w:rsidP="008546D6">
      <w:pPr>
        <w:rPr>
          <w:rFonts w:cs="Arial"/>
          <w:lang w:val="en-US"/>
        </w:rPr>
      </w:pPr>
    </w:p>
    <w:p w14:paraId="41672E86" w14:textId="4809D422" w:rsidR="002A2F76" w:rsidRPr="00203EB8" w:rsidRDefault="3B62F17F" w:rsidP="00203EB8">
      <w:pPr>
        <w:pStyle w:val="Heading1"/>
        <w:numPr>
          <w:ilvl w:val="0"/>
          <w:numId w:val="21"/>
        </w:numPr>
        <w:ind w:left="567" w:hanging="567"/>
        <w:rPr>
          <w:rFonts w:cs="Arial"/>
          <w:szCs w:val="24"/>
          <w:lang w:val="en-US"/>
        </w:rPr>
      </w:pPr>
      <w:r w:rsidRPr="00203EB8">
        <w:rPr>
          <w:rFonts w:cs="Arial"/>
          <w:szCs w:val="24"/>
          <w:lang w:val="en-US"/>
        </w:rPr>
        <w:t>Technical Assistance or Additional Support (Internal/External)</w:t>
      </w:r>
    </w:p>
    <w:p w14:paraId="4CF331B0" w14:textId="77777777" w:rsidR="004912A2" w:rsidRPr="00676E11" w:rsidRDefault="004912A2" w:rsidP="008546D6">
      <w:pPr>
        <w:rPr>
          <w:rFonts w:cs="Arial"/>
        </w:rPr>
      </w:pPr>
    </w:p>
    <w:tbl>
      <w:tblPr>
        <w:tblStyle w:val="TableGrid"/>
        <w:tblW w:w="9072" w:type="dxa"/>
        <w:tblInd w:w="562" w:type="dxa"/>
        <w:tblLook w:val="04A0" w:firstRow="1" w:lastRow="0" w:firstColumn="1" w:lastColumn="0" w:noHBand="0" w:noVBand="1"/>
      </w:tblPr>
      <w:tblGrid>
        <w:gridCol w:w="9072"/>
      </w:tblGrid>
      <w:tr w:rsidR="0062044C" w:rsidRPr="00676E11" w14:paraId="08960391" w14:textId="77777777" w:rsidTr="00CE73FD">
        <w:trPr>
          <w:trHeight w:val="300"/>
        </w:trPr>
        <w:tc>
          <w:tcPr>
            <w:tcW w:w="9072" w:type="dxa"/>
            <w:shd w:val="clear" w:color="auto" w:fill="3A7C22" w:themeFill="accent6" w:themeFillShade="BF"/>
          </w:tcPr>
          <w:p w14:paraId="4D6075DA" w14:textId="03E0C05B" w:rsidR="0062044C" w:rsidRPr="00676E11" w:rsidRDefault="3B62F17F" w:rsidP="000832C0">
            <w:pPr>
              <w:spacing w:before="60" w:after="60"/>
              <w:rPr>
                <w:rFonts w:cs="Arial"/>
                <w:b/>
                <w:bCs/>
                <w:lang w:val="en-US"/>
              </w:rPr>
            </w:pPr>
            <w:r w:rsidRPr="00676E11">
              <w:rPr>
                <w:rFonts w:cs="Arial"/>
                <w:b/>
                <w:bCs/>
                <w:color w:val="FFFFFF" w:themeColor="background1"/>
                <w:lang w:val="en-US"/>
              </w:rPr>
              <w:t>Please indicate any anticipated technical or internal/ external support that may be required to ensure the success of this workstream (</w:t>
            </w:r>
            <w:r w:rsidR="000832C0" w:rsidRPr="00676E11">
              <w:rPr>
                <w:rFonts w:cs="Arial"/>
                <w:b/>
                <w:bCs/>
                <w:color w:val="FFFFFF" w:themeColor="background1"/>
                <w:lang w:val="en-US"/>
              </w:rPr>
              <w:t>e.</w:t>
            </w:r>
            <w:r w:rsidRPr="00676E11">
              <w:rPr>
                <w:rFonts w:cs="Arial"/>
                <w:b/>
                <w:bCs/>
                <w:color w:val="FFFFFF" w:themeColor="background1"/>
                <w:lang w:val="en-US"/>
              </w:rPr>
              <w:t>g. procurement support).</w:t>
            </w:r>
          </w:p>
        </w:tc>
      </w:tr>
      <w:tr w:rsidR="0062044C" w:rsidRPr="00676E11" w14:paraId="7843BD70" w14:textId="77777777" w:rsidTr="00CE73FD">
        <w:trPr>
          <w:trHeight w:val="300"/>
        </w:trPr>
        <w:tc>
          <w:tcPr>
            <w:tcW w:w="9072" w:type="dxa"/>
          </w:tcPr>
          <w:p w14:paraId="1E115E16" w14:textId="6A94911D" w:rsidR="002B2FC6" w:rsidRDefault="00425240" w:rsidP="00C2009E">
            <w:pPr>
              <w:pStyle w:val="ListParagraph"/>
              <w:numPr>
                <w:ilvl w:val="0"/>
                <w:numId w:val="1"/>
              </w:numPr>
              <w:spacing w:line="300" w:lineRule="atLeast"/>
              <w:rPr>
                <w:rFonts w:eastAsia="Times New Roman" w:cs="Arial"/>
                <w:kern w:val="0"/>
                <w:lang w:eastAsia="en-GB"/>
                <w14:ligatures w14:val="none"/>
              </w:rPr>
            </w:pPr>
            <w:r w:rsidRPr="002B2FC6">
              <w:rPr>
                <w:rFonts w:eastAsia="Times New Roman" w:cs="Arial"/>
                <w:kern w:val="0"/>
                <w:lang w:eastAsia="en-GB"/>
                <w14:ligatures w14:val="none"/>
              </w:rPr>
              <w:t>Internal: Finance (benefits baselining), Legal (collaboration form, contracts), HR (workforce/consultation), Digital (platform choices, data</w:t>
            </w:r>
            <w:r w:rsidR="008213A8">
              <w:rPr>
                <w:rFonts w:eastAsia="Times New Roman" w:cs="Arial"/>
                <w:kern w:val="0"/>
                <w:lang w:eastAsia="en-GB"/>
                <w14:ligatures w14:val="none"/>
              </w:rPr>
              <w:t xml:space="preserve">, </w:t>
            </w:r>
            <w:r w:rsidR="00416E9B">
              <w:rPr>
                <w:rFonts w:eastAsia="Times New Roman" w:cs="Arial"/>
                <w:kern w:val="0"/>
                <w:lang w:eastAsia="en-GB"/>
                <w14:ligatures w14:val="none"/>
              </w:rPr>
              <w:t>AI/</w:t>
            </w:r>
            <w:r w:rsidR="008213A8">
              <w:rPr>
                <w:rFonts w:eastAsia="Times New Roman" w:cs="Arial"/>
                <w:kern w:val="0"/>
                <w:lang w:eastAsia="en-GB"/>
                <w14:ligatures w14:val="none"/>
              </w:rPr>
              <w:t>Copilot</w:t>
            </w:r>
            <w:r w:rsidRPr="002B2FC6">
              <w:rPr>
                <w:rFonts w:eastAsia="Times New Roman" w:cs="Arial"/>
                <w:kern w:val="0"/>
                <w:lang w:eastAsia="en-GB"/>
                <w14:ligatures w14:val="none"/>
              </w:rPr>
              <w:t xml:space="preserve">), Communications (stakeholder plan). </w:t>
            </w:r>
          </w:p>
          <w:p w14:paraId="63B7AB90" w14:textId="727EA918" w:rsidR="00C2009E" w:rsidRPr="002B2FC6" w:rsidRDefault="005F3B08" w:rsidP="00C2009E">
            <w:pPr>
              <w:pStyle w:val="ListParagraph"/>
              <w:numPr>
                <w:ilvl w:val="0"/>
                <w:numId w:val="1"/>
              </w:numPr>
              <w:spacing w:line="300" w:lineRule="atLeast"/>
              <w:rPr>
                <w:rFonts w:eastAsia="Times New Roman" w:cs="Arial"/>
                <w:kern w:val="0"/>
                <w:lang w:eastAsia="en-GB"/>
                <w14:ligatures w14:val="none"/>
              </w:rPr>
            </w:pPr>
            <w:r>
              <w:rPr>
                <w:rFonts w:eastAsia="Times New Roman" w:cs="Arial"/>
                <w:kern w:val="0"/>
                <w:lang w:eastAsia="en-GB"/>
                <w14:ligatures w14:val="none"/>
              </w:rPr>
              <w:t xml:space="preserve">Information and data security </w:t>
            </w:r>
            <w:r w:rsidR="009609D7">
              <w:rPr>
                <w:rFonts w:eastAsia="Times New Roman" w:cs="Arial"/>
                <w:kern w:val="0"/>
                <w:lang w:eastAsia="en-GB"/>
                <w14:ligatures w14:val="none"/>
              </w:rPr>
              <w:t xml:space="preserve">and equalities </w:t>
            </w:r>
            <w:r>
              <w:rPr>
                <w:rFonts w:eastAsia="Times New Roman" w:cs="Arial"/>
                <w:kern w:val="0"/>
                <w:lang w:eastAsia="en-GB"/>
                <w14:ligatures w14:val="none"/>
              </w:rPr>
              <w:t>advice</w:t>
            </w:r>
            <w:r w:rsidR="00C2009E" w:rsidRPr="002B2FC6">
              <w:rPr>
                <w:rFonts w:eastAsia="Times New Roman" w:cs="Arial"/>
                <w:kern w:val="0"/>
                <w:lang w:eastAsia="en-GB"/>
                <w14:ligatures w14:val="none"/>
              </w:rPr>
              <w:t>. Joint training on digital procurement and negotiation.</w:t>
            </w:r>
          </w:p>
          <w:p w14:paraId="6132D8E1" w14:textId="02D1046A" w:rsidR="00425240" w:rsidRPr="002B2FC6" w:rsidRDefault="6875EDB2" w:rsidP="002B2FC6">
            <w:pPr>
              <w:pStyle w:val="ListParagraph"/>
              <w:numPr>
                <w:ilvl w:val="0"/>
                <w:numId w:val="1"/>
              </w:numPr>
              <w:spacing w:line="300" w:lineRule="atLeast"/>
              <w:rPr>
                <w:rFonts w:eastAsia="Times New Roman" w:cs="Arial"/>
                <w:kern w:val="0"/>
                <w:lang w:eastAsia="en-GB"/>
                <w14:ligatures w14:val="none"/>
              </w:rPr>
            </w:pPr>
            <w:r w:rsidRPr="002B2FC6">
              <w:rPr>
                <w:rFonts w:eastAsia="Times New Roman" w:cs="Arial"/>
                <w:kern w:val="0"/>
                <w:lang w:eastAsia="en-GB"/>
                <w14:ligatures w14:val="none"/>
              </w:rPr>
              <w:t xml:space="preserve">External (if required): Specialist category support (e.g., ICT frameworks), market analytics, and legal/commercial advisors to accelerate complex joint procurements and ensure compliance. </w:t>
            </w:r>
          </w:p>
          <w:p w14:paraId="632AB3E1" w14:textId="448441F9" w:rsidR="0062044C" w:rsidRPr="006D20B4" w:rsidRDefault="0ADD3C52" w:rsidP="006D20B4">
            <w:pPr>
              <w:pStyle w:val="ListParagraph"/>
              <w:numPr>
                <w:ilvl w:val="0"/>
                <w:numId w:val="1"/>
              </w:numPr>
              <w:spacing w:line="300" w:lineRule="atLeast"/>
              <w:rPr>
                <w:rFonts w:cs="Arial"/>
                <w:lang w:val="en-US"/>
              </w:rPr>
            </w:pPr>
            <w:r w:rsidRPr="00CE73FD">
              <w:rPr>
                <w:rFonts w:eastAsia="Times New Roman" w:cs="Arial"/>
                <w:lang w:eastAsia="en-GB"/>
              </w:rPr>
              <w:t>Consultancy to aid scoping work</w:t>
            </w:r>
            <w:r w:rsidR="00F55BBC" w:rsidRPr="00CE73FD">
              <w:rPr>
                <w:rFonts w:eastAsia="Times New Roman" w:cs="Arial"/>
                <w:lang w:eastAsia="en-GB"/>
              </w:rPr>
              <w:t xml:space="preserve"> and development of business case including legal input</w:t>
            </w:r>
          </w:p>
        </w:tc>
      </w:tr>
    </w:tbl>
    <w:p w14:paraId="73EF1FCB" w14:textId="77777777" w:rsidR="002A2F76" w:rsidRPr="00676E11" w:rsidRDefault="002A2F76" w:rsidP="008546D6">
      <w:pPr>
        <w:rPr>
          <w:rFonts w:cs="Arial"/>
        </w:rPr>
      </w:pPr>
    </w:p>
    <w:p w14:paraId="729045E9" w14:textId="77777777" w:rsidR="00425240" w:rsidRPr="00676E11" w:rsidRDefault="00425240" w:rsidP="004E1DA5">
      <w:pPr>
        <w:spacing w:after="160" w:line="278" w:lineRule="auto"/>
        <w:rPr>
          <w:rFonts w:cs="Arial"/>
          <w:b/>
          <w:bCs/>
        </w:rPr>
      </w:pPr>
    </w:p>
    <w:p w14:paraId="516F0A5E" w14:textId="66BC3D7B" w:rsidR="00D84368" w:rsidRPr="00676E11" w:rsidRDefault="007E708B" w:rsidP="006D20B4">
      <w:pPr>
        <w:rPr>
          <w:rFonts w:cs="Arial"/>
        </w:rPr>
      </w:pPr>
      <w:r w:rsidRPr="00676E11">
        <w:rPr>
          <w:rFonts w:cs="Arial"/>
          <w:b/>
          <w:bCs/>
          <w:lang w:val="en-US"/>
        </w:rPr>
        <w:t>Scope approved by Board on ……</w:t>
      </w:r>
      <w:r w:rsidR="00F20678" w:rsidRPr="00676E11">
        <w:rPr>
          <w:rFonts w:cs="Arial"/>
          <w:b/>
          <w:bCs/>
          <w:lang w:val="en-US"/>
        </w:rPr>
        <w:t>……</w:t>
      </w:r>
      <w:r w:rsidRPr="00676E11">
        <w:rPr>
          <w:rFonts w:cs="Arial"/>
          <w:b/>
          <w:bCs/>
          <w:lang w:val="en-US"/>
        </w:rPr>
        <w:t>……………………</w:t>
      </w:r>
      <w:r w:rsidR="00F20678" w:rsidRPr="00676E11">
        <w:rPr>
          <w:rFonts w:cs="Arial"/>
          <w:b/>
          <w:bCs/>
          <w:lang w:val="en-US"/>
        </w:rPr>
        <w:t xml:space="preserve"> </w:t>
      </w:r>
      <w:r w:rsidRPr="00676E11">
        <w:rPr>
          <w:rFonts w:cs="Arial"/>
          <w:b/>
          <w:bCs/>
          <w:lang w:val="en-US"/>
        </w:rPr>
        <w:t>[Date]</w:t>
      </w:r>
    </w:p>
    <w:sectPr w:rsidR="00D84368" w:rsidRPr="00676E11" w:rsidSect="00F50487">
      <w:headerReference w:type="even" r:id="rId10"/>
      <w:headerReference w:type="default" r:id="rId11"/>
      <w:footerReference w:type="even" r:id="rId12"/>
      <w:footerReference w:type="default" r:id="rId13"/>
      <w:headerReference w:type="first" r:id="rId14"/>
      <w:footerReference w:type="first" r:id="rId15"/>
      <w:pgSz w:w="11906" w:h="16838"/>
      <w:pgMar w:top="1276" w:right="1134" w:bottom="1134" w:left="1134" w:header="426"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8E56C" w14:textId="77777777" w:rsidR="00CF3A3E" w:rsidRDefault="00CF3A3E" w:rsidP="00C60DFF">
      <w:r>
        <w:separator/>
      </w:r>
    </w:p>
  </w:endnote>
  <w:endnote w:type="continuationSeparator" w:id="0">
    <w:p w14:paraId="39E766AA" w14:textId="77777777" w:rsidR="00CF3A3E" w:rsidRDefault="00CF3A3E" w:rsidP="00C60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2024" w14:textId="77777777" w:rsidR="00B721DD" w:rsidRDefault="00B721DD">
    <w:pPr>
      <w:pStyle w:val="Footer"/>
    </w:pPr>
    <w:r>
      <w:rPr>
        <w:noProof/>
      </w:rPr>
      <mc:AlternateContent>
        <mc:Choice Requires="wps">
          <w:drawing>
            <wp:anchor distT="0" distB="0" distL="0" distR="0" simplePos="0" relativeHeight="251658244" behindDoc="0" locked="0" layoutInCell="1" allowOverlap="1" wp14:anchorId="3D0FBBF7" wp14:editId="1FAAD7F7">
              <wp:simplePos x="635" y="635"/>
              <wp:positionH relativeFrom="page">
                <wp:align>left</wp:align>
              </wp:positionH>
              <wp:positionV relativeFrom="page">
                <wp:align>bottom</wp:align>
              </wp:positionV>
              <wp:extent cx="1918970" cy="345440"/>
              <wp:effectExtent l="0" t="0" r="5080" b="0"/>
              <wp:wrapNone/>
              <wp:docPr id="994042828" name="Text Box 5" descr="PUBLIC-Non Sensitive - Footer">
                <a:extLst xmlns:a="http://schemas.openxmlformats.org/drawingml/2006/main">
                  <a:ext uri="{FF2B5EF4-FFF2-40B4-BE49-F238E27FC236}">
                    <a16:creationId xmlns:a16="http://schemas.microsoft.com/office/drawing/2014/main" id="{1C2D4CBB-7D7F-41F1-B925-93417C188EE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8970" cy="345440"/>
                      </a:xfrm>
                      <a:prstGeom prst="rect">
                        <a:avLst/>
                      </a:prstGeom>
                      <a:noFill/>
                      <a:ln>
                        <a:noFill/>
                      </a:ln>
                    </wps:spPr>
                    <wps:txbx>
                      <w:txbxContent>
                        <w:p w14:paraId="6FB76D26" w14:textId="77777777" w:rsidR="00B721DD" w:rsidRPr="00EF53EA" w:rsidRDefault="00B721DD" w:rsidP="00EF53EA">
                          <w:pPr>
                            <w:rPr>
                              <w:rFonts w:ascii="Aptos" w:eastAsia="Aptos" w:hAnsi="Aptos" w:cs="Aptos"/>
                              <w:noProof/>
                              <w:color w:val="008000"/>
                              <w:sz w:val="20"/>
                              <w:szCs w:val="20"/>
                            </w:rPr>
                          </w:pPr>
                          <w:r w:rsidRPr="00EF53EA">
                            <w:rPr>
                              <w:rFonts w:ascii="Aptos" w:eastAsia="Aptos" w:hAnsi="Aptos" w:cs="Aptos"/>
                              <w:noProof/>
                              <w:color w:val="008000"/>
                              <w:sz w:val="20"/>
                              <w:szCs w:val="20"/>
                            </w:rPr>
                            <w:t>PUBLIC-Non Sensitive - Footer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D0FBBF7" id="_x0000_t202" coordsize="21600,21600" o:spt="202" path="m,l,21600r21600,l21600,xe">
              <v:stroke joinstyle="miter"/>
              <v:path gradientshapeok="t" o:connecttype="rect"/>
            </v:shapetype>
            <v:shape id="Text Box 5" o:spid="_x0000_s1028" type="#_x0000_t202" alt="PUBLIC-Non Sensitive - Footer" style="position:absolute;margin-left:0;margin-top:0;width:151.1pt;height:27.2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" filled="f" stroked="f">
              <v:textbox style="mso-fit-shape-to-text:t" inset="20pt,0,0,15pt">
                <w:txbxContent>
                  <w:p w14:paraId="6FB76D26" w14:textId="77777777" w:rsidR="00B721DD" w:rsidRPr="00EF53EA" w:rsidRDefault="00B721DD" w:rsidP="00EF53EA">
                    <w:pPr>
                      <w:rPr>
                        <w:rFonts w:ascii="Aptos" w:eastAsia="Aptos" w:hAnsi="Aptos" w:cs="Aptos"/>
                        <w:noProof/>
                        <w:color w:val="008000"/>
                        <w:sz w:val="20"/>
                        <w:szCs w:val="20"/>
                      </w:rPr>
                    </w:pPr>
                    <w:r w:rsidRPr="00EF53EA">
                      <w:rPr>
                        <w:rFonts w:ascii="Aptos" w:eastAsia="Aptos" w:hAnsi="Aptos" w:cs="Aptos"/>
                        <w:noProof/>
                        <w:color w:val="008000"/>
                        <w:sz w:val="20"/>
                        <w:szCs w:val="20"/>
                      </w:rPr>
                      <w:t>PUBLIC-Non Sensitive - Footer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56EE" w14:textId="77777777" w:rsidR="00B721DD" w:rsidRPr="00C60DFF" w:rsidRDefault="00B721DD" w:rsidP="008A2E60">
    <w:pPr>
      <w:pStyle w:val="Footer"/>
      <w:pBdr>
        <w:top w:val="thinThickSmallGap" w:sz="24" w:space="1" w:color="3A7C22" w:themeColor="accent6" w:themeShade="BF"/>
      </w:pBdr>
      <w:tabs>
        <w:tab w:val="clear" w:pos="4513"/>
        <w:tab w:val="clear" w:pos="9026"/>
        <w:tab w:val="right" w:pos="9639"/>
      </w:tabs>
      <w:rPr>
        <w:b/>
        <w:bCs/>
        <w:color w:val="196B24" w:themeColor="accent3"/>
        <w:sz w:val="8"/>
        <w:szCs w:val="8"/>
      </w:rPr>
    </w:pPr>
    <w:r>
      <w:rPr>
        <w:b/>
        <w:bCs/>
        <w:noProof/>
        <w:color w:val="196B24" w:themeColor="accent3"/>
        <w:sz w:val="8"/>
        <w:szCs w:val="8"/>
      </w:rPr>
      <mc:AlternateContent>
        <mc:Choice Requires="wps">
          <w:drawing>
            <wp:anchor distT="0" distB="0" distL="0" distR="0" simplePos="0" relativeHeight="251658245" behindDoc="0" locked="0" layoutInCell="1" allowOverlap="1" wp14:anchorId="782BD20E" wp14:editId="44264D2F">
              <wp:simplePos x="719750" y="10044820"/>
              <wp:positionH relativeFrom="page">
                <wp:align>left</wp:align>
              </wp:positionH>
              <wp:positionV relativeFrom="page">
                <wp:align>bottom</wp:align>
              </wp:positionV>
              <wp:extent cx="1918970" cy="345440"/>
              <wp:effectExtent l="0" t="0" r="5080" b="0"/>
              <wp:wrapNone/>
              <wp:docPr id="1956301426" name="Text Box 6" descr="PUBLIC-Non Sensitive - Footer">
                <a:extLst xmlns:a="http://schemas.openxmlformats.org/drawingml/2006/main">
                  <a:ext uri="{FF2B5EF4-FFF2-40B4-BE49-F238E27FC236}">
                    <a16:creationId xmlns:a16="http://schemas.microsoft.com/office/drawing/2014/main" id="{FE89880F-10AC-48A8-B7AB-A0875FF13EA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8970" cy="345440"/>
                      </a:xfrm>
                      <a:prstGeom prst="rect">
                        <a:avLst/>
                      </a:prstGeom>
                      <a:noFill/>
                      <a:ln>
                        <a:noFill/>
                      </a:ln>
                    </wps:spPr>
                    <wps:txbx>
                      <w:txbxContent>
                        <w:p w14:paraId="6AE33520" w14:textId="77777777" w:rsidR="00B721DD" w:rsidRPr="00EF53EA" w:rsidRDefault="00B721DD" w:rsidP="00EF53EA">
                          <w:pPr>
                            <w:rPr>
                              <w:rFonts w:ascii="Aptos" w:eastAsia="Aptos" w:hAnsi="Aptos" w:cs="Aptos"/>
                              <w:noProof/>
                              <w:color w:val="008000"/>
                              <w:sz w:val="20"/>
                              <w:szCs w:val="20"/>
                            </w:rPr>
                          </w:pPr>
                          <w:r w:rsidRPr="00EF53EA">
                            <w:rPr>
                              <w:rFonts w:ascii="Aptos" w:eastAsia="Aptos" w:hAnsi="Aptos" w:cs="Aptos"/>
                              <w:noProof/>
                              <w:color w:val="008000"/>
                              <w:sz w:val="20"/>
                              <w:szCs w:val="20"/>
                            </w:rPr>
                            <w:t>PUBLIC-Non Sensitive - Footer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82BD20E" id="_x0000_t202" coordsize="21600,21600" o:spt="202" path="m,l,21600r21600,l21600,xe">
              <v:stroke joinstyle="miter"/>
              <v:path gradientshapeok="t" o:connecttype="rect"/>
            </v:shapetype>
            <v:shape id="Text Box 6" o:spid="_x0000_s1029" type="#_x0000_t202" alt="PUBLIC-Non Sensitive - Footer" style="position:absolute;margin-left:0;margin-top:0;width:151.1pt;height:27.2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" filled="f" stroked="f">
              <v:textbox style="mso-fit-shape-to-text:t" inset="20pt,0,0,15pt">
                <w:txbxContent>
                  <w:p w14:paraId="6AE33520" w14:textId="77777777" w:rsidR="00B721DD" w:rsidRPr="00EF53EA" w:rsidRDefault="00B721DD" w:rsidP="00EF53EA">
                    <w:pPr>
                      <w:rPr>
                        <w:rFonts w:ascii="Aptos" w:eastAsia="Aptos" w:hAnsi="Aptos" w:cs="Aptos"/>
                        <w:noProof/>
                        <w:color w:val="008000"/>
                        <w:sz w:val="20"/>
                        <w:szCs w:val="20"/>
                      </w:rPr>
                    </w:pPr>
                    <w:r w:rsidRPr="00EF53EA">
                      <w:rPr>
                        <w:rFonts w:ascii="Aptos" w:eastAsia="Aptos" w:hAnsi="Aptos" w:cs="Aptos"/>
                        <w:noProof/>
                        <w:color w:val="008000"/>
                        <w:sz w:val="20"/>
                        <w:szCs w:val="20"/>
                      </w:rPr>
                      <w:t>PUBLIC-Non Sensitive - Footer</w:t>
                    </w:r>
                  </w:p>
                </w:txbxContent>
              </v:textbox>
              <w10:wrap anchorx="page" anchory="page"/>
            </v:shape>
          </w:pict>
        </mc:Fallback>
      </mc:AlternateContent>
    </w:r>
  </w:p>
  <w:p w14:paraId="5E2FD70E" w14:textId="77777777" w:rsidR="00B721DD" w:rsidRPr="008A2E60" w:rsidRDefault="00B721DD" w:rsidP="00C60DFF">
    <w:pPr>
      <w:pStyle w:val="Footer"/>
      <w:jc w:val="center"/>
      <w:rPr>
        <w:b/>
        <w:bCs/>
        <w:color w:val="3A7C22" w:themeColor="accent6" w:themeShade="BF"/>
        <w:sz w:val="30"/>
        <w:szCs w:val="30"/>
      </w:rPr>
    </w:pPr>
    <w:r w:rsidRPr="008A2E60">
      <w:rPr>
        <w:b/>
        <w:bCs/>
        <w:color w:val="3A7C22" w:themeColor="accent6" w:themeShade="BF"/>
        <w:sz w:val="30"/>
        <w:szCs w:val="30"/>
      </w:rPr>
      <w:t>Transformation through Collaboration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DB384" w14:textId="77777777" w:rsidR="00B721DD" w:rsidRDefault="00B721DD">
    <w:pPr>
      <w:pStyle w:val="Footer"/>
    </w:pPr>
    <w:r>
      <w:rPr>
        <w:noProof/>
      </w:rPr>
      <mc:AlternateContent>
        <mc:Choice Requires="wps">
          <w:drawing>
            <wp:anchor distT="0" distB="0" distL="0" distR="0" simplePos="0" relativeHeight="251658243" behindDoc="0" locked="0" layoutInCell="1" allowOverlap="1" wp14:anchorId="298C903B" wp14:editId="1085F643">
              <wp:simplePos x="635" y="635"/>
              <wp:positionH relativeFrom="page">
                <wp:align>left</wp:align>
              </wp:positionH>
              <wp:positionV relativeFrom="page">
                <wp:align>bottom</wp:align>
              </wp:positionV>
              <wp:extent cx="1918970" cy="345440"/>
              <wp:effectExtent l="0" t="0" r="5080" b="0"/>
              <wp:wrapNone/>
              <wp:docPr id="1910428588" name="Text Box 4" descr="PUBLIC-Non Sensitive - Footer">
                <a:extLst xmlns:a="http://schemas.openxmlformats.org/drawingml/2006/main">
                  <a:ext uri="{FF2B5EF4-FFF2-40B4-BE49-F238E27FC236}">
                    <a16:creationId xmlns:a16="http://schemas.microsoft.com/office/drawing/2014/main" id="{9B89D912-387F-4910-A4B0-FA5CEF79883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8970" cy="345440"/>
                      </a:xfrm>
                      <a:prstGeom prst="rect">
                        <a:avLst/>
                      </a:prstGeom>
                      <a:noFill/>
                      <a:ln>
                        <a:noFill/>
                      </a:ln>
                    </wps:spPr>
                    <wps:txbx>
                      <w:txbxContent>
                        <w:p w14:paraId="48DB0351" w14:textId="77777777" w:rsidR="00B721DD" w:rsidRPr="00EF53EA" w:rsidRDefault="00B721DD" w:rsidP="00EF53EA">
                          <w:pPr>
                            <w:rPr>
                              <w:rFonts w:ascii="Aptos" w:eastAsia="Aptos" w:hAnsi="Aptos" w:cs="Aptos"/>
                              <w:noProof/>
                              <w:color w:val="008000"/>
                              <w:sz w:val="20"/>
                              <w:szCs w:val="20"/>
                            </w:rPr>
                          </w:pPr>
                          <w:r w:rsidRPr="00EF53EA">
                            <w:rPr>
                              <w:rFonts w:ascii="Aptos" w:eastAsia="Aptos" w:hAnsi="Aptos" w:cs="Aptos"/>
                              <w:noProof/>
                              <w:color w:val="008000"/>
                              <w:sz w:val="20"/>
                              <w:szCs w:val="20"/>
                            </w:rPr>
                            <w:t>PUBLIC-Non Sensitive - Footer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98C903B" id="_x0000_t202" coordsize="21600,21600" o:spt="202" path="m,l,21600r21600,l21600,xe">
              <v:stroke joinstyle="miter"/>
              <v:path gradientshapeok="t" o:connecttype="rect"/>
            </v:shapetype>
            <v:shape id="Text Box 4" o:spid="_x0000_s1031" type="#_x0000_t202" alt="PUBLIC-Non Sensitive - Footer" style="position:absolute;margin-left:0;margin-top:0;width:151.1pt;height:27.2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" filled="f" stroked="f">
              <v:textbox style="mso-fit-shape-to-text:t" inset="20pt,0,0,15pt">
                <w:txbxContent>
                  <w:p w14:paraId="48DB0351" w14:textId="77777777" w:rsidR="00B721DD" w:rsidRPr="00EF53EA" w:rsidRDefault="00B721DD" w:rsidP="00EF53EA">
                    <w:pPr>
                      <w:rPr>
                        <w:rFonts w:ascii="Aptos" w:eastAsia="Aptos" w:hAnsi="Aptos" w:cs="Aptos"/>
                        <w:noProof/>
                        <w:color w:val="008000"/>
                        <w:sz w:val="20"/>
                        <w:szCs w:val="20"/>
                      </w:rPr>
                    </w:pPr>
                    <w:r w:rsidRPr="00EF53EA">
                      <w:rPr>
                        <w:rFonts w:ascii="Aptos" w:eastAsia="Aptos" w:hAnsi="Aptos" w:cs="Aptos"/>
                        <w:noProof/>
                        <w:color w:val="008000"/>
                        <w:sz w:val="20"/>
                        <w:szCs w:val="20"/>
                      </w:rPr>
                      <w:t>PUBLIC-Non Sensitive - Footer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02F35" w14:textId="77777777" w:rsidR="00CF3A3E" w:rsidRDefault="00CF3A3E" w:rsidP="00C60DFF">
      <w:r>
        <w:separator/>
      </w:r>
    </w:p>
  </w:footnote>
  <w:footnote w:type="continuationSeparator" w:id="0">
    <w:p w14:paraId="2DF98147" w14:textId="77777777" w:rsidR="00CF3A3E" w:rsidRDefault="00CF3A3E" w:rsidP="00C60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F157A" w14:textId="77777777" w:rsidR="00B721DD" w:rsidRDefault="00B721DD">
    <w:pPr>
      <w:pStyle w:val="Header"/>
    </w:pPr>
    <w:r>
      <w:rPr>
        <w:noProof/>
      </w:rPr>
      <mc:AlternateContent>
        <mc:Choice Requires="wps">
          <w:drawing>
            <wp:anchor distT="0" distB="0" distL="0" distR="0" simplePos="0" relativeHeight="251658241" behindDoc="0" locked="0" layoutInCell="1" allowOverlap="1" wp14:anchorId="2E691CF5" wp14:editId="1188AB2A">
              <wp:simplePos x="635" y="635"/>
              <wp:positionH relativeFrom="page">
                <wp:align>left</wp:align>
              </wp:positionH>
              <wp:positionV relativeFrom="page">
                <wp:align>top</wp:align>
              </wp:positionV>
              <wp:extent cx="1968500" cy="345440"/>
              <wp:effectExtent l="0" t="0" r="12700" b="16510"/>
              <wp:wrapNone/>
              <wp:docPr id="261728571" name="Text Box 2" descr="PUBLIC-Non Sensitive - Header">
                <a:extLst xmlns:a="http://schemas.openxmlformats.org/drawingml/2006/main">
                  <a:ext uri="{FF2B5EF4-FFF2-40B4-BE49-F238E27FC236}">
                    <a16:creationId xmlns:a16="http://schemas.microsoft.com/office/drawing/2014/main" id="{BE90F903-0D37-4123-9370-8F19F48B9A2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68500" cy="345440"/>
                      </a:xfrm>
                      <a:prstGeom prst="rect">
                        <a:avLst/>
                      </a:prstGeom>
                      <a:noFill/>
                      <a:ln>
                        <a:noFill/>
                      </a:ln>
                    </wps:spPr>
                    <wps:txbx>
                      <w:txbxContent>
                        <w:p w14:paraId="4DECC148" w14:textId="77777777" w:rsidR="00B721DD" w:rsidRPr="00EF53EA" w:rsidRDefault="00B721DD" w:rsidP="00EF53EA">
                          <w:pPr>
                            <w:rPr>
                              <w:rFonts w:ascii="Aptos" w:eastAsia="Aptos" w:hAnsi="Aptos" w:cs="Aptos"/>
                              <w:noProof/>
                              <w:color w:val="008000"/>
                              <w:sz w:val="20"/>
                              <w:szCs w:val="20"/>
                            </w:rPr>
                          </w:pPr>
                          <w:r w:rsidRPr="00EF53EA">
                            <w:rPr>
                              <w:rFonts w:ascii="Aptos" w:eastAsia="Aptos" w:hAnsi="Aptos" w:cs="Aptos"/>
                              <w:noProof/>
                              <w:color w:val="008000"/>
                              <w:sz w:val="20"/>
                              <w:szCs w:val="20"/>
                            </w:rPr>
                            <w:t>PUBLIC-Non Sensitive - Header</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E691CF5" id="_x0000_t202" coordsize="21600,21600" o:spt="202" path="m,l,21600r21600,l21600,xe">
              <v:stroke joinstyle="miter"/>
              <v:path gradientshapeok="t" o:connecttype="rect"/>
            </v:shapetype>
            <v:shape id="Text Box 2" o:spid="_x0000_s1026" type="#_x0000_t202" alt="PUBLIC-Non Sensitive - Header" style="position:absolute;margin-left:0;margin-top:0;width:155pt;height:27.2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" filled="f" stroked="f">
              <v:textbox style="mso-fit-shape-to-text:t" inset="20pt,15pt,0,0">
                <w:txbxContent>
                  <w:p w14:paraId="4DECC148" w14:textId="77777777" w:rsidR="00B721DD" w:rsidRPr="00EF53EA" w:rsidRDefault="00B721DD" w:rsidP="00EF53EA">
                    <w:pPr>
                      <w:rPr>
                        <w:rFonts w:ascii="Aptos" w:eastAsia="Aptos" w:hAnsi="Aptos" w:cs="Aptos"/>
                        <w:noProof/>
                        <w:color w:val="008000"/>
                        <w:sz w:val="20"/>
                        <w:szCs w:val="20"/>
                      </w:rPr>
                    </w:pPr>
                    <w:r w:rsidRPr="00EF53EA">
                      <w:rPr>
                        <w:rFonts w:ascii="Aptos" w:eastAsia="Aptos" w:hAnsi="Aptos" w:cs="Aptos"/>
                        <w:noProof/>
                        <w:color w:val="008000"/>
                        <w:sz w:val="20"/>
                        <w:szCs w:val="20"/>
                      </w:rPr>
                      <w:t>PUBLIC-Non Sensitive - Header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7A54B" w14:textId="77777777" w:rsidR="00B721DD" w:rsidRPr="008A2E60" w:rsidRDefault="00B721DD" w:rsidP="00D13C85">
    <w:pPr>
      <w:pStyle w:val="Header"/>
      <w:jc w:val="center"/>
      <w:rPr>
        <w:b/>
        <w:bCs/>
        <w:color w:val="3A7C22" w:themeColor="accent6" w:themeShade="BF"/>
        <w:sz w:val="32"/>
        <w:szCs w:val="32"/>
      </w:rPr>
    </w:pPr>
    <w:r>
      <w:rPr>
        <w:b/>
        <w:bCs/>
        <w:noProof/>
        <w:color w:val="3A7C22" w:themeColor="accent6" w:themeShade="BF"/>
        <w:sz w:val="32"/>
        <w:szCs w:val="32"/>
      </w:rPr>
      <mc:AlternateContent>
        <mc:Choice Requires="wps">
          <w:drawing>
            <wp:anchor distT="0" distB="0" distL="0" distR="0" simplePos="0" relativeHeight="251658242" behindDoc="0" locked="0" layoutInCell="1" allowOverlap="1" wp14:anchorId="431B1AA9" wp14:editId="01DAAC46">
              <wp:simplePos x="719750" y="271604"/>
              <wp:positionH relativeFrom="page">
                <wp:align>left</wp:align>
              </wp:positionH>
              <wp:positionV relativeFrom="page">
                <wp:align>top</wp:align>
              </wp:positionV>
              <wp:extent cx="1968500" cy="345440"/>
              <wp:effectExtent l="0" t="0" r="12700" b="16510"/>
              <wp:wrapNone/>
              <wp:docPr id="1219767779" name="Text Box 3" descr="PUBLIC-Non Sensitive - Header">
                <a:extLst xmlns:a="http://schemas.openxmlformats.org/drawingml/2006/main">
                  <a:ext uri="{FF2B5EF4-FFF2-40B4-BE49-F238E27FC236}">
                    <a16:creationId xmlns:a16="http://schemas.microsoft.com/office/drawing/2014/main" id="{7AD5B87B-5367-45D5-A7DD-7A3284AD6AD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68500" cy="345440"/>
                      </a:xfrm>
                      <a:prstGeom prst="rect">
                        <a:avLst/>
                      </a:prstGeom>
                      <a:noFill/>
                      <a:ln>
                        <a:noFill/>
                      </a:ln>
                    </wps:spPr>
                    <wps:txbx>
                      <w:txbxContent>
                        <w:p w14:paraId="0EBFD0BC" w14:textId="77777777" w:rsidR="00B721DD" w:rsidRPr="00EF53EA" w:rsidRDefault="00B721DD" w:rsidP="00EF53EA">
                          <w:pPr>
                            <w:rPr>
                              <w:rFonts w:ascii="Aptos" w:eastAsia="Aptos" w:hAnsi="Aptos" w:cs="Aptos"/>
                              <w:noProof/>
                              <w:color w:val="008000"/>
                              <w:sz w:val="20"/>
                              <w:szCs w:val="20"/>
                            </w:rPr>
                          </w:pPr>
                          <w:r w:rsidRPr="00EF53EA">
                            <w:rPr>
                              <w:rFonts w:ascii="Aptos" w:eastAsia="Aptos" w:hAnsi="Aptos" w:cs="Aptos"/>
                              <w:noProof/>
                              <w:color w:val="008000"/>
                              <w:sz w:val="20"/>
                              <w:szCs w:val="20"/>
                            </w:rPr>
                            <w:t>PUBLIC-Non Sensitive - Header</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31B1AA9" id="_x0000_t202" coordsize="21600,21600" o:spt="202" path="m,l,21600r21600,l21600,xe">
              <v:stroke joinstyle="miter"/>
              <v:path gradientshapeok="t" o:connecttype="rect"/>
            </v:shapetype>
            <v:shape id="Text Box 3" o:spid="_x0000_s1027" type="#_x0000_t202" alt="PUBLIC-Non Sensitive - Header" style="position:absolute;left:0;text-align:left;margin-left:0;margin-top:0;width:155pt;height:27.2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" filled="f" stroked="f">
              <v:textbox style="mso-fit-shape-to-text:t" inset="20pt,15pt,0,0">
                <w:txbxContent>
                  <w:p w14:paraId="0EBFD0BC" w14:textId="77777777" w:rsidR="00B721DD" w:rsidRPr="00EF53EA" w:rsidRDefault="00B721DD" w:rsidP="00EF53EA">
                    <w:pPr>
                      <w:rPr>
                        <w:rFonts w:ascii="Aptos" w:eastAsia="Aptos" w:hAnsi="Aptos" w:cs="Aptos"/>
                        <w:noProof/>
                        <w:color w:val="008000"/>
                        <w:sz w:val="20"/>
                        <w:szCs w:val="20"/>
                      </w:rPr>
                    </w:pPr>
                    <w:r w:rsidRPr="00EF53EA">
                      <w:rPr>
                        <w:rFonts w:ascii="Aptos" w:eastAsia="Aptos" w:hAnsi="Aptos" w:cs="Aptos"/>
                        <w:noProof/>
                        <w:color w:val="008000"/>
                        <w:sz w:val="20"/>
                        <w:szCs w:val="20"/>
                      </w:rPr>
                      <w:t>PUBLIC-Non Sensitive - Header</w:t>
                    </w:r>
                  </w:p>
                </w:txbxContent>
              </v:textbox>
              <w10:wrap anchorx="page" anchory="page"/>
            </v:shape>
          </w:pict>
        </mc:Fallback>
      </mc:AlternateContent>
    </w:r>
    <w:r w:rsidRPr="008A2E60">
      <w:rPr>
        <w:b/>
        <w:bCs/>
        <w:color w:val="3A7C22" w:themeColor="accent6" w:themeShade="BF"/>
        <w:sz w:val="32"/>
        <w:szCs w:val="32"/>
      </w:rPr>
      <w:t>Workstream Scope</w:t>
    </w:r>
  </w:p>
  <w:p w14:paraId="09FCFAD4" w14:textId="77777777" w:rsidR="00B721DD" w:rsidRPr="006A6F77" w:rsidRDefault="00B721DD" w:rsidP="00F50487">
    <w:pPr>
      <w:pStyle w:val="Header"/>
      <w:jc w:val="center"/>
      <w:rPr>
        <w:b/>
        <w:bCs/>
        <w:color w:val="196B24" w:themeColor="accent3"/>
        <w:sz w:val="12"/>
        <w:szCs w:val="12"/>
      </w:rPr>
    </w:pPr>
  </w:p>
  <w:p w14:paraId="492F3C8E" w14:textId="77777777" w:rsidR="00B721DD" w:rsidRPr="00C60DFF" w:rsidRDefault="00B721DD" w:rsidP="008A2E60">
    <w:pPr>
      <w:pStyle w:val="Footer"/>
      <w:pBdr>
        <w:top w:val="thinThickSmallGap" w:sz="24" w:space="1" w:color="3A7C22" w:themeColor="accent6" w:themeShade="BF"/>
      </w:pBdr>
      <w:tabs>
        <w:tab w:val="clear" w:pos="4513"/>
        <w:tab w:val="clear" w:pos="9026"/>
        <w:tab w:val="right" w:pos="9639"/>
      </w:tabs>
      <w:rPr>
        <w:b/>
        <w:bCs/>
        <w:color w:val="196B24" w:themeColor="accent3"/>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880B" w14:textId="77777777" w:rsidR="00B721DD" w:rsidRDefault="00B721DD">
    <w:pPr>
      <w:pStyle w:val="Header"/>
    </w:pPr>
    <w:r>
      <w:rPr>
        <w:noProof/>
      </w:rPr>
      <mc:AlternateContent>
        <mc:Choice Requires="wps">
          <w:drawing>
            <wp:anchor distT="0" distB="0" distL="0" distR="0" simplePos="0" relativeHeight="251658240" behindDoc="0" locked="0" layoutInCell="1" allowOverlap="1" wp14:anchorId="0C6BE5B6" wp14:editId="22581E3B">
              <wp:simplePos x="635" y="635"/>
              <wp:positionH relativeFrom="page">
                <wp:align>left</wp:align>
              </wp:positionH>
              <wp:positionV relativeFrom="page">
                <wp:align>top</wp:align>
              </wp:positionV>
              <wp:extent cx="1968500" cy="345440"/>
              <wp:effectExtent l="0" t="0" r="12700" b="16510"/>
              <wp:wrapNone/>
              <wp:docPr id="1517707136" name="Text Box 1" descr="PUBLIC-Non Sensitive - Header">
                <a:extLst xmlns:a="http://schemas.openxmlformats.org/drawingml/2006/main">
                  <a:ext uri="{FF2B5EF4-FFF2-40B4-BE49-F238E27FC236}">
                    <a16:creationId xmlns:a16="http://schemas.microsoft.com/office/drawing/2014/main" id="{629122DD-C6EF-4F92-A976-252B0AD9E62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68500" cy="345440"/>
                      </a:xfrm>
                      <a:prstGeom prst="rect">
                        <a:avLst/>
                      </a:prstGeom>
                      <a:noFill/>
                      <a:ln>
                        <a:noFill/>
                      </a:ln>
                    </wps:spPr>
                    <wps:txbx>
                      <w:txbxContent>
                        <w:p w14:paraId="297A033D" w14:textId="77777777" w:rsidR="00B721DD" w:rsidRPr="00EF53EA" w:rsidRDefault="00B721DD" w:rsidP="00EF53EA">
                          <w:pPr>
                            <w:rPr>
                              <w:rFonts w:ascii="Aptos" w:eastAsia="Aptos" w:hAnsi="Aptos" w:cs="Aptos"/>
                              <w:noProof/>
                              <w:color w:val="008000"/>
                              <w:sz w:val="20"/>
                              <w:szCs w:val="20"/>
                            </w:rPr>
                          </w:pPr>
                          <w:r w:rsidRPr="00EF53EA">
                            <w:rPr>
                              <w:rFonts w:ascii="Aptos" w:eastAsia="Aptos" w:hAnsi="Aptos" w:cs="Aptos"/>
                              <w:noProof/>
                              <w:color w:val="008000"/>
                              <w:sz w:val="20"/>
                              <w:szCs w:val="20"/>
                            </w:rPr>
                            <w:t>PUBLIC-Non Sensitive - Header</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C6BE5B6" id="_x0000_t202" coordsize="21600,21600" o:spt="202" path="m,l,21600r21600,l21600,xe">
              <v:stroke joinstyle="miter"/>
              <v:path gradientshapeok="t" o:connecttype="rect"/>
            </v:shapetype>
            <v:shape id="Text Box 1" o:spid="_x0000_s1030" type="#_x0000_t202" alt="PUBLIC-Non Sensitive - Header" style="position:absolute;margin-left:0;margin-top:0;width:15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" filled="f" stroked="f">
              <v:textbox style="mso-fit-shape-to-text:t" inset="20pt,15pt,0,0">
                <w:txbxContent>
                  <w:p w14:paraId="297A033D" w14:textId="77777777" w:rsidR="00B721DD" w:rsidRPr="00EF53EA" w:rsidRDefault="00B721DD" w:rsidP="00EF53EA">
                    <w:pPr>
                      <w:rPr>
                        <w:rFonts w:ascii="Aptos" w:eastAsia="Aptos" w:hAnsi="Aptos" w:cs="Aptos"/>
                        <w:noProof/>
                        <w:color w:val="008000"/>
                        <w:sz w:val="20"/>
                        <w:szCs w:val="20"/>
                      </w:rPr>
                    </w:pPr>
                    <w:r w:rsidRPr="00EF53EA">
                      <w:rPr>
                        <w:rFonts w:ascii="Aptos" w:eastAsia="Aptos" w:hAnsi="Aptos" w:cs="Aptos"/>
                        <w:noProof/>
                        <w:color w:val="008000"/>
                        <w:sz w:val="20"/>
                        <w:szCs w:val="20"/>
                      </w:rPr>
                      <w:t>PUBLIC-Non Sensitive - Header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BA3"/>
    <w:multiLevelType w:val="multilevel"/>
    <w:tmpl w:val="BF5A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6F8DD"/>
    <w:multiLevelType w:val="hybridMultilevel"/>
    <w:tmpl w:val="C114BA92"/>
    <w:lvl w:ilvl="0" w:tplc="EF9AA938">
      <w:start w:val="1"/>
      <w:numFmt w:val="bullet"/>
      <w:lvlText w:val="o"/>
      <w:lvlJc w:val="left"/>
      <w:pPr>
        <w:ind w:left="1800" w:hanging="360"/>
      </w:pPr>
      <w:rPr>
        <w:rFonts w:ascii="Courier New" w:hAnsi="Courier New" w:hint="default"/>
      </w:rPr>
    </w:lvl>
    <w:lvl w:ilvl="1" w:tplc="48EC0A9E">
      <w:start w:val="1"/>
      <w:numFmt w:val="bullet"/>
      <w:lvlText w:val="o"/>
      <w:lvlJc w:val="left"/>
      <w:pPr>
        <w:ind w:left="2520" w:hanging="360"/>
      </w:pPr>
      <w:rPr>
        <w:rFonts w:ascii="Courier New" w:hAnsi="Courier New" w:hint="default"/>
      </w:rPr>
    </w:lvl>
    <w:lvl w:ilvl="2" w:tplc="C710264C">
      <w:start w:val="1"/>
      <w:numFmt w:val="bullet"/>
      <w:lvlText w:val=""/>
      <w:lvlJc w:val="left"/>
      <w:pPr>
        <w:ind w:left="3240" w:hanging="360"/>
      </w:pPr>
      <w:rPr>
        <w:rFonts w:ascii="Wingdings" w:hAnsi="Wingdings" w:hint="default"/>
      </w:rPr>
    </w:lvl>
    <w:lvl w:ilvl="3" w:tplc="85301E2A">
      <w:start w:val="1"/>
      <w:numFmt w:val="bullet"/>
      <w:lvlText w:val=""/>
      <w:lvlJc w:val="left"/>
      <w:pPr>
        <w:ind w:left="3960" w:hanging="360"/>
      </w:pPr>
      <w:rPr>
        <w:rFonts w:ascii="Symbol" w:hAnsi="Symbol" w:hint="default"/>
      </w:rPr>
    </w:lvl>
    <w:lvl w:ilvl="4" w:tplc="98F2F528">
      <w:start w:val="1"/>
      <w:numFmt w:val="bullet"/>
      <w:lvlText w:val="o"/>
      <w:lvlJc w:val="left"/>
      <w:pPr>
        <w:ind w:left="4680" w:hanging="360"/>
      </w:pPr>
      <w:rPr>
        <w:rFonts w:ascii="Courier New" w:hAnsi="Courier New" w:hint="default"/>
      </w:rPr>
    </w:lvl>
    <w:lvl w:ilvl="5" w:tplc="A5A64208">
      <w:start w:val="1"/>
      <w:numFmt w:val="bullet"/>
      <w:lvlText w:val=""/>
      <w:lvlJc w:val="left"/>
      <w:pPr>
        <w:ind w:left="5400" w:hanging="360"/>
      </w:pPr>
      <w:rPr>
        <w:rFonts w:ascii="Wingdings" w:hAnsi="Wingdings" w:hint="default"/>
      </w:rPr>
    </w:lvl>
    <w:lvl w:ilvl="6" w:tplc="ADAE9A4E">
      <w:start w:val="1"/>
      <w:numFmt w:val="bullet"/>
      <w:lvlText w:val=""/>
      <w:lvlJc w:val="left"/>
      <w:pPr>
        <w:ind w:left="6120" w:hanging="360"/>
      </w:pPr>
      <w:rPr>
        <w:rFonts w:ascii="Symbol" w:hAnsi="Symbol" w:hint="default"/>
      </w:rPr>
    </w:lvl>
    <w:lvl w:ilvl="7" w:tplc="23420076">
      <w:start w:val="1"/>
      <w:numFmt w:val="bullet"/>
      <w:lvlText w:val="o"/>
      <w:lvlJc w:val="left"/>
      <w:pPr>
        <w:ind w:left="6840" w:hanging="360"/>
      </w:pPr>
      <w:rPr>
        <w:rFonts w:ascii="Courier New" w:hAnsi="Courier New" w:hint="default"/>
      </w:rPr>
    </w:lvl>
    <w:lvl w:ilvl="8" w:tplc="104C8E44">
      <w:start w:val="1"/>
      <w:numFmt w:val="bullet"/>
      <w:lvlText w:val=""/>
      <w:lvlJc w:val="left"/>
      <w:pPr>
        <w:ind w:left="7560" w:hanging="360"/>
      </w:pPr>
      <w:rPr>
        <w:rFonts w:ascii="Wingdings" w:hAnsi="Wingdings" w:hint="default"/>
      </w:rPr>
    </w:lvl>
  </w:abstractNum>
  <w:abstractNum w:abstractNumId="2" w15:restartNumberingAfterBreak="0">
    <w:nsid w:val="04AA1121"/>
    <w:multiLevelType w:val="hybridMultilevel"/>
    <w:tmpl w:val="B9F4559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5B970DF"/>
    <w:multiLevelType w:val="multilevel"/>
    <w:tmpl w:val="E2EC23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80020AC"/>
    <w:multiLevelType w:val="multilevel"/>
    <w:tmpl w:val="0ECE7B72"/>
    <w:numStyleLink w:val="Numbered"/>
  </w:abstractNum>
  <w:abstractNum w:abstractNumId="5" w15:restartNumberingAfterBreak="0">
    <w:nsid w:val="08710FC8"/>
    <w:multiLevelType w:val="hybridMultilevel"/>
    <w:tmpl w:val="96641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8560C9"/>
    <w:multiLevelType w:val="hybridMultilevel"/>
    <w:tmpl w:val="796A4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B20254"/>
    <w:multiLevelType w:val="hybridMultilevel"/>
    <w:tmpl w:val="700852D4"/>
    <w:lvl w:ilvl="0" w:tplc="A05EDA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8D59F7"/>
    <w:multiLevelType w:val="multilevel"/>
    <w:tmpl w:val="0ECE7B72"/>
    <w:styleLink w:val="Numbered"/>
    <w:lvl w:ilvl="0">
      <w:start w:val="1"/>
      <w:numFmt w:val="decimal"/>
      <w:lvlText w:val="%1.0"/>
      <w:lvlJc w:val="left"/>
      <w:pPr>
        <w:ind w:left="709" w:hanging="709"/>
      </w:pPr>
      <w:rPr>
        <w:rFonts w:ascii="Arial" w:hAnsi="Arial" w:hint="default"/>
        <w:b/>
        <w:i w:val="0"/>
      </w:rPr>
    </w:lvl>
    <w:lvl w:ilvl="1">
      <w:start w:val="1"/>
      <w:numFmt w:val="decimal"/>
      <w:lvlText w:val="%2.1"/>
      <w:lvlJc w:val="left"/>
      <w:pPr>
        <w:ind w:left="1418" w:hanging="709"/>
      </w:pPr>
      <w:rPr>
        <w:rFonts w:hint="default"/>
      </w:rPr>
    </w:lvl>
    <w:lvl w:ilvl="2">
      <w:start w:val="1"/>
      <w:numFmt w:val="lowerRoman"/>
      <w:lvlText w:val="%3)"/>
      <w:lvlJc w:val="left"/>
      <w:pPr>
        <w:ind w:left="2127" w:hanging="709"/>
      </w:pPr>
      <w:rPr>
        <w:rFonts w:hint="default"/>
      </w:rPr>
    </w:lvl>
    <w:lvl w:ilvl="3">
      <w:start w:val="1"/>
      <w:numFmt w:val="decimal"/>
      <w:lvlText w:val="(%4)"/>
      <w:lvlJc w:val="left"/>
      <w:pPr>
        <w:ind w:left="2836" w:hanging="709"/>
      </w:pPr>
      <w:rPr>
        <w:rFonts w:hint="default"/>
      </w:rPr>
    </w:lvl>
    <w:lvl w:ilvl="4">
      <w:start w:val="1"/>
      <w:numFmt w:val="lowerLetter"/>
      <w:lvlText w:val="(%5)"/>
      <w:lvlJc w:val="left"/>
      <w:pPr>
        <w:ind w:left="3545" w:hanging="709"/>
      </w:pPr>
      <w:rPr>
        <w:rFonts w:hint="default"/>
      </w:rPr>
    </w:lvl>
    <w:lvl w:ilvl="5">
      <w:start w:val="1"/>
      <w:numFmt w:val="lowerRoman"/>
      <w:lvlText w:val="(%6)"/>
      <w:lvlJc w:val="lef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left"/>
      <w:pPr>
        <w:ind w:left="6381" w:hanging="709"/>
      </w:pPr>
      <w:rPr>
        <w:rFonts w:hint="default"/>
      </w:rPr>
    </w:lvl>
  </w:abstractNum>
  <w:abstractNum w:abstractNumId="9" w15:restartNumberingAfterBreak="0">
    <w:nsid w:val="19BC695C"/>
    <w:multiLevelType w:val="hybridMultilevel"/>
    <w:tmpl w:val="6E04F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1A5615"/>
    <w:multiLevelType w:val="multilevel"/>
    <w:tmpl w:val="6C14BB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2D4F4E"/>
    <w:multiLevelType w:val="hybridMultilevel"/>
    <w:tmpl w:val="2CEEFA3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EB056F7"/>
    <w:multiLevelType w:val="multilevel"/>
    <w:tmpl w:val="C40C9396"/>
    <w:lvl w:ilvl="0">
      <w:start w:val="1"/>
      <w:numFmt w:val="decimal"/>
      <w:lvlText w:val="%1."/>
      <w:lvlJc w:val="left"/>
      <w:pPr>
        <w:ind w:left="1065" w:hanging="705"/>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0BF3CC1"/>
    <w:multiLevelType w:val="multilevel"/>
    <w:tmpl w:val="FA867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C342DB"/>
    <w:multiLevelType w:val="hybridMultilevel"/>
    <w:tmpl w:val="F9527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A758DA"/>
    <w:multiLevelType w:val="multilevel"/>
    <w:tmpl w:val="B2785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087AA0"/>
    <w:multiLevelType w:val="multilevel"/>
    <w:tmpl w:val="0ECE7B72"/>
    <w:numStyleLink w:val="Numbered"/>
  </w:abstractNum>
  <w:abstractNum w:abstractNumId="17" w15:restartNumberingAfterBreak="0">
    <w:nsid w:val="498B2C47"/>
    <w:multiLevelType w:val="hybridMultilevel"/>
    <w:tmpl w:val="D214D66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4AF15011"/>
    <w:multiLevelType w:val="multilevel"/>
    <w:tmpl w:val="CC5A3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683501"/>
    <w:multiLevelType w:val="hybridMultilevel"/>
    <w:tmpl w:val="3AC64B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6B28D5"/>
    <w:multiLevelType w:val="multilevel"/>
    <w:tmpl w:val="F578AED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0C0A76C"/>
    <w:multiLevelType w:val="multilevel"/>
    <w:tmpl w:val="C36810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1ED42F4"/>
    <w:multiLevelType w:val="hybridMultilevel"/>
    <w:tmpl w:val="C13EDA94"/>
    <w:lvl w:ilvl="0" w:tplc="0D105BE6">
      <w:start w:val="1"/>
      <w:numFmt w:val="bullet"/>
      <w:lvlText w:val="o"/>
      <w:lvlJc w:val="left"/>
      <w:pPr>
        <w:ind w:left="720" w:hanging="360"/>
      </w:pPr>
      <w:rPr>
        <w:rFonts w:ascii="Courier New" w:hAnsi="Courier New" w:hint="default"/>
      </w:rPr>
    </w:lvl>
    <w:lvl w:ilvl="1" w:tplc="DED2DED0">
      <w:start w:val="1"/>
      <w:numFmt w:val="bullet"/>
      <w:lvlText w:val="o"/>
      <w:lvlJc w:val="left"/>
      <w:pPr>
        <w:ind w:left="1440" w:hanging="360"/>
      </w:pPr>
      <w:rPr>
        <w:rFonts w:ascii="Courier New" w:hAnsi="Courier New" w:hint="default"/>
      </w:rPr>
    </w:lvl>
    <w:lvl w:ilvl="2" w:tplc="6EF4FE4C">
      <w:start w:val="1"/>
      <w:numFmt w:val="bullet"/>
      <w:lvlText w:val=""/>
      <w:lvlJc w:val="left"/>
      <w:pPr>
        <w:ind w:left="2160" w:hanging="360"/>
      </w:pPr>
      <w:rPr>
        <w:rFonts w:ascii="Wingdings" w:hAnsi="Wingdings" w:hint="default"/>
      </w:rPr>
    </w:lvl>
    <w:lvl w:ilvl="3" w:tplc="2CC2822C">
      <w:start w:val="1"/>
      <w:numFmt w:val="bullet"/>
      <w:lvlText w:val=""/>
      <w:lvlJc w:val="left"/>
      <w:pPr>
        <w:ind w:left="2880" w:hanging="360"/>
      </w:pPr>
      <w:rPr>
        <w:rFonts w:ascii="Symbol" w:hAnsi="Symbol" w:hint="default"/>
      </w:rPr>
    </w:lvl>
    <w:lvl w:ilvl="4" w:tplc="48403C1C">
      <w:start w:val="1"/>
      <w:numFmt w:val="bullet"/>
      <w:lvlText w:val="o"/>
      <w:lvlJc w:val="left"/>
      <w:pPr>
        <w:ind w:left="3600" w:hanging="360"/>
      </w:pPr>
      <w:rPr>
        <w:rFonts w:ascii="Courier New" w:hAnsi="Courier New" w:hint="default"/>
      </w:rPr>
    </w:lvl>
    <w:lvl w:ilvl="5" w:tplc="5E34537C">
      <w:start w:val="1"/>
      <w:numFmt w:val="bullet"/>
      <w:lvlText w:val=""/>
      <w:lvlJc w:val="left"/>
      <w:pPr>
        <w:ind w:left="4320" w:hanging="360"/>
      </w:pPr>
      <w:rPr>
        <w:rFonts w:ascii="Wingdings" w:hAnsi="Wingdings" w:hint="default"/>
      </w:rPr>
    </w:lvl>
    <w:lvl w:ilvl="6" w:tplc="443C45B6">
      <w:start w:val="1"/>
      <w:numFmt w:val="bullet"/>
      <w:lvlText w:val=""/>
      <w:lvlJc w:val="left"/>
      <w:pPr>
        <w:ind w:left="5040" w:hanging="360"/>
      </w:pPr>
      <w:rPr>
        <w:rFonts w:ascii="Symbol" w:hAnsi="Symbol" w:hint="default"/>
      </w:rPr>
    </w:lvl>
    <w:lvl w:ilvl="7" w:tplc="E130A8A6">
      <w:start w:val="1"/>
      <w:numFmt w:val="bullet"/>
      <w:lvlText w:val="o"/>
      <w:lvlJc w:val="left"/>
      <w:pPr>
        <w:ind w:left="5760" w:hanging="360"/>
      </w:pPr>
      <w:rPr>
        <w:rFonts w:ascii="Courier New" w:hAnsi="Courier New" w:hint="default"/>
      </w:rPr>
    </w:lvl>
    <w:lvl w:ilvl="8" w:tplc="6C86C23C">
      <w:start w:val="1"/>
      <w:numFmt w:val="bullet"/>
      <w:lvlText w:val=""/>
      <w:lvlJc w:val="left"/>
      <w:pPr>
        <w:ind w:left="6480" w:hanging="360"/>
      </w:pPr>
      <w:rPr>
        <w:rFonts w:ascii="Wingdings" w:hAnsi="Wingdings" w:hint="default"/>
      </w:rPr>
    </w:lvl>
  </w:abstractNum>
  <w:abstractNum w:abstractNumId="23" w15:restartNumberingAfterBreak="0">
    <w:nsid w:val="53ED7A4A"/>
    <w:multiLevelType w:val="multilevel"/>
    <w:tmpl w:val="0809001F"/>
    <w:lvl w:ilvl="0">
      <w:start w:val="1"/>
      <w:numFmt w:val="decimal"/>
      <w:lvlText w:val="%1."/>
      <w:lvlJc w:val="left"/>
      <w:pPr>
        <w:ind w:left="360" w:hanging="360"/>
      </w:pPr>
      <w:rPr>
        <w:rFonts w:hint="default"/>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8C708AC"/>
    <w:multiLevelType w:val="hybridMultilevel"/>
    <w:tmpl w:val="B1685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74245C"/>
    <w:multiLevelType w:val="multilevel"/>
    <w:tmpl w:val="0ECE7B72"/>
    <w:numStyleLink w:val="Numbered"/>
  </w:abstractNum>
  <w:abstractNum w:abstractNumId="26" w15:restartNumberingAfterBreak="0">
    <w:nsid w:val="5E0E1290"/>
    <w:multiLevelType w:val="multilevel"/>
    <w:tmpl w:val="0ECE7B72"/>
    <w:numStyleLink w:val="Numbered"/>
  </w:abstractNum>
  <w:abstractNum w:abstractNumId="27" w15:restartNumberingAfterBreak="0">
    <w:nsid w:val="5F0E6A65"/>
    <w:multiLevelType w:val="hybridMultilevel"/>
    <w:tmpl w:val="F45C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7C5007"/>
    <w:multiLevelType w:val="hybridMultilevel"/>
    <w:tmpl w:val="9808122C"/>
    <w:lvl w:ilvl="0" w:tplc="6B4CA01A">
      <w:start w:val="1"/>
      <w:numFmt w:val="bullet"/>
      <w:pStyle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2E34F0"/>
    <w:multiLevelType w:val="hybridMultilevel"/>
    <w:tmpl w:val="188E5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5C08FC"/>
    <w:multiLevelType w:val="multilevel"/>
    <w:tmpl w:val="0ECE7B72"/>
    <w:numStyleLink w:val="Numbered"/>
  </w:abstractNum>
  <w:abstractNum w:abstractNumId="31" w15:restartNumberingAfterBreak="0">
    <w:nsid w:val="74245B91"/>
    <w:multiLevelType w:val="hybridMultilevel"/>
    <w:tmpl w:val="12F0F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EC5AE1"/>
    <w:multiLevelType w:val="multilevel"/>
    <w:tmpl w:val="41526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2078EB"/>
    <w:multiLevelType w:val="hybridMultilevel"/>
    <w:tmpl w:val="0E508CB8"/>
    <w:lvl w:ilvl="0" w:tplc="F61421C4">
      <w:start w:val="1"/>
      <w:numFmt w:val="bullet"/>
      <w:lvlText w:val=""/>
      <w:lvlJc w:val="left"/>
      <w:pPr>
        <w:ind w:left="720" w:hanging="360"/>
      </w:pPr>
      <w:rPr>
        <w:rFonts w:ascii="Symbol" w:hAnsi="Symbol" w:hint="default"/>
      </w:rPr>
    </w:lvl>
    <w:lvl w:ilvl="1" w:tplc="AB182E2C">
      <w:start w:val="1"/>
      <w:numFmt w:val="bullet"/>
      <w:lvlText w:val="o"/>
      <w:lvlJc w:val="left"/>
      <w:pPr>
        <w:ind w:left="1440" w:hanging="360"/>
      </w:pPr>
      <w:rPr>
        <w:rFonts w:ascii="Courier New" w:hAnsi="Courier New" w:hint="default"/>
      </w:rPr>
    </w:lvl>
    <w:lvl w:ilvl="2" w:tplc="B0BCAF38">
      <w:start w:val="1"/>
      <w:numFmt w:val="bullet"/>
      <w:lvlText w:val=""/>
      <w:lvlJc w:val="left"/>
      <w:pPr>
        <w:ind w:left="2160" w:hanging="360"/>
      </w:pPr>
      <w:rPr>
        <w:rFonts w:ascii="Wingdings" w:hAnsi="Wingdings" w:hint="default"/>
      </w:rPr>
    </w:lvl>
    <w:lvl w:ilvl="3" w:tplc="8A626F04">
      <w:start w:val="1"/>
      <w:numFmt w:val="bullet"/>
      <w:lvlText w:val=""/>
      <w:lvlJc w:val="left"/>
      <w:pPr>
        <w:ind w:left="2880" w:hanging="360"/>
      </w:pPr>
      <w:rPr>
        <w:rFonts w:ascii="Symbol" w:hAnsi="Symbol" w:hint="default"/>
      </w:rPr>
    </w:lvl>
    <w:lvl w:ilvl="4" w:tplc="8A009934">
      <w:start w:val="1"/>
      <w:numFmt w:val="bullet"/>
      <w:lvlText w:val="o"/>
      <w:lvlJc w:val="left"/>
      <w:pPr>
        <w:ind w:left="3600" w:hanging="360"/>
      </w:pPr>
      <w:rPr>
        <w:rFonts w:ascii="Courier New" w:hAnsi="Courier New" w:hint="default"/>
      </w:rPr>
    </w:lvl>
    <w:lvl w:ilvl="5" w:tplc="08A27386">
      <w:start w:val="1"/>
      <w:numFmt w:val="bullet"/>
      <w:lvlText w:val=""/>
      <w:lvlJc w:val="left"/>
      <w:pPr>
        <w:ind w:left="4320" w:hanging="360"/>
      </w:pPr>
      <w:rPr>
        <w:rFonts w:ascii="Wingdings" w:hAnsi="Wingdings" w:hint="default"/>
      </w:rPr>
    </w:lvl>
    <w:lvl w:ilvl="6" w:tplc="60C8338A">
      <w:start w:val="1"/>
      <w:numFmt w:val="bullet"/>
      <w:lvlText w:val=""/>
      <w:lvlJc w:val="left"/>
      <w:pPr>
        <w:ind w:left="5040" w:hanging="360"/>
      </w:pPr>
      <w:rPr>
        <w:rFonts w:ascii="Symbol" w:hAnsi="Symbol" w:hint="default"/>
      </w:rPr>
    </w:lvl>
    <w:lvl w:ilvl="7" w:tplc="80022BD6">
      <w:start w:val="1"/>
      <w:numFmt w:val="bullet"/>
      <w:lvlText w:val="o"/>
      <w:lvlJc w:val="left"/>
      <w:pPr>
        <w:ind w:left="5760" w:hanging="360"/>
      </w:pPr>
      <w:rPr>
        <w:rFonts w:ascii="Courier New" w:hAnsi="Courier New" w:hint="default"/>
      </w:rPr>
    </w:lvl>
    <w:lvl w:ilvl="8" w:tplc="21D2DE26">
      <w:start w:val="1"/>
      <w:numFmt w:val="bullet"/>
      <w:lvlText w:val=""/>
      <w:lvlJc w:val="left"/>
      <w:pPr>
        <w:ind w:left="6480" w:hanging="360"/>
      </w:pPr>
      <w:rPr>
        <w:rFonts w:ascii="Wingdings" w:hAnsi="Wingdings" w:hint="default"/>
      </w:rPr>
    </w:lvl>
  </w:abstractNum>
  <w:abstractNum w:abstractNumId="34" w15:restartNumberingAfterBreak="0">
    <w:nsid w:val="7E0E2100"/>
    <w:multiLevelType w:val="hybridMultilevel"/>
    <w:tmpl w:val="682E2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0375344">
    <w:abstractNumId w:val="5"/>
  </w:num>
  <w:num w:numId="2" w16cid:durableId="1016075135">
    <w:abstractNumId w:val="9"/>
  </w:num>
  <w:num w:numId="3" w16cid:durableId="1018123455">
    <w:abstractNumId w:val="18"/>
  </w:num>
  <w:num w:numId="4" w16cid:durableId="1071540977">
    <w:abstractNumId w:val="31"/>
  </w:num>
  <w:num w:numId="5" w16cid:durableId="110250530">
    <w:abstractNumId w:val="7"/>
  </w:num>
  <w:num w:numId="6" w16cid:durableId="1105423840">
    <w:abstractNumId w:val="34"/>
  </w:num>
  <w:num w:numId="7" w16cid:durableId="1213346244">
    <w:abstractNumId w:val="15"/>
  </w:num>
  <w:num w:numId="8" w16cid:durableId="1270430902">
    <w:abstractNumId w:val="28"/>
  </w:num>
  <w:num w:numId="9" w16cid:durableId="1279722134">
    <w:abstractNumId w:val="24"/>
  </w:num>
  <w:num w:numId="10" w16cid:durableId="1296451441">
    <w:abstractNumId w:val="6"/>
  </w:num>
  <w:num w:numId="11" w16cid:durableId="1303463962">
    <w:abstractNumId w:val="26"/>
  </w:num>
  <w:num w:numId="12" w16cid:durableId="1313482020">
    <w:abstractNumId w:val="2"/>
  </w:num>
  <w:num w:numId="13" w16cid:durableId="1354184690">
    <w:abstractNumId w:val="8"/>
  </w:num>
  <w:num w:numId="14" w16cid:durableId="1405225659">
    <w:abstractNumId w:val="23"/>
  </w:num>
  <w:num w:numId="15" w16cid:durableId="1438258496">
    <w:abstractNumId w:val="1"/>
  </w:num>
  <w:num w:numId="16" w16cid:durableId="1438481541">
    <w:abstractNumId w:val="25"/>
  </w:num>
  <w:num w:numId="17" w16cid:durableId="1659772615">
    <w:abstractNumId w:val="30"/>
  </w:num>
  <w:num w:numId="18" w16cid:durableId="166949480">
    <w:abstractNumId w:val="13"/>
  </w:num>
  <w:num w:numId="19" w16cid:durableId="1684700034">
    <w:abstractNumId w:val="4"/>
  </w:num>
  <w:num w:numId="20" w16cid:durableId="1800300089">
    <w:abstractNumId w:val="10"/>
  </w:num>
  <w:num w:numId="21" w16cid:durableId="1898736570">
    <w:abstractNumId w:val="12"/>
  </w:num>
  <w:num w:numId="22" w16cid:durableId="1924099207">
    <w:abstractNumId w:val="14"/>
  </w:num>
  <w:num w:numId="23" w16cid:durableId="1925843295">
    <w:abstractNumId w:val="32"/>
  </w:num>
  <w:num w:numId="24" w16cid:durableId="1980913898">
    <w:abstractNumId w:val="17"/>
  </w:num>
  <w:num w:numId="25" w16cid:durableId="2001808570">
    <w:abstractNumId w:val="20"/>
  </w:num>
  <w:num w:numId="26" w16cid:durableId="2072314350">
    <w:abstractNumId w:val="22"/>
  </w:num>
  <w:num w:numId="27" w16cid:durableId="2114200259">
    <w:abstractNumId w:val="16"/>
  </w:num>
  <w:num w:numId="28" w16cid:durableId="289171041">
    <w:abstractNumId w:val="33"/>
  </w:num>
  <w:num w:numId="29" w16cid:durableId="292444977">
    <w:abstractNumId w:val="3"/>
  </w:num>
  <w:num w:numId="30" w16cid:durableId="452401709">
    <w:abstractNumId w:val="29"/>
  </w:num>
  <w:num w:numId="31" w16cid:durableId="571739087">
    <w:abstractNumId w:val="11"/>
  </w:num>
  <w:num w:numId="32" w16cid:durableId="639263845">
    <w:abstractNumId w:val="19"/>
  </w:num>
  <w:num w:numId="33" w16cid:durableId="761100178">
    <w:abstractNumId w:val="27"/>
  </w:num>
  <w:num w:numId="34" w16cid:durableId="858815348">
    <w:abstractNumId w:val="21"/>
  </w:num>
  <w:num w:numId="35" w16cid:durableId="917591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DFF"/>
    <w:rsid w:val="00001AD1"/>
    <w:rsid w:val="0000351F"/>
    <w:rsid w:val="00003DD0"/>
    <w:rsid w:val="00003F76"/>
    <w:rsid w:val="0000417B"/>
    <w:rsid w:val="00005B98"/>
    <w:rsid w:val="00011EC5"/>
    <w:rsid w:val="00016109"/>
    <w:rsid w:val="000166AA"/>
    <w:rsid w:val="000211D1"/>
    <w:rsid w:val="000215AF"/>
    <w:rsid w:val="00023900"/>
    <w:rsid w:val="00023ED5"/>
    <w:rsid w:val="00025711"/>
    <w:rsid w:val="000268C3"/>
    <w:rsid w:val="000275EA"/>
    <w:rsid w:val="00042BBB"/>
    <w:rsid w:val="000476B1"/>
    <w:rsid w:val="0004775B"/>
    <w:rsid w:val="00050CC8"/>
    <w:rsid w:val="00057618"/>
    <w:rsid w:val="0006008B"/>
    <w:rsid w:val="00060392"/>
    <w:rsid w:val="00063E0D"/>
    <w:rsid w:val="00064E05"/>
    <w:rsid w:val="000652C6"/>
    <w:rsid w:val="00071C9E"/>
    <w:rsid w:val="00072929"/>
    <w:rsid w:val="00074261"/>
    <w:rsid w:val="00075DBD"/>
    <w:rsid w:val="000832C0"/>
    <w:rsid w:val="000858C6"/>
    <w:rsid w:val="000A2C4C"/>
    <w:rsid w:val="000A2F9D"/>
    <w:rsid w:val="000A6ED2"/>
    <w:rsid w:val="000B0EF7"/>
    <w:rsid w:val="000B2DDF"/>
    <w:rsid w:val="000B548E"/>
    <w:rsid w:val="000C003F"/>
    <w:rsid w:val="000C26B8"/>
    <w:rsid w:val="000C2A96"/>
    <w:rsid w:val="000C3F5F"/>
    <w:rsid w:val="000C440B"/>
    <w:rsid w:val="000C6937"/>
    <w:rsid w:val="000C7C14"/>
    <w:rsid w:val="000D07A9"/>
    <w:rsid w:val="000D344E"/>
    <w:rsid w:val="000D5798"/>
    <w:rsid w:val="000D68DE"/>
    <w:rsid w:val="000E0ED1"/>
    <w:rsid w:val="000E133A"/>
    <w:rsid w:val="000E43B7"/>
    <w:rsid w:val="000E5F64"/>
    <w:rsid w:val="000F34A9"/>
    <w:rsid w:val="000F4612"/>
    <w:rsid w:val="000F7EB0"/>
    <w:rsid w:val="0010139F"/>
    <w:rsid w:val="0010469C"/>
    <w:rsid w:val="001108D0"/>
    <w:rsid w:val="00113C21"/>
    <w:rsid w:val="0011455D"/>
    <w:rsid w:val="00114B24"/>
    <w:rsid w:val="001158B7"/>
    <w:rsid w:val="00117747"/>
    <w:rsid w:val="00122C26"/>
    <w:rsid w:val="00127DF9"/>
    <w:rsid w:val="00127EBF"/>
    <w:rsid w:val="00133547"/>
    <w:rsid w:val="00136034"/>
    <w:rsid w:val="00141BE0"/>
    <w:rsid w:val="00141DDC"/>
    <w:rsid w:val="001426F4"/>
    <w:rsid w:val="00143655"/>
    <w:rsid w:val="001447CA"/>
    <w:rsid w:val="00145C27"/>
    <w:rsid w:val="001474CA"/>
    <w:rsid w:val="00147BE2"/>
    <w:rsid w:val="00150B32"/>
    <w:rsid w:val="00152BA9"/>
    <w:rsid w:val="0015330E"/>
    <w:rsid w:val="001552FD"/>
    <w:rsid w:val="0015618D"/>
    <w:rsid w:val="00157236"/>
    <w:rsid w:val="00160993"/>
    <w:rsid w:val="001625B2"/>
    <w:rsid w:val="0016475E"/>
    <w:rsid w:val="00165E37"/>
    <w:rsid w:val="00166573"/>
    <w:rsid w:val="00182299"/>
    <w:rsid w:val="0018480A"/>
    <w:rsid w:val="00187571"/>
    <w:rsid w:val="00187686"/>
    <w:rsid w:val="00190C50"/>
    <w:rsid w:val="00191A8C"/>
    <w:rsid w:val="00192182"/>
    <w:rsid w:val="00192344"/>
    <w:rsid w:val="00194DE6"/>
    <w:rsid w:val="001967A5"/>
    <w:rsid w:val="001A4A26"/>
    <w:rsid w:val="001A4D76"/>
    <w:rsid w:val="001A5711"/>
    <w:rsid w:val="001A58FF"/>
    <w:rsid w:val="001B0374"/>
    <w:rsid w:val="001B045C"/>
    <w:rsid w:val="001C366D"/>
    <w:rsid w:val="001C552D"/>
    <w:rsid w:val="001C6530"/>
    <w:rsid w:val="001D48A2"/>
    <w:rsid w:val="001D6D4D"/>
    <w:rsid w:val="001E02A9"/>
    <w:rsid w:val="001E13AF"/>
    <w:rsid w:val="001E1784"/>
    <w:rsid w:val="001E5CCD"/>
    <w:rsid w:val="001E6E2D"/>
    <w:rsid w:val="001E7C1B"/>
    <w:rsid w:val="001F079F"/>
    <w:rsid w:val="001F15AF"/>
    <w:rsid w:val="001F6B84"/>
    <w:rsid w:val="00203EB8"/>
    <w:rsid w:val="00205EBC"/>
    <w:rsid w:val="0020772B"/>
    <w:rsid w:val="00212D6C"/>
    <w:rsid w:val="00213107"/>
    <w:rsid w:val="00214662"/>
    <w:rsid w:val="00216D14"/>
    <w:rsid w:val="00224DF3"/>
    <w:rsid w:val="0022545D"/>
    <w:rsid w:val="00230C6F"/>
    <w:rsid w:val="00231F50"/>
    <w:rsid w:val="00233BDA"/>
    <w:rsid w:val="00233C23"/>
    <w:rsid w:val="00233E16"/>
    <w:rsid w:val="00234ABE"/>
    <w:rsid w:val="00235363"/>
    <w:rsid w:val="00240681"/>
    <w:rsid w:val="00241EB0"/>
    <w:rsid w:val="00245798"/>
    <w:rsid w:val="00247009"/>
    <w:rsid w:val="00250BFC"/>
    <w:rsid w:val="00252B08"/>
    <w:rsid w:val="002548F6"/>
    <w:rsid w:val="002562FA"/>
    <w:rsid w:val="0025736C"/>
    <w:rsid w:val="0026154A"/>
    <w:rsid w:val="00261D25"/>
    <w:rsid w:val="00263A37"/>
    <w:rsid w:val="002645A5"/>
    <w:rsid w:val="002658FB"/>
    <w:rsid w:val="00266726"/>
    <w:rsid w:val="00267BD1"/>
    <w:rsid w:val="00267C9E"/>
    <w:rsid w:val="002701FB"/>
    <w:rsid w:val="00270410"/>
    <w:rsid w:val="00271B84"/>
    <w:rsid w:val="00275CD1"/>
    <w:rsid w:val="002806F0"/>
    <w:rsid w:val="00286D5A"/>
    <w:rsid w:val="00294A99"/>
    <w:rsid w:val="00297EF8"/>
    <w:rsid w:val="002A017C"/>
    <w:rsid w:val="002A2DEA"/>
    <w:rsid w:val="002A2F76"/>
    <w:rsid w:val="002A53ED"/>
    <w:rsid w:val="002A59ED"/>
    <w:rsid w:val="002A5ED0"/>
    <w:rsid w:val="002A6B01"/>
    <w:rsid w:val="002B0AB4"/>
    <w:rsid w:val="002B2FC6"/>
    <w:rsid w:val="002B3B03"/>
    <w:rsid w:val="002B4E54"/>
    <w:rsid w:val="002B5929"/>
    <w:rsid w:val="002D0F8F"/>
    <w:rsid w:val="002D794C"/>
    <w:rsid w:val="002E061B"/>
    <w:rsid w:val="002E221A"/>
    <w:rsid w:val="002E2411"/>
    <w:rsid w:val="002E6843"/>
    <w:rsid w:val="002E6C54"/>
    <w:rsid w:val="002F0A85"/>
    <w:rsid w:val="002F0EEC"/>
    <w:rsid w:val="002F3FE8"/>
    <w:rsid w:val="002F4637"/>
    <w:rsid w:val="002F5B1C"/>
    <w:rsid w:val="002F5F03"/>
    <w:rsid w:val="00302616"/>
    <w:rsid w:val="00303BE7"/>
    <w:rsid w:val="003053D1"/>
    <w:rsid w:val="00313771"/>
    <w:rsid w:val="00314E7B"/>
    <w:rsid w:val="0031A158"/>
    <w:rsid w:val="00320DBC"/>
    <w:rsid w:val="003211D0"/>
    <w:rsid w:val="00321B36"/>
    <w:rsid w:val="00326F26"/>
    <w:rsid w:val="003275C2"/>
    <w:rsid w:val="00330AD5"/>
    <w:rsid w:val="00337BC9"/>
    <w:rsid w:val="00340874"/>
    <w:rsid w:val="003412A8"/>
    <w:rsid w:val="003431E4"/>
    <w:rsid w:val="00343A2B"/>
    <w:rsid w:val="00344A47"/>
    <w:rsid w:val="00345716"/>
    <w:rsid w:val="00350841"/>
    <w:rsid w:val="0035136B"/>
    <w:rsid w:val="00353B8E"/>
    <w:rsid w:val="00354C8D"/>
    <w:rsid w:val="00357DC6"/>
    <w:rsid w:val="0036223A"/>
    <w:rsid w:val="0036443F"/>
    <w:rsid w:val="003664BE"/>
    <w:rsid w:val="00370B69"/>
    <w:rsid w:val="00372774"/>
    <w:rsid w:val="003731C9"/>
    <w:rsid w:val="00373904"/>
    <w:rsid w:val="00375B14"/>
    <w:rsid w:val="00375D54"/>
    <w:rsid w:val="003762D9"/>
    <w:rsid w:val="0038133F"/>
    <w:rsid w:val="003813AF"/>
    <w:rsid w:val="00382DAC"/>
    <w:rsid w:val="003849F5"/>
    <w:rsid w:val="00384FB6"/>
    <w:rsid w:val="00391DC3"/>
    <w:rsid w:val="003A5AE3"/>
    <w:rsid w:val="003A6012"/>
    <w:rsid w:val="003B12FD"/>
    <w:rsid w:val="003B1C0B"/>
    <w:rsid w:val="003B38D5"/>
    <w:rsid w:val="003B4D5F"/>
    <w:rsid w:val="003B6B56"/>
    <w:rsid w:val="003D368D"/>
    <w:rsid w:val="003D397E"/>
    <w:rsid w:val="003D4BD1"/>
    <w:rsid w:val="003D57FC"/>
    <w:rsid w:val="003D5FC1"/>
    <w:rsid w:val="003D6064"/>
    <w:rsid w:val="003E39DE"/>
    <w:rsid w:val="003E6C8F"/>
    <w:rsid w:val="003E77C1"/>
    <w:rsid w:val="003E7BD8"/>
    <w:rsid w:val="003F270D"/>
    <w:rsid w:val="003F2846"/>
    <w:rsid w:val="003F5193"/>
    <w:rsid w:val="003F5706"/>
    <w:rsid w:val="003F60B0"/>
    <w:rsid w:val="00402492"/>
    <w:rsid w:val="00403EDA"/>
    <w:rsid w:val="00404C43"/>
    <w:rsid w:val="00405B49"/>
    <w:rsid w:val="00406B87"/>
    <w:rsid w:val="00410160"/>
    <w:rsid w:val="00410277"/>
    <w:rsid w:val="00412613"/>
    <w:rsid w:val="00413F84"/>
    <w:rsid w:val="0041511A"/>
    <w:rsid w:val="00416E9B"/>
    <w:rsid w:val="00420640"/>
    <w:rsid w:val="00425240"/>
    <w:rsid w:val="004276FA"/>
    <w:rsid w:val="004300A5"/>
    <w:rsid w:val="0043124B"/>
    <w:rsid w:val="00434563"/>
    <w:rsid w:val="00440F80"/>
    <w:rsid w:val="00443E25"/>
    <w:rsid w:val="00445213"/>
    <w:rsid w:val="00446FBB"/>
    <w:rsid w:val="00451E18"/>
    <w:rsid w:val="0046212B"/>
    <w:rsid w:val="00467F31"/>
    <w:rsid w:val="00477822"/>
    <w:rsid w:val="00480236"/>
    <w:rsid w:val="00481740"/>
    <w:rsid w:val="00486767"/>
    <w:rsid w:val="00487E19"/>
    <w:rsid w:val="004900C1"/>
    <w:rsid w:val="004905E8"/>
    <w:rsid w:val="00490DF1"/>
    <w:rsid w:val="004912A2"/>
    <w:rsid w:val="00491618"/>
    <w:rsid w:val="00491C91"/>
    <w:rsid w:val="00493D10"/>
    <w:rsid w:val="00494013"/>
    <w:rsid w:val="00497671"/>
    <w:rsid w:val="00497BBD"/>
    <w:rsid w:val="004A4582"/>
    <w:rsid w:val="004A6B7A"/>
    <w:rsid w:val="004A73F8"/>
    <w:rsid w:val="004B3537"/>
    <w:rsid w:val="004B49D3"/>
    <w:rsid w:val="004B59C9"/>
    <w:rsid w:val="004B72FF"/>
    <w:rsid w:val="004B7D91"/>
    <w:rsid w:val="004C3750"/>
    <w:rsid w:val="004C4559"/>
    <w:rsid w:val="004C4BA9"/>
    <w:rsid w:val="004C5492"/>
    <w:rsid w:val="004C55B5"/>
    <w:rsid w:val="004C750F"/>
    <w:rsid w:val="004D51E4"/>
    <w:rsid w:val="004D5DA8"/>
    <w:rsid w:val="004D61CA"/>
    <w:rsid w:val="004E1DA5"/>
    <w:rsid w:val="004E25E6"/>
    <w:rsid w:val="004E4064"/>
    <w:rsid w:val="004F0B40"/>
    <w:rsid w:val="004F171F"/>
    <w:rsid w:val="004F17A6"/>
    <w:rsid w:val="004F211C"/>
    <w:rsid w:val="004F4183"/>
    <w:rsid w:val="005006F9"/>
    <w:rsid w:val="00500F03"/>
    <w:rsid w:val="00501596"/>
    <w:rsid w:val="00502E23"/>
    <w:rsid w:val="0050462C"/>
    <w:rsid w:val="0051155D"/>
    <w:rsid w:val="0051200F"/>
    <w:rsid w:val="005248C1"/>
    <w:rsid w:val="005329C1"/>
    <w:rsid w:val="005352A2"/>
    <w:rsid w:val="005355B9"/>
    <w:rsid w:val="00537285"/>
    <w:rsid w:val="00541AC7"/>
    <w:rsid w:val="0054227D"/>
    <w:rsid w:val="00544530"/>
    <w:rsid w:val="005446C9"/>
    <w:rsid w:val="00546678"/>
    <w:rsid w:val="005518DD"/>
    <w:rsid w:val="00551E45"/>
    <w:rsid w:val="00552FC9"/>
    <w:rsid w:val="00554B4E"/>
    <w:rsid w:val="005566F7"/>
    <w:rsid w:val="00560625"/>
    <w:rsid w:val="00562DFB"/>
    <w:rsid w:val="00565260"/>
    <w:rsid w:val="0056763C"/>
    <w:rsid w:val="00570AC4"/>
    <w:rsid w:val="005758F3"/>
    <w:rsid w:val="00577652"/>
    <w:rsid w:val="005801E9"/>
    <w:rsid w:val="005822B8"/>
    <w:rsid w:val="00582F6A"/>
    <w:rsid w:val="005835E0"/>
    <w:rsid w:val="00586588"/>
    <w:rsid w:val="005904BA"/>
    <w:rsid w:val="00592B33"/>
    <w:rsid w:val="0059407D"/>
    <w:rsid w:val="0059684A"/>
    <w:rsid w:val="0059686A"/>
    <w:rsid w:val="005A0ADF"/>
    <w:rsid w:val="005A31F8"/>
    <w:rsid w:val="005A3CA4"/>
    <w:rsid w:val="005A50F0"/>
    <w:rsid w:val="005A54A9"/>
    <w:rsid w:val="005A746D"/>
    <w:rsid w:val="005A7B3B"/>
    <w:rsid w:val="005B2952"/>
    <w:rsid w:val="005B44AE"/>
    <w:rsid w:val="005B454A"/>
    <w:rsid w:val="005B4809"/>
    <w:rsid w:val="005C7458"/>
    <w:rsid w:val="005D06BE"/>
    <w:rsid w:val="005D1820"/>
    <w:rsid w:val="005D355A"/>
    <w:rsid w:val="005D43B6"/>
    <w:rsid w:val="005D66AE"/>
    <w:rsid w:val="005D6D8D"/>
    <w:rsid w:val="005D710C"/>
    <w:rsid w:val="005E3EF8"/>
    <w:rsid w:val="005E5102"/>
    <w:rsid w:val="005E59AC"/>
    <w:rsid w:val="005E5F25"/>
    <w:rsid w:val="005E72C4"/>
    <w:rsid w:val="005F270B"/>
    <w:rsid w:val="005F3B08"/>
    <w:rsid w:val="005F3CF0"/>
    <w:rsid w:val="005F4802"/>
    <w:rsid w:val="005F5766"/>
    <w:rsid w:val="006016A8"/>
    <w:rsid w:val="00601AD0"/>
    <w:rsid w:val="00602595"/>
    <w:rsid w:val="006035D8"/>
    <w:rsid w:val="006062CF"/>
    <w:rsid w:val="006076D1"/>
    <w:rsid w:val="00607F46"/>
    <w:rsid w:val="0061189D"/>
    <w:rsid w:val="00613643"/>
    <w:rsid w:val="006137E7"/>
    <w:rsid w:val="00614821"/>
    <w:rsid w:val="006154B3"/>
    <w:rsid w:val="0061697B"/>
    <w:rsid w:val="006170F3"/>
    <w:rsid w:val="0062044C"/>
    <w:rsid w:val="006222A1"/>
    <w:rsid w:val="00622DBF"/>
    <w:rsid w:val="00623A0C"/>
    <w:rsid w:val="006245E4"/>
    <w:rsid w:val="00626C5D"/>
    <w:rsid w:val="00627E94"/>
    <w:rsid w:val="006303D6"/>
    <w:rsid w:val="0063101D"/>
    <w:rsid w:val="00631291"/>
    <w:rsid w:val="00631DBB"/>
    <w:rsid w:val="00633A78"/>
    <w:rsid w:val="00633D5B"/>
    <w:rsid w:val="00636451"/>
    <w:rsid w:val="006370C8"/>
    <w:rsid w:val="00637282"/>
    <w:rsid w:val="006500DF"/>
    <w:rsid w:val="00650AD4"/>
    <w:rsid w:val="00651998"/>
    <w:rsid w:val="006535DB"/>
    <w:rsid w:val="00654BB8"/>
    <w:rsid w:val="00655DEC"/>
    <w:rsid w:val="00660B20"/>
    <w:rsid w:val="006613B1"/>
    <w:rsid w:val="00663FA8"/>
    <w:rsid w:val="0066552F"/>
    <w:rsid w:val="00665FF6"/>
    <w:rsid w:val="00672379"/>
    <w:rsid w:val="00673BD4"/>
    <w:rsid w:val="00674BC6"/>
    <w:rsid w:val="00674C77"/>
    <w:rsid w:val="00676E11"/>
    <w:rsid w:val="006823D3"/>
    <w:rsid w:val="00684F73"/>
    <w:rsid w:val="00685985"/>
    <w:rsid w:val="006915AA"/>
    <w:rsid w:val="00693A44"/>
    <w:rsid w:val="006A0D3A"/>
    <w:rsid w:val="006A1A66"/>
    <w:rsid w:val="006A6ABE"/>
    <w:rsid w:val="006A79EA"/>
    <w:rsid w:val="006A7BBA"/>
    <w:rsid w:val="006B348E"/>
    <w:rsid w:val="006B5FD2"/>
    <w:rsid w:val="006B62A0"/>
    <w:rsid w:val="006C038A"/>
    <w:rsid w:val="006C1761"/>
    <w:rsid w:val="006C3858"/>
    <w:rsid w:val="006C5887"/>
    <w:rsid w:val="006D0DE6"/>
    <w:rsid w:val="006D20B4"/>
    <w:rsid w:val="006F01A2"/>
    <w:rsid w:val="006F052D"/>
    <w:rsid w:val="006F3117"/>
    <w:rsid w:val="006F4900"/>
    <w:rsid w:val="00700676"/>
    <w:rsid w:val="00705F78"/>
    <w:rsid w:val="007079D0"/>
    <w:rsid w:val="007100FE"/>
    <w:rsid w:val="007106EF"/>
    <w:rsid w:val="007130B9"/>
    <w:rsid w:val="00715275"/>
    <w:rsid w:val="007157CA"/>
    <w:rsid w:val="007163B1"/>
    <w:rsid w:val="00717727"/>
    <w:rsid w:val="00720300"/>
    <w:rsid w:val="007207CC"/>
    <w:rsid w:val="00723C28"/>
    <w:rsid w:val="007261C0"/>
    <w:rsid w:val="007315F6"/>
    <w:rsid w:val="00731D13"/>
    <w:rsid w:val="007326E5"/>
    <w:rsid w:val="00732AF7"/>
    <w:rsid w:val="00735C89"/>
    <w:rsid w:val="00736CAC"/>
    <w:rsid w:val="00737402"/>
    <w:rsid w:val="00740FA7"/>
    <w:rsid w:val="00741126"/>
    <w:rsid w:val="00741FD0"/>
    <w:rsid w:val="00742A24"/>
    <w:rsid w:val="0074422C"/>
    <w:rsid w:val="00746EC0"/>
    <w:rsid w:val="0074712A"/>
    <w:rsid w:val="00750C3A"/>
    <w:rsid w:val="007560F4"/>
    <w:rsid w:val="00757B15"/>
    <w:rsid w:val="00760A11"/>
    <w:rsid w:val="00766651"/>
    <w:rsid w:val="00766A2C"/>
    <w:rsid w:val="00767F7A"/>
    <w:rsid w:val="00773F82"/>
    <w:rsid w:val="00774E73"/>
    <w:rsid w:val="00786E82"/>
    <w:rsid w:val="00790644"/>
    <w:rsid w:val="007960C1"/>
    <w:rsid w:val="007A265D"/>
    <w:rsid w:val="007A2734"/>
    <w:rsid w:val="007A4558"/>
    <w:rsid w:val="007A5875"/>
    <w:rsid w:val="007A62BC"/>
    <w:rsid w:val="007A6E3B"/>
    <w:rsid w:val="007A7610"/>
    <w:rsid w:val="007B094D"/>
    <w:rsid w:val="007B30B6"/>
    <w:rsid w:val="007B30F1"/>
    <w:rsid w:val="007B3509"/>
    <w:rsid w:val="007C44B3"/>
    <w:rsid w:val="007C7C48"/>
    <w:rsid w:val="007D6386"/>
    <w:rsid w:val="007E3C0F"/>
    <w:rsid w:val="007E413F"/>
    <w:rsid w:val="007E4D89"/>
    <w:rsid w:val="007E5809"/>
    <w:rsid w:val="007E708B"/>
    <w:rsid w:val="007E7A64"/>
    <w:rsid w:val="007F17EA"/>
    <w:rsid w:val="007F3DD2"/>
    <w:rsid w:val="007F74BC"/>
    <w:rsid w:val="00806843"/>
    <w:rsid w:val="00806B6B"/>
    <w:rsid w:val="00806ECF"/>
    <w:rsid w:val="00811C09"/>
    <w:rsid w:val="00811D33"/>
    <w:rsid w:val="00815038"/>
    <w:rsid w:val="00815D5C"/>
    <w:rsid w:val="00815F9C"/>
    <w:rsid w:val="008213A8"/>
    <w:rsid w:val="00822E90"/>
    <w:rsid w:val="00823023"/>
    <w:rsid w:val="0082782D"/>
    <w:rsid w:val="00832447"/>
    <w:rsid w:val="0083336D"/>
    <w:rsid w:val="00836386"/>
    <w:rsid w:val="00836DEA"/>
    <w:rsid w:val="008375AC"/>
    <w:rsid w:val="008400FD"/>
    <w:rsid w:val="00842C3C"/>
    <w:rsid w:val="008468B2"/>
    <w:rsid w:val="00847B77"/>
    <w:rsid w:val="0085226C"/>
    <w:rsid w:val="00852759"/>
    <w:rsid w:val="008546D6"/>
    <w:rsid w:val="00854E18"/>
    <w:rsid w:val="00855077"/>
    <w:rsid w:val="00856CE9"/>
    <w:rsid w:val="00856DD3"/>
    <w:rsid w:val="00857A7D"/>
    <w:rsid w:val="0086044F"/>
    <w:rsid w:val="0086130B"/>
    <w:rsid w:val="0086197B"/>
    <w:rsid w:val="008635BB"/>
    <w:rsid w:val="00864E76"/>
    <w:rsid w:val="00865E7C"/>
    <w:rsid w:val="0087096B"/>
    <w:rsid w:val="0087306B"/>
    <w:rsid w:val="00873070"/>
    <w:rsid w:val="00873A22"/>
    <w:rsid w:val="00875169"/>
    <w:rsid w:val="008760C5"/>
    <w:rsid w:val="008770BE"/>
    <w:rsid w:val="00882485"/>
    <w:rsid w:val="00883630"/>
    <w:rsid w:val="0088512D"/>
    <w:rsid w:val="00887C94"/>
    <w:rsid w:val="008907F0"/>
    <w:rsid w:val="00891184"/>
    <w:rsid w:val="00891817"/>
    <w:rsid w:val="00892D13"/>
    <w:rsid w:val="00892E81"/>
    <w:rsid w:val="008961AD"/>
    <w:rsid w:val="008A0D21"/>
    <w:rsid w:val="008A19E5"/>
    <w:rsid w:val="008A2E60"/>
    <w:rsid w:val="008B28D2"/>
    <w:rsid w:val="008B79FA"/>
    <w:rsid w:val="008C1650"/>
    <w:rsid w:val="008C2FEC"/>
    <w:rsid w:val="008C44C9"/>
    <w:rsid w:val="008C461D"/>
    <w:rsid w:val="008C61E5"/>
    <w:rsid w:val="008D33C6"/>
    <w:rsid w:val="008D3F69"/>
    <w:rsid w:val="008D478B"/>
    <w:rsid w:val="008D5994"/>
    <w:rsid w:val="008D6006"/>
    <w:rsid w:val="008D6DBE"/>
    <w:rsid w:val="008E1566"/>
    <w:rsid w:val="008E47A9"/>
    <w:rsid w:val="008E6922"/>
    <w:rsid w:val="008E79B4"/>
    <w:rsid w:val="008E7AA6"/>
    <w:rsid w:val="008F3D8D"/>
    <w:rsid w:val="00901277"/>
    <w:rsid w:val="00902327"/>
    <w:rsid w:val="00905457"/>
    <w:rsid w:val="00907676"/>
    <w:rsid w:val="009119B3"/>
    <w:rsid w:val="00912A6E"/>
    <w:rsid w:val="009143B5"/>
    <w:rsid w:val="009145F9"/>
    <w:rsid w:val="00920131"/>
    <w:rsid w:val="0092232E"/>
    <w:rsid w:val="00922503"/>
    <w:rsid w:val="009253CC"/>
    <w:rsid w:val="00925FAC"/>
    <w:rsid w:val="0092729C"/>
    <w:rsid w:val="009274D2"/>
    <w:rsid w:val="0093F89E"/>
    <w:rsid w:val="00941480"/>
    <w:rsid w:val="0094185E"/>
    <w:rsid w:val="00944921"/>
    <w:rsid w:val="009466FE"/>
    <w:rsid w:val="00946A3C"/>
    <w:rsid w:val="00947E89"/>
    <w:rsid w:val="009518E9"/>
    <w:rsid w:val="009543E9"/>
    <w:rsid w:val="009609D7"/>
    <w:rsid w:val="00963A66"/>
    <w:rsid w:val="00963D50"/>
    <w:rsid w:val="00965A05"/>
    <w:rsid w:val="00965AA3"/>
    <w:rsid w:val="0096735F"/>
    <w:rsid w:val="00970D63"/>
    <w:rsid w:val="00970D7E"/>
    <w:rsid w:val="00970FF5"/>
    <w:rsid w:val="00971316"/>
    <w:rsid w:val="00971EA4"/>
    <w:rsid w:val="00972CD6"/>
    <w:rsid w:val="009734F5"/>
    <w:rsid w:val="00974C50"/>
    <w:rsid w:val="00976746"/>
    <w:rsid w:val="00980790"/>
    <w:rsid w:val="00982CEB"/>
    <w:rsid w:val="0099071A"/>
    <w:rsid w:val="00994E27"/>
    <w:rsid w:val="00994E81"/>
    <w:rsid w:val="009965EB"/>
    <w:rsid w:val="00997DEB"/>
    <w:rsid w:val="009A136A"/>
    <w:rsid w:val="009A2001"/>
    <w:rsid w:val="009A23FA"/>
    <w:rsid w:val="009A4D4A"/>
    <w:rsid w:val="009B7E15"/>
    <w:rsid w:val="009C3D14"/>
    <w:rsid w:val="009C4F40"/>
    <w:rsid w:val="009C7311"/>
    <w:rsid w:val="009D0E0D"/>
    <w:rsid w:val="009D0E4D"/>
    <w:rsid w:val="009D2268"/>
    <w:rsid w:val="009D2A36"/>
    <w:rsid w:val="009D37B3"/>
    <w:rsid w:val="009D3A6F"/>
    <w:rsid w:val="009D3D0F"/>
    <w:rsid w:val="009D4E8D"/>
    <w:rsid w:val="009D525E"/>
    <w:rsid w:val="009D59D9"/>
    <w:rsid w:val="009D6BE1"/>
    <w:rsid w:val="009E0066"/>
    <w:rsid w:val="009E1003"/>
    <w:rsid w:val="009F1300"/>
    <w:rsid w:val="009F1561"/>
    <w:rsid w:val="009F2557"/>
    <w:rsid w:val="009F4168"/>
    <w:rsid w:val="009F4575"/>
    <w:rsid w:val="009F5C14"/>
    <w:rsid w:val="00A00469"/>
    <w:rsid w:val="00A0060D"/>
    <w:rsid w:val="00A0186C"/>
    <w:rsid w:val="00A06EC5"/>
    <w:rsid w:val="00A1152B"/>
    <w:rsid w:val="00A14258"/>
    <w:rsid w:val="00A15C53"/>
    <w:rsid w:val="00A16E59"/>
    <w:rsid w:val="00A217DA"/>
    <w:rsid w:val="00A22C71"/>
    <w:rsid w:val="00A2336D"/>
    <w:rsid w:val="00A23E11"/>
    <w:rsid w:val="00A243A4"/>
    <w:rsid w:val="00A256A8"/>
    <w:rsid w:val="00A31778"/>
    <w:rsid w:val="00A33F6E"/>
    <w:rsid w:val="00A355E7"/>
    <w:rsid w:val="00A36307"/>
    <w:rsid w:val="00A37736"/>
    <w:rsid w:val="00A404EA"/>
    <w:rsid w:val="00A4447D"/>
    <w:rsid w:val="00A45433"/>
    <w:rsid w:val="00A478AD"/>
    <w:rsid w:val="00A52D88"/>
    <w:rsid w:val="00A53DB3"/>
    <w:rsid w:val="00A54FDF"/>
    <w:rsid w:val="00A551E5"/>
    <w:rsid w:val="00A60292"/>
    <w:rsid w:val="00A613BC"/>
    <w:rsid w:val="00A62043"/>
    <w:rsid w:val="00A63CA0"/>
    <w:rsid w:val="00A64599"/>
    <w:rsid w:val="00A65223"/>
    <w:rsid w:val="00A75FE0"/>
    <w:rsid w:val="00A83D3B"/>
    <w:rsid w:val="00A848C3"/>
    <w:rsid w:val="00A85ED9"/>
    <w:rsid w:val="00A865AB"/>
    <w:rsid w:val="00A86797"/>
    <w:rsid w:val="00A9033E"/>
    <w:rsid w:val="00A91D8C"/>
    <w:rsid w:val="00A92612"/>
    <w:rsid w:val="00A93671"/>
    <w:rsid w:val="00A96B58"/>
    <w:rsid w:val="00AA189C"/>
    <w:rsid w:val="00AA6B0A"/>
    <w:rsid w:val="00AA6D02"/>
    <w:rsid w:val="00AB43BD"/>
    <w:rsid w:val="00AC05A4"/>
    <w:rsid w:val="00AC4AAD"/>
    <w:rsid w:val="00AC5CA7"/>
    <w:rsid w:val="00AD0F9D"/>
    <w:rsid w:val="00AD10B7"/>
    <w:rsid w:val="00AD2E62"/>
    <w:rsid w:val="00AD2F91"/>
    <w:rsid w:val="00AD4102"/>
    <w:rsid w:val="00AD4EED"/>
    <w:rsid w:val="00AD7057"/>
    <w:rsid w:val="00AD75D4"/>
    <w:rsid w:val="00AE250B"/>
    <w:rsid w:val="00AE273A"/>
    <w:rsid w:val="00AE4B83"/>
    <w:rsid w:val="00AE648D"/>
    <w:rsid w:val="00AE71B6"/>
    <w:rsid w:val="00AF1DB0"/>
    <w:rsid w:val="00AF7773"/>
    <w:rsid w:val="00B046B5"/>
    <w:rsid w:val="00B04705"/>
    <w:rsid w:val="00B05278"/>
    <w:rsid w:val="00B1164A"/>
    <w:rsid w:val="00B11CA3"/>
    <w:rsid w:val="00B120A8"/>
    <w:rsid w:val="00B15B30"/>
    <w:rsid w:val="00B16D5A"/>
    <w:rsid w:val="00B20361"/>
    <w:rsid w:val="00B21692"/>
    <w:rsid w:val="00B22071"/>
    <w:rsid w:val="00B2280C"/>
    <w:rsid w:val="00B25523"/>
    <w:rsid w:val="00B26D29"/>
    <w:rsid w:val="00B33F06"/>
    <w:rsid w:val="00B420E9"/>
    <w:rsid w:val="00B450A6"/>
    <w:rsid w:val="00B477E0"/>
    <w:rsid w:val="00B5274F"/>
    <w:rsid w:val="00B536FC"/>
    <w:rsid w:val="00B5483C"/>
    <w:rsid w:val="00B55521"/>
    <w:rsid w:val="00B55540"/>
    <w:rsid w:val="00B565EB"/>
    <w:rsid w:val="00B5709E"/>
    <w:rsid w:val="00B605B3"/>
    <w:rsid w:val="00B61453"/>
    <w:rsid w:val="00B6185A"/>
    <w:rsid w:val="00B65B6B"/>
    <w:rsid w:val="00B70908"/>
    <w:rsid w:val="00B70E2F"/>
    <w:rsid w:val="00B721DD"/>
    <w:rsid w:val="00B754B5"/>
    <w:rsid w:val="00B85643"/>
    <w:rsid w:val="00B85772"/>
    <w:rsid w:val="00B85C04"/>
    <w:rsid w:val="00B85FF4"/>
    <w:rsid w:val="00B87E8D"/>
    <w:rsid w:val="00B91B67"/>
    <w:rsid w:val="00B93702"/>
    <w:rsid w:val="00B97862"/>
    <w:rsid w:val="00BA01D3"/>
    <w:rsid w:val="00BA1672"/>
    <w:rsid w:val="00BA20DB"/>
    <w:rsid w:val="00BA4730"/>
    <w:rsid w:val="00BA5668"/>
    <w:rsid w:val="00BB03D5"/>
    <w:rsid w:val="00BB14AE"/>
    <w:rsid w:val="00BB5F68"/>
    <w:rsid w:val="00BD67B5"/>
    <w:rsid w:val="00BE1208"/>
    <w:rsid w:val="00BE2AFB"/>
    <w:rsid w:val="00BF007C"/>
    <w:rsid w:val="00BF013C"/>
    <w:rsid w:val="00BF1473"/>
    <w:rsid w:val="00BF4326"/>
    <w:rsid w:val="00C00F9E"/>
    <w:rsid w:val="00C04536"/>
    <w:rsid w:val="00C04971"/>
    <w:rsid w:val="00C07B0E"/>
    <w:rsid w:val="00C101B0"/>
    <w:rsid w:val="00C123DC"/>
    <w:rsid w:val="00C136A7"/>
    <w:rsid w:val="00C13A97"/>
    <w:rsid w:val="00C176E9"/>
    <w:rsid w:val="00C2009E"/>
    <w:rsid w:val="00C20792"/>
    <w:rsid w:val="00C2085C"/>
    <w:rsid w:val="00C22339"/>
    <w:rsid w:val="00C23D31"/>
    <w:rsid w:val="00C24457"/>
    <w:rsid w:val="00C2703C"/>
    <w:rsid w:val="00C34C9D"/>
    <w:rsid w:val="00C36507"/>
    <w:rsid w:val="00C36B9B"/>
    <w:rsid w:val="00C411BE"/>
    <w:rsid w:val="00C422AD"/>
    <w:rsid w:val="00C42653"/>
    <w:rsid w:val="00C44581"/>
    <w:rsid w:val="00C44C91"/>
    <w:rsid w:val="00C51DB4"/>
    <w:rsid w:val="00C51FFA"/>
    <w:rsid w:val="00C5508B"/>
    <w:rsid w:val="00C567D9"/>
    <w:rsid w:val="00C60242"/>
    <w:rsid w:val="00C60DFF"/>
    <w:rsid w:val="00C61712"/>
    <w:rsid w:val="00C628BF"/>
    <w:rsid w:val="00C755A2"/>
    <w:rsid w:val="00C75F18"/>
    <w:rsid w:val="00C85297"/>
    <w:rsid w:val="00C85439"/>
    <w:rsid w:val="00C86F85"/>
    <w:rsid w:val="00C90714"/>
    <w:rsid w:val="00C9305E"/>
    <w:rsid w:val="00C94957"/>
    <w:rsid w:val="00C96C75"/>
    <w:rsid w:val="00CA02D8"/>
    <w:rsid w:val="00CA6A0D"/>
    <w:rsid w:val="00CA7012"/>
    <w:rsid w:val="00CB2B10"/>
    <w:rsid w:val="00CB5192"/>
    <w:rsid w:val="00CB610D"/>
    <w:rsid w:val="00CB774A"/>
    <w:rsid w:val="00CC0544"/>
    <w:rsid w:val="00CC0A47"/>
    <w:rsid w:val="00CC108F"/>
    <w:rsid w:val="00CC51E3"/>
    <w:rsid w:val="00CD06A3"/>
    <w:rsid w:val="00CD3413"/>
    <w:rsid w:val="00CE2D56"/>
    <w:rsid w:val="00CE636E"/>
    <w:rsid w:val="00CE73FD"/>
    <w:rsid w:val="00CF0763"/>
    <w:rsid w:val="00CF1DF5"/>
    <w:rsid w:val="00CF3A3E"/>
    <w:rsid w:val="00D00E66"/>
    <w:rsid w:val="00D02BD6"/>
    <w:rsid w:val="00D02E3F"/>
    <w:rsid w:val="00D05364"/>
    <w:rsid w:val="00D05F23"/>
    <w:rsid w:val="00D0621F"/>
    <w:rsid w:val="00D0642C"/>
    <w:rsid w:val="00D10892"/>
    <w:rsid w:val="00D111E6"/>
    <w:rsid w:val="00D12CE0"/>
    <w:rsid w:val="00D13C85"/>
    <w:rsid w:val="00D20525"/>
    <w:rsid w:val="00D24156"/>
    <w:rsid w:val="00D3082E"/>
    <w:rsid w:val="00D3284B"/>
    <w:rsid w:val="00D40427"/>
    <w:rsid w:val="00D43C46"/>
    <w:rsid w:val="00D44075"/>
    <w:rsid w:val="00D44972"/>
    <w:rsid w:val="00D45148"/>
    <w:rsid w:val="00D465CF"/>
    <w:rsid w:val="00D53993"/>
    <w:rsid w:val="00D53BA0"/>
    <w:rsid w:val="00D54DD6"/>
    <w:rsid w:val="00D56B58"/>
    <w:rsid w:val="00D61492"/>
    <w:rsid w:val="00D621FE"/>
    <w:rsid w:val="00D62826"/>
    <w:rsid w:val="00D6359E"/>
    <w:rsid w:val="00D659BF"/>
    <w:rsid w:val="00D7124D"/>
    <w:rsid w:val="00D74F30"/>
    <w:rsid w:val="00D7521F"/>
    <w:rsid w:val="00D75855"/>
    <w:rsid w:val="00D758EC"/>
    <w:rsid w:val="00D76B2A"/>
    <w:rsid w:val="00D802E4"/>
    <w:rsid w:val="00D84368"/>
    <w:rsid w:val="00D8648E"/>
    <w:rsid w:val="00D86B9E"/>
    <w:rsid w:val="00D90399"/>
    <w:rsid w:val="00D90937"/>
    <w:rsid w:val="00D90D8A"/>
    <w:rsid w:val="00D9186B"/>
    <w:rsid w:val="00D919C0"/>
    <w:rsid w:val="00D91DFB"/>
    <w:rsid w:val="00D937DF"/>
    <w:rsid w:val="00D9672A"/>
    <w:rsid w:val="00D97A78"/>
    <w:rsid w:val="00DA200F"/>
    <w:rsid w:val="00DA2DD7"/>
    <w:rsid w:val="00DA3082"/>
    <w:rsid w:val="00DA3E53"/>
    <w:rsid w:val="00DA5CD6"/>
    <w:rsid w:val="00DA6585"/>
    <w:rsid w:val="00DB0DBF"/>
    <w:rsid w:val="00DB1AC6"/>
    <w:rsid w:val="00DB1FEB"/>
    <w:rsid w:val="00DB63B2"/>
    <w:rsid w:val="00DB657C"/>
    <w:rsid w:val="00DC25EC"/>
    <w:rsid w:val="00DC65A3"/>
    <w:rsid w:val="00DD1929"/>
    <w:rsid w:val="00DD1A82"/>
    <w:rsid w:val="00DD1BA9"/>
    <w:rsid w:val="00DD28DF"/>
    <w:rsid w:val="00DD3C3D"/>
    <w:rsid w:val="00DD44FA"/>
    <w:rsid w:val="00DD647A"/>
    <w:rsid w:val="00DE0250"/>
    <w:rsid w:val="00DE0EB2"/>
    <w:rsid w:val="00DE12FE"/>
    <w:rsid w:val="00DE3CDC"/>
    <w:rsid w:val="00DE52B8"/>
    <w:rsid w:val="00DE5B06"/>
    <w:rsid w:val="00DF288D"/>
    <w:rsid w:val="00DF3E81"/>
    <w:rsid w:val="00E017E3"/>
    <w:rsid w:val="00E0428C"/>
    <w:rsid w:val="00E04956"/>
    <w:rsid w:val="00E107BB"/>
    <w:rsid w:val="00E10833"/>
    <w:rsid w:val="00E12110"/>
    <w:rsid w:val="00E124F3"/>
    <w:rsid w:val="00E144AE"/>
    <w:rsid w:val="00E14AE8"/>
    <w:rsid w:val="00E14E09"/>
    <w:rsid w:val="00E15FD0"/>
    <w:rsid w:val="00E20458"/>
    <w:rsid w:val="00E2132F"/>
    <w:rsid w:val="00E24B77"/>
    <w:rsid w:val="00E25507"/>
    <w:rsid w:val="00E314D2"/>
    <w:rsid w:val="00E3212A"/>
    <w:rsid w:val="00E3371D"/>
    <w:rsid w:val="00E35D6F"/>
    <w:rsid w:val="00E37FA8"/>
    <w:rsid w:val="00E415AD"/>
    <w:rsid w:val="00E42264"/>
    <w:rsid w:val="00E45B33"/>
    <w:rsid w:val="00E46D0E"/>
    <w:rsid w:val="00E5014D"/>
    <w:rsid w:val="00E523B3"/>
    <w:rsid w:val="00E526CE"/>
    <w:rsid w:val="00E546AC"/>
    <w:rsid w:val="00E55953"/>
    <w:rsid w:val="00E56075"/>
    <w:rsid w:val="00E5746E"/>
    <w:rsid w:val="00E623AA"/>
    <w:rsid w:val="00E655B7"/>
    <w:rsid w:val="00E66F67"/>
    <w:rsid w:val="00E730C0"/>
    <w:rsid w:val="00E73C9F"/>
    <w:rsid w:val="00E7786B"/>
    <w:rsid w:val="00E80174"/>
    <w:rsid w:val="00E8039A"/>
    <w:rsid w:val="00E803DA"/>
    <w:rsid w:val="00E830A5"/>
    <w:rsid w:val="00E83E0B"/>
    <w:rsid w:val="00E84557"/>
    <w:rsid w:val="00E84EE9"/>
    <w:rsid w:val="00E8604C"/>
    <w:rsid w:val="00E86717"/>
    <w:rsid w:val="00E87553"/>
    <w:rsid w:val="00E93C57"/>
    <w:rsid w:val="00E951F7"/>
    <w:rsid w:val="00EA00DD"/>
    <w:rsid w:val="00EA0E1D"/>
    <w:rsid w:val="00EA132D"/>
    <w:rsid w:val="00EA1CF9"/>
    <w:rsid w:val="00EA3D46"/>
    <w:rsid w:val="00EA4BC4"/>
    <w:rsid w:val="00EA604A"/>
    <w:rsid w:val="00EB6DE8"/>
    <w:rsid w:val="00EC6C7C"/>
    <w:rsid w:val="00ED02BD"/>
    <w:rsid w:val="00ED1DEA"/>
    <w:rsid w:val="00ED3A56"/>
    <w:rsid w:val="00ED67D0"/>
    <w:rsid w:val="00ED6D93"/>
    <w:rsid w:val="00EE30D1"/>
    <w:rsid w:val="00EE45E2"/>
    <w:rsid w:val="00EE5CDC"/>
    <w:rsid w:val="00EF53EA"/>
    <w:rsid w:val="00EF5A58"/>
    <w:rsid w:val="00EF7997"/>
    <w:rsid w:val="00F01A0B"/>
    <w:rsid w:val="00F01EE6"/>
    <w:rsid w:val="00F06AA1"/>
    <w:rsid w:val="00F07720"/>
    <w:rsid w:val="00F07B41"/>
    <w:rsid w:val="00F102BF"/>
    <w:rsid w:val="00F10F79"/>
    <w:rsid w:val="00F1106A"/>
    <w:rsid w:val="00F11BE2"/>
    <w:rsid w:val="00F14C4C"/>
    <w:rsid w:val="00F20678"/>
    <w:rsid w:val="00F21087"/>
    <w:rsid w:val="00F23061"/>
    <w:rsid w:val="00F25383"/>
    <w:rsid w:val="00F25D49"/>
    <w:rsid w:val="00F34D25"/>
    <w:rsid w:val="00F34E6B"/>
    <w:rsid w:val="00F417A4"/>
    <w:rsid w:val="00F41D63"/>
    <w:rsid w:val="00F421E4"/>
    <w:rsid w:val="00F44E9A"/>
    <w:rsid w:val="00F45C2E"/>
    <w:rsid w:val="00F50487"/>
    <w:rsid w:val="00F5085F"/>
    <w:rsid w:val="00F520E1"/>
    <w:rsid w:val="00F5336B"/>
    <w:rsid w:val="00F53A88"/>
    <w:rsid w:val="00F549B6"/>
    <w:rsid w:val="00F54C71"/>
    <w:rsid w:val="00F55BBC"/>
    <w:rsid w:val="00F57134"/>
    <w:rsid w:val="00F5D542"/>
    <w:rsid w:val="00F61836"/>
    <w:rsid w:val="00F62A62"/>
    <w:rsid w:val="00F654FC"/>
    <w:rsid w:val="00F70361"/>
    <w:rsid w:val="00F7039E"/>
    <w:rsid w:val="00F705B4"/>
    <w:rsid w:val="00F720D1"/>
    <w:rsid w:val="00F73D22"/>
    <w:rsid w:val="00F752B5"/>
    <w:rsid w:val="00F775E3"/>
    <w:rsid w:val="00F8108B"/>
    <w:rsid w:val="00F8182E"/>
    <w:rsid w:val="00F832C8"/>
    <w:rsid w:val="00F93098"/>
    <w:rsid w:val="00FA403C"/>
    <w:rsid w:val="00FA6587"/>
    <w:rsid w:val="00FB175F"/>
    <w:rsid w:val="00FC0183"/>
    <w:rsid w:val="00FC131E"/>
    <w:rsid w:val="00FC2062"/>
    <w:rsid w:val="00FC2273"/>
    <w:rsid w:val="00FC3491"/>
    <w:rsid w:val="00FC71CC"/>
    <w:rsid w:val="00FD0FAB"/>
    <w:rsid w:val="00FD50ED"/>
    <w:rsid w:val="00FD7C3D"/>
    <w:rsid w:val="00FE07A3"/>
    <w:rsid w:val="00FE5C90"/>
    <w:rsid w:val="00FE5E46"/>
    <w:rsid w:val="00FE734C"/>
    <w:rsid w:val="00FF0A9B"/>
    <w:rsid w:val="00FF33B0"/>
    <w:rsid w:val="00FF3E6C"/>
    <w:rsid w:val="00FF59D0"/>
    <w:rsid w:val="00FF6943"/>
    <w:rsid w:val="00FF7652"/>
    <w:rsid w:val="0134AD28"/>
    <w:rsid w:val="01B0715B"/>
    <w:rsid w:val="01F4537B"/>
    <w:rsid w:val="021B766C"/>
    <w:rsid w:val="025156FE"/>
    <w:rsid w:val="0283B340"/>
    <w:rsid w:val="02CAB451"/>
    <w:rsid w:val="02D96DC9"/>
    <w:rsid w:val="02FCEA47"/>
    <w:rsid w:val="0307A20E"/>
    <w:rsid w:val="03125C57"/>
    <w:rsid w:val="03278E2B"/>
    <w:rsid w:val="03DC9FA7"/>
    <w:rsid w:val="0417DD62"/>
    <w:rsid w:val="04687F4B"/>
    <w:rsid w:val="047A47E1"/>
    <w:rsid w:val="04932A62"/>
    <w:rsid w:val="049AF67F"/>
    <w:rsid w:val="04C0650B"/>
    <w:rsid w:val="04E9E54B"/>
    <w:rsid w:val="0541C5F9"/>
    <w:rsid w:val="056A93B7"/>
    <w:rsid w:val="056FEFC0"/>
    <w:rsid w:val="059357AC"/>
    <w:rsid w:val="05D571E4"/>
    <w:rsid w:val="05F0ECA7"/>
    <w:rsid w:val="063E6BA6"/>
    <w:rsid w:val="0640D5B0"/>
    <w:rsid w:val="064D382D"/>
    <w:rsid w:val="06924F98"/>
    <w:rsid w:val="06ADD6D4"/>
    <w:rsid w:val="07052BC4"/>
    <w:rsid w:val="078B4F63"/>
    <w:rsid w:val="078BB1FF"/>
    <w:rsid w:val="078E1CC7"/>
    <w:rsid w:val="07C7D763"/>
    <w:rsid w:val="081DAE9B"/>
    <w:rsid w:val="0851AF3A"/>
    <w:rsid w:val="0898C689"/>
    <w:rsid w:val="08DB7E93"/>
    <w:rsid w:val="08F56228"/>
    <w:rsid w:val="08F57DAE"/>
    <w:rsid w:val="0935D8FC"/>
    <w:rsid w:val="09593506"/>
    <w:rsid w:val="09661EBB"/>
    <w:rsid w:val="09AA1FEF"/>
    <w:rsid w:val="09DD99C4"/>
    <w:rsid w:val="09F473F0"/>
    <w:rsid w:val="0A0D1C53"/>
    <w:rsid w:val="0A1B8489"/>
    <w:rsid w:val="0A2B4131"/>
    <w:rsid w:val="0A3174E1"/>
    <w:rsid w:val="0A32969C"/>
    <w:rsid w:val="0AB1B0AE"/>
    <w:rsid w:val="0ADD3C52"/>
    <w:rsid w:val="0AE35DF7"/>
    <w:rsid w:val="0B041A05"/>
    <w:rsid w:val="0B22704D"/>
    <w:rsid w:val="0B4BB4A5"/>
    <w:rsid w:val="0B82DD87"/>
    <w:rsid w:val="0BA132FE"/>
    <w:rsid w:val="0BE7A5DC"/>
    <w:rsid w:val="0C09B66E"/>
    <w:rsid w:val="0C274355"/>
    <w:rsid w:val="0C5C36B0"/>
    <w:rsid w:val="0C95FAD4"/>
    <w:rsid w:val="0D16477E"/>
    <w:rsid w:val="0D322C69"/>
    <w:rsid w:val="0D5D0E76"/>
    <w:rsid w:val="0D5EDF32"/>
    <w:rsid w:val="0D6E0688"/>
    <w:rsid w:val="0D7AF0B2"/>
    <w:rsid w:val="0D98C628"/>
    <w:rsid w:val="0DB2A3C0"/>
    <w:rsid w:val="0DC09E2D"/>
    <w:rsid w:val="0DCD7D47"/>
    <w:rsid w:val="0E007608"/>
    <w:rsid w:val="0E4DE73A"/>
    <w:rsid w:val="0E57DD33"/>
    <w:rsid w:val="0EAFF411"/>
    <w:rsid w:val="0EB72DF1"/>
    <w:rsid w:val="0EC6C82B"/>
    <w:rsid w:val="0F003F56"/>
    <w:rsid w:val="0F1ACCB6"/>
    <w:rsid w:val="0F2EB04E"/>
    <w:rsid w:val="0F50FCB5"/>
    <w:rsid w:val="0F560985"/>
    <w:rsid w:val="0F5B03AE"/>
    <w:rsid w:val="0FBD4CA7"/>
    <w:rsid w:val="10715CE5"/>
    <w:rsid w:val="10861028"/>
    <w:rsid w:val="10D98087"/>
    <w:rsid w:val="10E00B5F"/>
    <w:rsid w:val="111063D4"/>
    <w:rsid w:val="11739518"/>
    <w:rsid w:val="1175E282"/>
    <w:rsid w:val="1181776F"/>
    <w:rsid w:val="1186B877"/>
    <w:rsid w:val="11A9A797"/>
    <w:rsid w:val="11B7CC54"/>
    <w:rsid w:val="11CEFC95"/>
    <w:rsid w:val="11D28AD9"/>
    <w:rsid w:val="11D31DC2"/>
    <w:rsid w:val="11D7903D"/>
    <w:rsid w:val="11E16664"/>
    <w:rsid w:val="1285C78C"/>
    <w:rsid w:val="131C96E5"/>
    <w:rsid w:val="1365A973"/>
    <w:rsid w:val="1369FBC9"/>
    <w:rsid w:val="13A9B0BE"/>
    <w:rsid w:val="13E2FD38"/>
    <w:rsid w:val="14118848"/>
    <w:rsid w:val="14451D59"/>
    <w:rsid w:val="144FE2E1"/>
    <w:rsid w:val="1468D0C4"/>
    <w:rsid w:val="1478BEFB"/>
    <w:rsid w:val="14FD29E0"/>
    <w:rsid w:val="1521DB7F"/>
    <w:rsid w:val="152B1501"/>
    <w:rsid w:val="15478BB1"/>
    <w:rsid w:val="15693CDE"/>
    <w:rsid w:val="15915F58"/>
    <w:rsid w:val="15BBE8B3"/>
    <w:rsid w:val="1626A186"/>
    <w:rsid w:val="1639AD42"/>
    <w:rsid w:val="164223BD"/>
    <w:rsid w:val="166E6F4D"/>
    <w:rsid w:val="167DFC6C"/>
    <w:rsid w:val="1684D109"/>
    <w:rsid w:val="16865384"/>
    <w:rsid w:val="16A46EE4"/>
    <w:rsid w:val="16BDBC69"/>
    <w:rsid w:val="16C56B8C"/>
    <w:rsid w:val="16C6E259"/>
    <w:rsid w:val="171760B9"/>
    <w:rsid w:val="17493D93"/>
    <w:rsid w:val="17497FB1"/>
    <w:rsid w:val="175B04CF"/>
    <w:rsid w:val="178CF7B4"/>
    <w:rsid w:val="17E1B320"/>
    <w:rsid w:val="180A73FA"/>
    <w:rsid w:val="187B8BFB"/>
    <w:rsid w:val="18B33D65"/>
    <w:rsid w:val="18B4F466"/>
    <w:rsid w:val="18F3706C"/>
    <w:rsid w:val="1904A73D"/>
    <w:rsid w:val="1919AFB0"/>
    <w:rsid w:val="19657855"/>
    <w:rsid w:val="19B91E60"/>
    <w:rsid w:val="1A3088B1"/>
    <w:rsid w:val="1A473A68"/>
    <w:rsid w:val="1A635845"/>
    <w:rsid w:val="1AAA550F"/>
    <w:rsid w:val="1AB84E68"/>
    <w:rsid w:val="1B83A180"/>
    <w:rsid w:val="1BAF7CD1"/>
    <w:rsid w:val="1C3AEAC4"/>
    <w:rsid w:val="1C6F3159"/>
    <w:rsid w:val="1C7CFC37"/>
    <w:rsid w:val="1CFD4C14"/>
    <w:rsid w:val="1D14EB2A"/>
    <w:rsid w:val="1D1EFAE1"/>
    <w:rsid w:val="1D334737"/>
    <w:rsid w:val="1D923525"/>
    <w:rsid w:val="1DBE90C1"/>
    <w:rsid w:val="1E225B71"/>
    <w:rsid w:val="1E250352"/>
    <w:rsid w:val="1E344494"/>
    <w:rsid w:val="1E37C2D5"/>
    <w:rsid w:val="1E6C017E"/>
    <w:rsid w:val="1E94AECB"/>
    <w:rsid w:val="1E9B6CA9"/>
    <w:rsid w:val="1EA7DD50"/>
    <w:rsid w:val="1EC54DE1"/>
    <w:rsid w:val="1EEFB42B"/>
    <w:rsid w:val="1EFE84AF"/>
    <w:rsid w:val="1F224DAC"/>
    <w:rsid w:val="1F3926E6"/>
    <w:rsid w:val="1FCD8D54"/>
    <w:rsid w:val="20073682"/>
    <w:rsid w:val="2072B2C5"/>
    <w:rsid w:val="20BECA9E"/>
    <w:rsid w:val="20EA1D33"/>
    <w:rsid w:val="20F7C557"/>
    <w:rsid w:val="213075FE"/>
    <w:rsid w:val="2185DA9C"/>
    <w:rsid w:val="21F7119C"/>
    <w:rsid w:val="22481F3C"/>
    <w:rsid w:val="22727328"/>
    <w:rsid w:val="22802A56"/>
    <w:rsid w:val="22BAFBB4"/>
    <w:rsid w:val="22C641B7"/>
    <w:rsid w:val="22EB7F1A"/>
    <w:rsid w:val="2306E7C6"/>
    <w:rsid w:val="232A423D"/>
    <w:rsid w:val="233F5BC0"/>
    <w:rsid w:val="2419B2C4"/>
    <w:rsid w:val="241E00C5"/>
    <w:rsid w:val="24358584"/>
    <w:rsid w:val="245D406B"/>
    <w:rsid w:val="24A58175"/>
    <w:rsid w:val="24D6395B"/>
    <w:rsid w:val="24E386A9"/>
    <w:rsid w:val="24F9B534"/>
    <w:rsid w:val="25559D37"/>
    <w:rsid w:val="25751D20"/>
    <w:rsid w:val="257957E3"/>
    <w:rsid w:val="25C9D171"/>
    <w:rsid w:val="25E9FE64"/>
    <w:rsid w:val="25F546C5"/>
    <w:rsid w:val="25F8F3E8"/>
    <w:rsid w:val="2638D9CD"/>
    <w:rsid w:val="26522F5C"/>
    <w:rsid w:val="2667A9A3"/>
    <w:rsid w:val="266C5EC4"/>
    <w:rsid w:val="2671A998"/>
    <w:rsid w:val="26835C02"/>
    <w:rsid w:val="268AAD00"/>
    <w:rsid w:val="26BD645B"/>
    <w:rsid w:val="26CBF5B1"/>
    <w:rsid w:val="26E7C6DF"/>
    <w:rsid w:val="26EE80FD"/>
    <w:rsid w:val="26F3B9B8"/>
    <w:rsid w:val="2750B046"/>
    <w:rsid w:val="2759A079"/>
    <w:rsid w:val="276224E5"/>
    <w:rsid w:val="2784267F"/>
    <w:rsid w:val="27A1ECCF"/>
    <w:rsid w:val="27C22182"/>
    <w:rsid w:val="286C9ABD"/>
    <w:rsid w:val="287A5D50"/>
    <w:rsid w:val="288C4B73"/>
    <w:rsid w:val="28A4D99C"/>
    <w:rsid w:val="28B544DB"/>
    <w:rsid w:val="28EC9E69"/>
    <w:rsid w:val="2908AB7A"/>
    <w:rsid w:val="290EAD37"/>
    <w:rsid w:val="296D86AA"/>
    <w:rsid w:val="298362F9"/>
    <w:rsid w:val="29B2B05E"/>
    <w:rsid w:val="29D1DD71"/>
    <w:rsid w:val="29ED4E0C"/>
    <w:rsid w:val="2A0FECD5"/>
    <w:rsid w:val="2A23E71D"/>
    <w:rsid w:val="2A276E67"/>
    <w:rsid w:val="2A585828"/>
    <w:rsid w:val="2A82DB94"/>
    <w:rsid w:val="2A8E20DC"/>
    <w:rsid w:val="2AC5FB69"/>
    <w:rsid w:val="2AF3CBEC"/>
    <w:rsid w:val="2AFA36A2"/>
    <w:rsid w:val="2B12D931"/>
    <w:rsid w:val="2B245310"/>
    <w:rsid w:val="2B550BBF"/>
    <w:rsid w:val="2B9F4419"/>
    <w:rsid w:val="2BB7449A"/>
    <w:rsid w:val="2C1232F1"/>
    <w:rsid w:val="2C1AAB2D"/>
    <w:rsid w:val="2C72A38E"/>
    <w:rsid w:val="2CAC1BD0"/>
    <w:rsid w:val="2CD10676"/>
    <w:rsid w:val="2CD4DAF8"/>
    <w:rsid w:val="2CE7C20C"/>
    <w:rsid w:val="2CEAC4C1"/>
    <w:rsid w:val="2D34B2A5"/>
    <w:rsid w:val="2D500167"/>
    <w:rsid w:val="2D80417B"/>
    <w:rsid w:val="2D873922"/>
    <w:rsid w:val="2D9CED2A"/>
    <w:rsid w:val="2DF92C3A"/>
    <w:rsid w:val="2E56F81B"/>
    <w:rsid w:val="2E5CDBA7"/>
    <w:rsid w:val="2E6FB77E"/>
    <w:rsid w:val="2E702D4C"/>
    <w:rsid w:val="2EB64C37"/>
    <w:rsid w:val="2EEC5398"/>
    <w:rsid w:val="2F524394"/>
    <w:rsid w:val="2F7F870E"/>
    <w:rsid w:val="3054C34A"/>
    <w:rsid w:val="30816DDC"/>
    <w:rsid w:val="30935B9D"/>
    <w:rsid w:val="30DB2C3A"/>
    <w:rsid w:val="31C177D6"/>
    <w:rsid w:val="3214E304"/>
    <w:rsid w:val="321A60BD"/>
    <w:rsid w:val="321F93ED"/>
    <w:rsid w:val="323256CD"/>
    <w:rsid w:val="3238FA5B"/>
    <w:rsid w:val="3254DD76"/>
    <w:rsid w:val="329CFB3A"/>
    <w:rsid w:val="32B3BC22"/>
    <w:rsid w:val="32C05F1D"/>
    <w:rsid w:val="32CBB3EE"/>
    <w:rsid w:val="32CF0863"/>
    <w:rsid w:val="330EF9F5"/>
    <w:rsid w:val="3334FF61"/>
    <w:rsid w:val="3375D67A"/>
    <w:rsid w:val="338AC283"/>
    <w:rsid w:val="3406054E"/>
    <w:rsid w:val="340B8A5B"/>
    <w:rsid w:val="344EF4F1"/>
    <w:rsid w:val="34A3D005"/>
    <w:rsid w:val="352E7D8F"/>
    <w:rsid w:val="3561D3A4"/>
    <w:rsid w:val="3598DF9B"/>
    <w:rsid w:val="35C75037"/>
    <w:rsid w:val="3603F0BB"/>
    <w:rsid w:val="36100BAD"/>
    <w:rsid w:val="368736B2"/>
    <w:rsid w:val="36BE087B"/>
    <w:rsid w:val="36BF143E"/>
    <w:rsid w:val="372CE6AC"/>
    <w:rsid w:val="374C11DB"/>
    <w:rsid w:val="379739B6"/>
    <w:rsid w:val="37C41A5F"/>
    <w:rsid w:val="37D84FF9"/>
    <w:rsid w:val="37E377A3"/>
    <w:rsid w:val="3811FA50"/>
    <w:rsid w:val="385C35BE"/>
    <w:rsid w:val="388A4750"/>
    <w:rsid w:val="388EF2B4"/>
    <w:rsid w:val="38BCE7C3"/>
    <w:rsid w:val="38E74086"/>
    <w:rsid w:val="3918254D"/>
    <w:rsid w:val="391B0E6A"/>
    <w:rsid w:val="39269E84"/>
    <w:rsid w:val="398E9D8A"/>
    <w:rsid w:val="39901DD1"/>
    <w:rsid w:val="39C548D6"/>
    <w:rsid w:val="3A2BF3CE"/>
    <w:rsid w:val="3A5FBF6A"/>
    <w:rsid w:val="3A61EAE0"/>
    <w:rsid w:val="3A6751A3"/>
    <w:rsid w:val="3B1DEA61"/>
    <w:rsid w:val="3B27B884"/>
    <w:rsid w:val="3B62F17F"/>
    <w:rsid w:val="3B7182B2"/>
    <w:rsid w:val="3B930538"/>
    <w:rsid w:val="3B9CB4BE"/>
    <w:rsid w:val="3BA3F74C"/>
    <w:rsid w:val="3BE1C5D6"/>
    <w:rsid w:val="3C1282F6"/>
    <w:rsid w:val="3C62C6DF"/>
    <w:rsid w:val="3CC122FE"/>
    <w:rsid w:val="3CE81539"/>
    <w:rsid w:val="3D0B9C68"/>
    <w:rsid w:val="3D230A66"/>
    <w:rsid w:val="3D2C8DF1"/>
    <w:rsid w:val="3D3D66DB"/>
    <w:rsid w:val="3D9CEB35"/>
    <w:rsid w:val="3DA7EBBB"/>
    <w:rsid w:val="3EB807E1"/>
    <w:rsid w:val="3EBA3507"/>
    <w:rsid w:val="3ECFF8DA"/>
    <w:rsid w:val="3F34AAE4"/>
    <w:rsid w:val="3F56F37F"/>
    <w:rsid w:val="3F6B77F9"/>
    <w:rsid w:val="3F97E03D"/>
    <w:rsid w:val="3FC65F04"/>
    <w:rsid w:val="3FCA680E"/>
    <w:rsid w:val="3FD9A95F"/>
    <w:rsid w:val="3FED6F87"/>
    <w:rsid w:val="3FF6FACF"/>
    <w:rsid w:val="401F2027"/>
    <w:rsid w:val="40294141"/>
    <w:rsid w:val="404BEC32"/>
    <w:rsid w:val="405F53C8"/>
    <w:rsid w:val="4065D8F9"/>
    <w:rsid w:val="40ADE1FE"/>
    <w:rsid w:val="40AE29F4"/>
    <w:rsid w:val="40AFF84F"/>
    <w:rsid w:val="40D651F3"/>
    <w:rsid w:val="40DED827"/>
    <w:rsid w:val="410BBECB"/>
    <w:rsid w:val="4173547C"/>
    <w:rsid w:val="418314F6"/>
    <w:rsid w:val="419205FA"/>
    <w:rsid w:val="41C83B8F"/>
    <w:rsid w:val="421A86B8"/>
    <w:rsid w:val="422958A4"/>
    <w:rsid w:val="424098B4"/>
    <w:rsid w:val="42863741"/>
    <w:rsid w:val="429C12A5"/>
    <w:rsid w:val="42B3D016"/>
    <w:rsid w:val="42D726A1"/>
    <w:rsid w:val="42FA8AC2"/>
    <w:rsid w:val="431579D5"/>
    <w:rsid w:val="432DCE51"/>
    <w:rsid w:val="4356CDA5"/>
    <w:rsid w:val="435926C9"/>
    <w:rsid w:val="43600194"/>
    <w:rsid w:val="4370B63A"/>
    <w:rsid w:val="43726C38"/>
    <w:rsid w:val="439B3949"/>
    <w:rsid w:val="439C3E90"/>
    <w:rsid w:val="440A595B"/>
    <w:rsid w:val="4441F693"/>
    <w:rsid w:val="4448CC45"/>
    <w:rsid w:val="4463653A"/>
    <w:rsid w:val="446B6AA1"/>
    <w:rsid w:val="448CB434"/>
    <w:rsid w:val="44F52138"/>
    <w:rsid w:val="452E49CC"/>
    <w:rsid w:val="45BB7457"/>
    <w:rsid w:val="463A19F3"/>
    <w:rsid w:val="46F5C1EC"/>
    <w:rsid w:val="474621F0"/>
    <w:rsid w:val="47476766"/>
    <w:rsid w:val="474D5E7E"/>
    <w:rsid w:val="47707C3B"/>
    <w:rsid w:val="47B54ADB"/>
    <w:rsid w:val="47B8891B"/>
    <w:rsid w:val="47C5888E"/>
    <w:rsid w:val="47EC1C86"/>
    <w:rsid w:val="48A4C7F6"/>
    <w:rsid w:val="48B81B6A"/>
    <w:rsid w:val="48F9D87B"/>
    <w:rsid w:val="4913015C"/>
    <w:rsid w:val="491A8FCD"/>
    <w:rsid w:val="495F4763"/>
    <w:rsid w:val="4963F838"/>
    <w:rsid w:val="499696F4"/>
    <w:rsid w:val="49A75A2B"/>
    <w:rsid w:val="49B7C7CD"/>
    <w:rsid w:val="49CA69AA"/>
    <w:rsid w:val="49DAED3A"/>
    <w:rsid w:val="49E5CA60"/>
    <w:rsid w:val="49E7D258"/>
    <w:rsid w:val="49EE326D"/>
    <w:rsid w:val="4A61C2BE"/>
    <w:rsid w:val="4A683F56"/>
    <w:rsid w:val="4A8C6CC6"/>
    <w:rsid w:val="4A95F37B"/>
    <w:rsid w:val="4ABF1C58"/>
    <w:rsid w:val="4B9C26B5"/>
    <w:rsid w:val="4BAAB1F6"/>
    <w:rsid w:val="4BADBA0A"/>
    <w:rsid w:val="4BB0E5D0"/>
    <w:rsid w:val="4BF4A2A6"/>
    <w:rsid w:val="4C13D496"/>
    <w:rsid w:val="4C684654"/>
    <w:rsid w:val="4C926115"/>
    <w:rsid w:val="4CBE4C0A"/>
    <w:rsid w:val="4CDAA69E"/>
    <w:rsid w:val="4D261BE7"/>
    <w:rsid w:val="4D6618C4"/>
    <w:rsid w:val="4D7F82B3"/>
    <w:rsid w:val="4D809020"/>
    <w:rsid w:val="4D908979"/>
    <w:rsid w:val="4DB6BDF3"/>
    <w:rsid w:val="4DBCB3DF"/>
    <w:rsid w:val="4DD5AA6E"/>
    <w:rsid w:val="4DD8C4A1"/>
    <w:rsid w:val="4E31B8F6"/>
    <w:rsid w:val="4E6B6BC9"/>
    <w:rsid w:val="4E7341BE"/>
    <w:rsid w:val="4E87927A"/>
    <w:rsid w:val="4EB055CF"/>
    <w:rsid w:val="4FB198ED"/>
    <w:rsid w:val="5013F0B0"/>
    <w:rsid w:val="503EBBD2"/>
    <w:rsid w:val="5042BE91"/>
    <w:rsid w:val="507A7DD5"/>
    <w:rsid w:val="50B8C0BC"/>
    <w:rsid w:val="50C69C59"/>
    <w:rsid w:val="50D2FC1C"/>
    <w:rsid w:val="50FF29CC"/>
    <w:rsid w:val="511E2307"/>
    <w:rsid w:val="51E21AC0"/>
    <w:rsid w:val="520927B0"/>
    <w:rsid w:val="5219B475"/>
    <w:rsid w:val="526D3DB9"/>
    <w:rsid w:val="529FCEE6"/>
    <w:rsid w:val="52D1BF9C"/>
    <w:rsid w:val="52ECA13C"/>
    <w:rsid w:val="533814C7"/>
    <w:rsid w:val="534C5EA9"/>
    <w:rsid w:val="53845E22"/>
    <w:rsid w:val="53BABCF2"/>
    <w:rsid w:val="53D22A58"/>
    <w:rsid w:val="53E7F722"/>
    <w:rsid w:val="54036BA9"/>
    <w:rsid w:val="5405738D"/>
    <w:rsid w:val="541C7426"/>
    <w:rsid w:val="54248A72"/>
    <w:rsid w:val="543B407D"/>
    <w:rsid w:val="54520635"/>
    <w:rsid w:val="5467DF54"/>
    <w:rsid w:val="5489035A"/>
    <w:rsid w:val="548D938E"/>
    <w:rsid w:val="54C8AE6B"/>
    <w:rsid w:val="5555A2B9"/>
    <w:rsid w:val="55713DCA"/>
    <w:rsid w:val="559BEE6D"/>
    <w:rsid w:val="562BB14F"/>
    <w:rsid w:val="5687E487"/>
    <w:rsid w:val="56A4CFFA"/>
    <w:rsid w:val="5706B524"/>
    <w:rsid w:val="5762F29F"/>
    <w:rsid w:val="576D01FC"/>
    <w:rsid w:val="5777A447"/>
    <w:rsid w:val="57C55623"/>
    <w:rsid w:val="58826540"/>
    <w:rsid w:val="58C02F01"/>
    <w:rsid w:val="5929F0B9"/>
    <w:rsid w:val="5961603B"/>
    <w:rsid w:val="596AFB83"/>
    <w:rsid w:val="59952B07"/>
    <w:rsid w:val="59AE48BA"/>
    <w:rsid w:val="5A30B80E"/>
    <w:rsid w:val="5A7DA176"/>
    <w:rsid w:val="5A8DAD80"/>
    <w:rsid w:val="5A8EC883"/>
    <w:rsid w:val="5A98FF22"/>
    <w:rsid w:val="5AB39875"/>
    <w:rsid w:val="5B00DF6C"/>
    <w:rsid w:val="5BFC829A"/>
    <w:rsid w:val="5C4FA0B2"/>
    <w:rsid w:val="5C57D7D7"/>
    <w:rsid w:val="5CA98A74"/>
    <w:rsid w:val="5CBA790B"/>
    <w:rsid w:val="5CFDD787"/>
    <w:rsid w:val="5D2C96E2"/>
    <w:rsid w:val="5D522D57"/>
    <w:rsid w:val="5D853AA0"/>
    <w:rsid w:val="5D871CBF"/>
    <w:rsid w:val="5D965408"/>
    <w:rsid w:val="5D967399"/>
    <w:rsid w:val="5DAABD11"/>
    <w:rsid w:val="5DBD64E9"/>
    <w:rsid w:val="5DBE762F"/>
    <w:rsid w:val="5DD15078"/>
    <w:rsid w:val="5DD3B90E"/>
    <w:rsid w:val="5E3CD2EA"/>
    <w:rsid w:val="5E91FC6C"/>
    <w:rsid w:val="5EBB66B8"/>
    <w:rsid w:val="5EC57963"/>
    <w:rsid w:val="5EDF9F0C"/>
    <w:rsid w:val="5EE6D276"/>
    <w:rsid w:val="5EEF2EFA"/>
    <w:rsid w:val="5EEF6724"/>
    <w:rsid w:val="5EF39351"/>
    <w:rsid w:val="5EFE3067"/>
    <w:rsid w:val="5F014B13"/>
    <w:rsid w:val="5F3F1E32"/>
    <w:rsid w:val="5F4D0BFE"/>
    <w:rsid w:val="5F746DBA"/>
    <w:rsid w:val="5F8ED5C0"/>
    <w:rsid w:val="5FFF8BE8"/>
    <w:rsid w:val="600CDC09"/>
    <w:rsid w:val="60CF577D"/>
    <w:rsid w:val="60F6044F"/>
    <w:rsid w:val="6124C650"/>
    <w:rsid w:val="615DA47A"/>
    <w:rsid w:val="6162DDB1"/>
    <w:rsid w:val="6165449A"/>
    <w:rsid w:val="61767242"/>
    <w:rsid w:val="620EAAA2"/>
    <w:rsid w:val="6241C132"/>
    <w:rsid w:val="62432DAF"/>
    <w:rsid w:val="627E7D4B"/>
    <w:rsid w:val="629F8A6E"/>
    <w:rsid w:val="632C4E65"/>
    <w:rsid w:val="6390299E"/>
    <w:rsid w:val="63AAE2E5"/>
    <w:rsid w:val="64022806"/>
    <w:rsid w:val="6407717A"/>
    <w:rsid w:val="64DF7E23"/>
    <w:rsid w:val="64F54889"/>
    <w:rsid w:val="651359BD"/>
    <w:rsid w:val="65292108"/>
    <w:rsid w:val="65454143"/>
    <w:rsid w:val="65A0C99B"/>
    <w:rsid w:val="65DD4842"/>
    <w:rsid w:val="65EBBB16"/>
    <w:rsid w:val="65F00AB5"/>
    <w:rsid w:val="664C3704"/>
    <w:rsid w:val="66581CD0"/>
    <w:rsid w:val="665A5C34"/>
    <w:rsid w:val="669C8206"/>
    <w:rsid w:val="66A5A617"/>
    <w:rsid w:val="66C785AB"/>
    <w:rsid w:val="66D9F854"/>
    <w:rsid w:val="6706080A"/>
    <w:rsid w:val="6713D509"/>
    <w:rsid w:val="671C3F75"/>
    <w:rsid w:val="676821C8"/>
    <w:rsid w:val="6790267A"/>
    <w:rsid w:val="6793BDFB"/>
    <w:rsid w:val="67CE0F27"/>
    <w:rsid w:val="67D86DD8"/>
    <w:rsid w:val="682B8818"/>
    <w:rsid w:val="683ED8D7"/>
    <w:rsid w:val="6847DB4F"/>
    <w:rsid w:val="685600DB"/>
    <w:rsid w:val="686B0595"/>
    <w:rsid w:val="6875EDB2"/>
    <w:rsid w:val="6899CB0E"/>
    <w:rsid w:val="68B6B357"/>
    <w:rsid w:val="68DC4D1B"/>
    <w:rsid w:val="69042A32"/>
    <w:rsid w:val="69634A5B"/>
    <w:rsid w:val="696F124F"/>
    <w:rsid w:val="69AD2FDD"/>
    <w:rsid w:val="6A258B45"/>
    <w:rsid w:val="6A855FE0"/>
    <w:rsid w:val="6A8970BB"/>
    <w:rsid w:val="6A95AF67"/>
    <w:rsid w:val="6A9665E6"/>
    <w:rsid w:val="6AFA6F26"/>
    <w:rsid w:val="6AFE5F30"/>
    <w:rsid w:val="6B0E2679"/>
    <w:rsid w:val="6B57129B"/>
    <w:rsid w:val="6BC2B575"/>
    <w:rsid w:val="6BDBCD93"/>
    <w:rsid w:val="6BF3EA24"/>
    <w:rsid w:val="6C2F5698"/>
    <w:rsid w:val="6C3178AC"/>
    <w:rsid w:val="6C4EE594"/>
    <w:rsid w:val="6C688C16"/>
    <w:rsid w:val="6C94C0CC"/>
    <w:rsid w:val="6CA2958C"/>
    <w:rsid w:val="6CDCAAB7"/>
    <w:rsid w:val="6D108D04"/>
    <w:rsid w:val="6D521863"/>
    <w:rsid w:val="6DDB9ED6"/>
    <w:rsid w:val="6E2BB545"/>
    <w:rsid w:val="6EAE943B"/>
    <w:rsid w:val="6F014407"/>
    <w:rsid w:val="6F0763E6"/>
    <w:rsid w:val="6F0B82FE"/>
    <w:rsid w:val="6F66B8CB"/>
    <w:rsid w:val="6F75E429"/>
    <w:rsid w:val="6FE387FF"/>
    <w:rsid w:val="6FF78D61"/>
    <w:rsid w:val="700355B1"/>
    <w:rsid w:val="705E8759"/>
    <w:rsid w:val="7061BB21"/>
    <w:rsid w:val="7093798D"/>
    <w:rsid w:val="71269A81"/>
    <w:rsid w:val="714641D6"/>
    <w:rsid w:val="7255C753"/>
    <w:rsid w:val="7257BCCB"/>
    <w:rsid w:val="728ACE1F"/>
    <w:rsid w:val="72CCFC7F"/>
    <w:rsid w:val="72D0B31C"/>
    <w:rsid w:val="72DB7126"/>
    <w:rsid w:val="72DC49F9"/>
    <w:rsid w:val="72EA7B31"/>
    <w:rsid w:val="730C12DE"/>
    <w:rsid w:val="734560FC"/>
    <w:rsid w:val="73589D48"/>
    <w:rsid w:val="735DBC18"/>
    <w:rsid w:val="74428DD4"/>
    <w:rsid w:val="7451CFFF"/>
    <w:rsid w:val="7459FA40"/>
    <w:rsid w:val="7486B8EF"/>
    <w:rsid w:val="74B5C3A4"/>
    <w:rsid w:val="74C48FC7"/>
    <w:rsid w:val="74FD0A65"/>
    <w:rsid w:val="75122634"/>
    <w:rsid w:val="75688DBD"/>
    <w:rsid w:val="7592CE53"/>
    <w:rsid w:val="763FA4A7"/>
    <w:rsid w:val="766124F3"/>
    <w:rsid w:val="769AC0D9"/>
    <w:rsid w:val="76B27F5D"/>
    <w:rsid w:val="76D9A47C"/>
    <w:rsid w:val="76E0CF2D"/>
    <w:rsid w:val="76FF6B8F"/>
    <w:rsid w:val="771A1B0C"/>
    <w:rsid w:val="7736013B"/>
    <w:rsid w:val="77F82B60"/>
    <w:rsid w:val="785155BE"/>
    <w:rsid w:val="7871246F"/>
    <w:rsid w:val="78B88BD9"/>
    <w:rsid w:val="78BC24D3"/>
    <w:rsid w:val="78E0B532"/>
    <w:rsid w:val="78F82344"/>
    <w:rsid w:val="78FFF3D5"/>
    <w:rsid w:val="791A34D8"/>
    <w:rsid w:val="793C4EA7"/>
    <w:rsid w:val="79408D8B"/>
    <w:rsid w:val="7967099C"/>
    <w:rsid w:val="79BD74CD"/>
    <w:rsid w:val="79DB0E18"/>
    <w:rsid w:val="7A1BE98C"/>
    <w:rsid w:val="7A37AFD8"/>
    <w:rsid w:val="7A69D49A"/>
    <w:rsid w:val="7AB20FB9"/>
    <w:rsid w:val="7AE8469B"/>
    <w:rsid w:val="7B3E2B2C"/>
    <w:rsid w:val="7B7985BA"/>
    <w:rsid w:val="7BAD9EB4"/>
    <w:rsid w:val="7BEB0F8D"/>
    <w:rsid w:val="7C24CC61"/>
    <w:rsid w:val="7C2C994B"/>
    <w:rsid w:val="7C3F3B9C"/>
    <w:rsid w:val="7C55E031"/>
    <w:rsid w:val="7C6A07E8"/>
    <w:rsid w:val="7C6D5280"/>
    <w:rsid w:val="7CBCBC24"/>
    <w:rsid w:val="7CCF2117"/>
    <w:rsid w:val="7CDFD1A6"/>
    <w:rsid w:val="7CE6A6CF"/>
    <w:rsid w:val="7D310A99"/>
    <w:rsid w:val="7D4736A7"/>
    <w:rsid w:val="7D6F1296"/>
    <w:rsid w:val="7D9F0292"/>
    <w:rsid w:val="7E88DEB6"/>
    <w:rsid w:val="7EAB96A0"/>
    <w:rsid w:val="7EDA4E7B"/>
    <w:rsid w:val="7EE554E6"/>
    <w:rsid w:val="7F08D21B"/>
    <w:rsid w:val="7F0C07B9"/>
    <w:rsid w:val="7F49BEBD"/>
    <w:rsid w:val="7F6FAADD"/>
    <w:rsid w:val="7FC66D33"/>
    <w:rsid w:val="7FC8DAD4"/>
    <w:rsid w:val="7FE668A3"/>
    <w:rsid w:val="7FFF84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156D3"/>
  <w15:chartTrackingRefBased/>
  <w15:docId w15:val="{4BB0982A-CCFC-4EDD-B317-C97997B23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5B2"/>
    <w:pPr>
      <w:spacing w:after="0" w:line="240" w:lineRule="auto"/>
    </w:pPr>
    <w:rPr>
      <w:rFonts w:ascii="Arial" w:hAnsi="Arial"/>
    </w:rPr>
  </w:style>
  <w:style w:type="paragraph" w:styleId="Heading1">
    <w:name w:val="heading 1"/>
    <w:aliases w:val="Heading Bold"/>
    <w:basedOn w:val="Normal"/>
    <w:next w:val="Normal"/>
    <w:link w:val="Heading1Char"/>
    <w:uiPriority w:val="9"/>
    <w:qFormat/>
    <w:rsid w:val="001625B2"/>
    <w:pPr>
      <w:keepNext/>
      <w:keepLines/>
      <w:outlineLvl w:val="0"/>
    </w:pPr>
    <w:rPr>
      <w:rFonts w:eastAsiaTheme="majorEastAsia" w:cstheme="majorBidi"/>
      <w:b/>
      <w:szCs w:val="32"/>
    </w:rPr>
  </w:style>
  <w:style w:type="paragraph" w:styleId="Heading2">
    <w:name w:val="heading 2"/>
    <w:aliases w:val="Italics"/>
    <w:basedOn w:val="Normal"/>
    <w:next w:val="Normal"/>
    <w:link w:val="Heading2Char"/>
    <w:uiPriority w:val="9"/>
    <w:unhideWhenUsed/>
    <w:qFormat/>
    <w:rsid w:val="001625B2"/>
    <w:pPr>
      <w:keepNext/>
      <w:keepLines/>
      <w:outlineLvl w:val="1"/>
    </w:pPr>
    <w:rPr>
      <w:rFonts w:eastAsiaTheme="majorEastAsia" w:cstheme="majorBidi"/>
      <w:b/>
      <w:i/>
      <w:szCs w:val="26"/>
    </w:rPr>
  </w:style>
  <w:style w:type="paragraph" w:styleId="Heading3">
    <w:name w:val="heading 3"/>
    <w:basedOn w:val="Normal"/>
    <w:next w:val="Normal"/>
    <w:link w:val="Heading3Char"/>
    <w:uiPriority w:val="9"/>
    <w:unhideWhenUsed/>
    <w:qFormat/>
    <w:rsid w:val="003B12FD"/>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C60D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60DF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60D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0D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0D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0D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1625B2"/>
    <w:pPr>
      <w:spacing w:after="0" w:line="240" w:lineRule="auto"/>
    </w:pPr>
    <w:rPr>
      <w:rFonts w:ascii="Arial" w:hAnsi="Arial"/>
    </w:rPr>
  </w:style>
  <w:style w:type="character" w:customStyle="1" w:styleId="Heading1Char">
    <w:name w:val="Heading 1 Char"/>
    <w:aliases w:val="Heading Bold Char"/>
    <w:basedOn w:val="DefaultParagraphFont"/>
    <w:link w:val="Heading1"/>
    <w:uiPriority w:val="9"/>
    <w:rsid w:val="001625B2"/>
    <w:rPr>
      <w:rFonts w:ascii="Arial" w:eastAsiaTheme="majorEastAsia" w:hAnsi="Arial" w:cstheme="majorBidi"/>
      <w:b/>
      <w:szCs w:val="32"/>
    </w:rPr>
  </w:style>
  <w:style w:type="character" w:customStyle="1" w:styleId="Heading2Char">
    <w:name w:val="Heading 2 Char"/>
    <w:aliases w:val="Italics Char"/>
    <w:basedOn w:val="DefaultParagraphFont"/>
    <w:link w:val="Heading2"/>
    <w:uiPriority w:val="9"/>
    <w:rsid w:val="001625B2"/>
    <w:rPr>
      <w:rFonts w:ascii="Arial" w:eastAsiaTheme="majorEastAsia" w:hAnsi="Arial" w:cstheme="majorBidi"/>
      <w:b/>
      <w:i/>
      <w:szCs w:val="26"/>
    </w:rPr>
  </w:style>
  <w:style w:type="paragraph" w:customStyle="1" w:styleId="Bullet">
    <w:name w:val="Bullet"/>
    <w:basedOn w:val="Normal"/>
    <w:qFormat/>
    <w:rsid w:val="003B12FD"/>
    <w:pPr>
      <w:numPr>
        <w:numId w:val="8"/>
      </w:numPr>
      <w:ind w:left="714" w:hanging="357"/>
    </w:pPr>
  </w:style>
  <w:style w:type="character" w:customStyle="1" w:styleId="Heading3Char">
    <w:name w:val="Heading 3 Char"/>
    <w:basedOn w:val="DefaultParagraphFont"/>
    <w:link w:val="Heading3"/>
    <w:uiPriority w:val="9"/>
    <w:rsid w:val="003B12FD"/>
    <w:rPr>
      <w:rFonts w:asciiTheme="majorHAnsi" w:eastAsiaTheme="majorEastAsia" w:hAnsiTheme="majorHAnsi" w:cstheme="majorBidi"/>
      <w:color w:val="0A2F40" w:themeColor="accent1" w:themeShade="7F"/>
    </w:rPr>
  </w:style>
  <w:style w:type="paragraph" w:styleId="ListParagraph">
    <w:name w:val="List Paragraph"/>
    <w:basedOn w:val="Normal"/>
    <w:uiPriority w:val="34"/>
    <w:qFormat/>
    <w:rsid w:val="00C00F9E"/>
    <w:pPr>
      <w:ind w:left="720"/>
      <w:contextualSpacing/>
    </w:pPr>
  </w:style>
  <w:style w:type="numbering" w:customStyle="1" w:styleId="Numbered">
    <w:name w:val="Numbered"/>
    <w:uiPriority w:val="99"/>
    <w:rsid w:val="003B12FD"/>
    <w:pPr>
      <w:numPr>
        <w:numId w:val="13"/>
      </w:numPr>
    </w:pPr>
  </w:style>
  <w:style w:type="character" w:customStyle="1" w:styleId="Heading4Char">
    <w:name w:val="Heading 4 Char"/>
    <w:basedOn w:val="DefaultParagraphFont"/>
    <w:link w:val="Heading4"/>
    <w:uiPriority w:val="9"/>
    <w:semiHidden/>
    <w:rsid w:val="00C60D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0D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0D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0D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0D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0DFF"/>
    <w:rPr>
      <w:rFonts w:eastAsiaTheme="majorEastAsia" w:cstheme="majorBidi"/>
      <w:color w:val="272727" w:themeColor="text1" w:themeTint="D8"/>
    </w:rPr>
  </w:style>
  <w:style w:type="paragraph" w:styleId="Title">
    <w:name w:val="Title"/>
    <w:basedOn w:val="Normal"/>
    <w:next w:val="Normal"/>
    <w:link w:val="TitleChar"/>
    <w:uiPriority w:val="10"/>
    <w:qFormat/>
    <w:rsid w:val="00C60D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D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0DF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0D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0D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0DFF"/>
    <w:rPr>
      <w:rFonts w:ascii="Arial" w:hAnsi="Arial"/>
      <w:i/>
      <w:iCs/>
      <w:color w:val="404040" w:themeColor="text1" w:themeTint="BF"/>
    </w:rPr>
  </w:style>
  <w:style w:type="character" w:styleId="IntenseEmphasis">
    <w:name w:val="Intense Emphasis"/>
    <w:basedOn w:val="DefaultParagraphFont"/>
    <w:uiPriority w:val="21"/>
    <w:qFormat/>
    <w:rsid w:val="00C60DFF"/>
    <w:rPr>
      <w:i/>
      <w:iCs/>
      <w:color w:val="0F4761" w:themeColor="accent1" w:themeShade="BF"/>
    </w:rPr>
  </w:style>
  <w:style w:type="paragraph" w:styleId="IntenseQuote">
    <w:name w:val="Intense Quote"/>
    <w:basedOn w:val="Normal"/>
    <w:next w:val="Normal"/>
    <w:link w:val="IntenseQuoteChar"/>
    <w:uiPriority w:val="30"/>
    <w:qFormat/>
    <w:rsid w:val="00C60D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0DFF"/>
    <w:rPr>
      <w:rFonts w:ascii="Arial" w:hAnsi="Arial"/>
      <w:i/>
      <w:iCs/>
      <w:color w:val="0F4761" w:themeColor="accent1" w:themeShade="BF"/>
    </w:rPr>
  </w:style>
  <w:style w:type="character" w:styleId="IntenseReference">
    <w:name w:val="Intense Reference"/>
    <w:basedOn w:val="DefaultParagraphFont"/>
    <w:uiPriority w:val="32"/>
    <w:qFormat/>
    <w:rsid w:val="00C60DFF"/>
    <w:rPr>
      <w:b/>
      <w:bCs/>
      <w:smallCaps/>
      <w:color w:val="0F4761" w:themeColor="accent1" w:themeShade="BF"/>
      <w:spacing w:val="5"/>
    </w:rPr>
  </w:style>
  <w:style w:type="table" w:styleId="TableGrid">
    <w:name w:val="Table Grid"/>
    <w:basedOn w:val="TableNormal"/>
    <w:uiPriority w:val="39"/>
    <w:rsid w:val="00C60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0DFF"/>
    <w:pPr>
      <w:tabs>
        <w:tab w:val="center" w:pos="4513"/>
        <w:tab w:val="right" w:pos="9026"/>
      </w:tabs>
    </w:pPr>
  </w:style>
  <w:style w:type="character" w:customStyle="1" w:styleId="HeaderChar">
    <w:name w:val="Header Char"/>
    <w:basedOn w:val="DefaultParagraphFont"/>
    <w:link w:val="Header"/>
    <w:uiPriority w:val="99"/>
    <w:rsid w:val="00C60DFF"/>
    <w:rPr>
      <w:rFonts w:ascii="Arial" w:hAnsi="Arial"/>
    </w:rPr>
  </w:style>
  <w:style w:type="paragraph" w:styleId="Footer">
    <w:name w:val="footer"/>
    <w:basedOn w:val="Normal"/>
    <w:link w:val="FooterChar"/>
    <w:uiPriority w:val="99"/>
    <w:unhideWhenUsed/>
    <w:rsid w:val="00C60DFF"/>
    <w:pPr>
      <w:tabs>
        <w:tab w:val="center" w:pos="4513"/>
        <w:tab w:val="right" w:pos="9026"/>
      </w:tabs>
    </w:pPr>
  </w:style>
  <w:style w:type="character" w:customStyle="1" w:styleId="FooterChar">
    <w:name w:val="Footer Char"/>
    <w:basedOn w:val="DefaultParagraphFont"/>
    <w:link w:val="Footer"/>
    <w:uiPriority w:val="99"/>
    <w:rsid w:val="00C60DFF"/>
    <w:rPr>
      <w:rFonts w:ascii="Arial" w:hAnsi="Arial"/>
    </w:rPr>
  </w:style>
  <w:style w:type="paragraph" w:styleId="Revision">
    <w:name w:val="Revision"/>
    <w:hidden/>
    <w:uiPriority w:val="99"/>
    <w:semiHidden/>
    <w:rsid w:val="00976746"/>
    <w:pPr>
      <w:spacing w:after="0" w:line="240" w:lineRule="auto"/>
    </w:pPr>
    <w:rPr>
      <w:rFonts w:ascii="Arial" w:hAnsi="Arial"/>
    </w:rPr>
  </w:style>
  <w:style w:type="paragraph" w:styleId="NormalWeb">
    <w:name w:val="Normal (Web)"/>
    <w:basedOn w:val="Normal"/>
    <w:uiPriority w:val="99"/>
    <w:semiHidden/>
    <w:unhideWhenUsed/>
    <w:rsid w:val="008D6006"/>
    <w:rPr>
      <w:rFonts w:ascii="Times New Roman" w:hAnsi="Times New Roman" w:cs="Times New Roman"/>
    </w:rPr>
  </w:style>
  <w:style w:type="character" w:styleId="Hyperlink">
    <w:name w:val="Hyperlink"/>
    <w:basedOn w:val="DefaultParagraphFont"/>
    <w:uiPriority w:val="99"/>
    <w:unhideWhenUsed/>
    <w:rsid w:val="004F17A6"/>
    <w:rPr>
      <w:color w:val="467886" w:themeColor="hyperlink"/>
      <w:u w:val="single"/>
    </w:rPr>
  </w:style>
  <w:style w:type="character" w:styleId="UnresolvedMention">
    <w:name w:val="Unresolved Mention"/>
    <w:basedOn w:val="DefaultParagraphFont"/>
    <w:uiPriority w:val="99"/>
    <w:semiHidden/>
    <w:unhideWhenUsed/>
    <w:rsid w:val="004F17A6"/>
    <w:rPr>
      <w:color w:val="605E5C"/>
      <w:shd w:val="clear" w:color="auto" w:fill="E1DFDD"/>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613B1"/>
    <w:rPr>
      <w:b/>
      <w:bCs/>
    </w:rPr>
  </w:style>
  <w:style w:type="character" w:customStyle="1" w:styleId="CommentSubjectChar">
    <w:name w:val="Comment Subject Char"/>
    <w:basedOn w:val="CommentTextChar"/>
    <w:link w:val="CommentSubject"/>
    <w:uiPriority w:val="99"/>
    <w:semiHidden/>
    <w:rsid w:val="006613B1"/>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78463e-d5b0-4fd8-abb1-e1eb3572d92c">
      <Terms xmlns="http://schemas.microsoft.com/office/infopath/2007/PartnerControls"/>
    </lcf76f155ced4ddcb4097134ff3c332f>
    <TaxCatchAll xmlns="762c3af4-7a9a-4ea7-a9dd-5ca742d82ec7" xsi:nil="true"/>
    <Info xmlns="fc78463e-d5b0-4fd8-abb1-e1eb3572d92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5C2128DA25A44EB11494EFA18A119E" ma:contentTypeVersion="25" ma:contentTypeDescription="Create a new document." ma:contentTypeScope="" ma:versionID="5483f16149aedb3e34cec3cd3eeb4673">
  <xsd:schema xmlns:xsd="http://www.w3.org/2001/XMLSchema" xmlns:xs="http://www.w3.org/2001/XMLSchema" xmlns:p="http://schemas.microsoft.com/office/2006/metadata/properties" xmlns:ns2="fc78463e-d5b0-4fd8-abb1-e1eb3572d92c" xmlns:ns3="762c3af4-7a9a-4ea7-a9dd-5ca742d82ec7" targetNamespace="http://schemas.microsoft.com/office/2006/metadata/properties" ma:root="true" ma:fieldsID="05ff8f1c03c71861dbb2bb56d0c3c687" ns2:_="" ns3:_="">
    <xsd:import namespace="fc78463e-d5b0-4fd8-abb1-e1eb3572d92c"/>
    <xsd:import namespace="762c3af4-7a9a-4ea7-a9dd-5ca742d82ec7"/>
    <xsd:element name="properties">
      <xsd:complexType>
        <xsd:sequence>
          <xsd:element name="documentManagement">
            <xsd:complexType>
              <xsd:all>
                <xsd:element ref="ns2:Info"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8463e-d5b0-4fd8-abb1-e1eb3572d92c" elementFormDefault="qualified">
    <xsd:import namespace="http://schemas.microsoft.com/office/2006/documentManagement/types"/>
    <xsd:import namespace="http://schemas.microsoft.com/office/infopath/2007/PartnerControls"/>
    <xsd:element name="Info" ma:index="8" nillable="true" ma:displayName="Info" ma:format="Dropdown" ma:internalName="Info">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e83bfe8-052f-4e76-8200-e0f72956cd03"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c3af4-7a9a-4ea7-a9dd-5ca742d82ec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b9aa3df-d8af-40ba-91e2-e5ec8e215a7a}" ma:internalName="TaxCatchAll" ma:showField="CatchAllData" ma:web="762c3af4-7a9a-4ea7-a9dd-5ca742d82e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62D75B-2412-4940-90D4-7EBC7D44B255}">
  <ds:schemaRefs>
    <ds:schemaRef ds:uri="http://schemas.microsoft.com/office/2006/metadata/properties"/>
    <ds:schemaRef ds:uri="http://schemas.microsoft.com/office/infopath/2007/PartnerControls"/>
    <ds:schemaRef ds:uri="5aa47500-f024-480c-b54a-37558367a81a"/>
    <ds:schemaRef ds:uri="6dae25aa-ef91-4429-b225-6961df045b64"/>
  </ds:schemaRefs>
</ds:datastoreItem>
</file>

<file path=customXml/itemProps2.xml><?xml version="1.0" encoding="utf-8"?>
<ds:datastoreItem xmlns:ds="http://schemas.openxmlformats.org/officeDocument/2006/customXml" ds:itemID="{EC17E46B-689E-498B-98BE-1DE77132176E}"/>
</file>

<file path=customXml/itemProps3.xml><?xml version="1.0" encoding="utf-8"?>
<ds:datastoreItem xmlns:ds="http://schemas.openxmlformats.org/officeDocument/2006/customXml" ds:itemID="{E010427B-1307-4A4C-80D2-FFE4955EE5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2572</Words>
  <Characters>14667</Characters>
  <Application>Microsoft Office Word</Application>
  <DocSecurity>0</DocSecurity>
  <Lines>122</Lines>
  <Paragraphs>34</Paragraphs>
  <ScaleCrop>false</ScaleCrop>
  <Company/>
  <LinksUpToDate>false</LinksUpToDate>
  <CharactersWithSpaces>17205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Turnbull</dc:creator>
  <cp:keywords/>
  <dc:description/>
  <cp:lastModifiedBy>Ryan McGee</cp:lastModifiedBy>
  <cp:revision>3</cp:revision>
  <dcterms:created xsi:type="dcterms:W3CDTF">2026-09-18T08:45:00Z</dcterms:created>
  <dcterms:modified xsi:type="dcterms:W3CDTF">2026-09-25T10:25:00Z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0x010100E25C2128DA25A44EB11494EFA18A119E</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HeaderShapeIds">
    <vt:lpwstr>5a765f80,f99a93b,48b42de3</vt:lpwstr>
  </property>
  <property fmtid="{D5CDD505-2E9C-101B-9397-08002B2CF9AE}" pid="6" name="ClassificationContentMarkingHeaderFontProps">
    <vt:lpwstr>#008000,10,Aptos</vt:lpwstr>
  </property>
  <property fmtid="{D5CDD505-2E9C-101B-9397-08002B2CF9AE}" pid="7" name="ClassificationContentMarkingHeaderText">
    <vt:lpwstr>PUBLIC-Non Sensitive - Header</vt:lpwstr>
  </property>
  <property fmtid="{D5CDD505-2E9C-101B-9397-08002B2CF9AE}" pid="8" name="ClassificationContentMarkingFooterShapeIds">
    <vt:lpwstr>71ded3ac,3b3fe3cc,749aca72</vt:lpwstr>
  </property>
  <property fmtid="{D5CDD505-2E9C-101B-9397-08002B2CF9AE}" pid="9" name="ClassificationContentMarkingFooterFontProps">
    <vt:lpwstr>#008000,10,Aptos</vt:lpwstr>
  </property>
  <property fmtid="{D5CDD505-2E9C-101B-9397-08002B2CF9AE}" pid="10" name="ClassificationContentMarkingFooterText">
    <vt:lpwstr>PUBLIC-Non Sensitive - Footer</vt:lpwstr>
  </property>
  <property fmtid="{D5CDD505-2E9C-101B-9397-08002B2CF9AE}" pid="11" name="MSIP_Label_03b4652c-63b6-48bb-88cf-338452cc3b16_Enabled">
    <vt:lpwstr>true</vt:lpwstr>
  </property>
  <property fmtid="{D5CDD505-2E9C-101B-9397-08002B2CF9AE}" pid="12" name="MSIP_Label_03b4652c-63b6-48bb-88cf-338452cc3b16_SetDate">
    <vt:lpwstr>2026-03-09T10:15:51Z</vt:lpwstr>
  </property>
  <property fmtid="{D5CDD505-2E9C-101B-9397-08002B2CF9AE}" pid="13" name="MSIP_Label_03b4652c-63b6-48bb-88cf-338452cc3b16_Method">
    <vt:lpwstr>Privileged</vt:lpwstr>
  </property>
  <property fmtid="{D5CDD505-2E9C-101B-9397-08002B2CF9AE}" pid="14" name="MSIP_Label_03b4652c-63b6-48bb-88cf-338452cc3b16_Name">
    <vt:lpwstr>PUBLIC-Non Sensitive</vt:lpwstr>
  </property>
  <property fmtid="{D5CDD505-2E9C-101B-9397-08002B2CF9AE}" pid="15" name="MSIP_Label_03b4652c-63b6-48bb-88cf-338452cc3b16_SiteId">
    <vt:lpwstr>ae8c4625-6448-4d14-b856-67b7e052d4b0</vt:lpwstr>
  </property>
  <property fmtid="{D5CDD505-2E9C-101B-9397-08002B2CF9AE}" pid="16" name="MSIP_Label_03b4652c-63b6-48bb-88cf-338452cc3b16_ActionId">
    <vt:lpwstr>044cf614-f79b-4099-a668-5701157040a5</vt:lpwstr>
  </property>
  <property fmtid="{D5CDD505-2E9C-101B-9397-08002B2CF9AE}" pid="17" name="MSIP_Label_03b4652c-63b6-48bb-88cf-338452cc3b16_ContentBits">
    <vt:lpwstr>3</vt:lpwstr>
  </property>
  <property fmtid="{D5CDD505-2E9C-101B-9397-08002B2CF9AE}" pid="18" name="MSIP_Label_03b4652c-63b6-48bb-88cf-338452cc3b16_Tag">
    <vt:lpwstr>10, 0, 1, 1</vt:lpwstr>
  </property>
</Properties>
</file>