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576C" w14:textId="77777777" w:rsidR="00892FE5" w:rsidRPr="00B632C6" w:rsidRDefault="00892FE5" w:rsidP="00892FE5">
      <w:pPr>
        <w:rPr>
          <w:rFonts w:ascii="Arial" w:hAnsi="Arial" w:cs="Arial"/>
          <w:b/>
          <w:szCs w:val="24"/>
        </w:rPr>
      </w:pPr>
      <w:r w:rsidRPr="00B632C6">
        <w:rPr>
          <w:rFonts w:ascii="Arial" w:hAnsi="Arial" w:cs="Arial"/>
          <w:b/>
          <w:szCs w:val="24"/>
        </w:rPr>
        <w:t>Capability</w:t>
      </w:r>
      <w:r w:rsidRPr="00B632C6">
        <w:rPr>
          <w:rFonts w:ascii="Arial" w:hAnsi="Arial" w:cs="Arial"/>
          <w:szCs w:val="24"/>
        </w:rPr>
        <w:t xml:space="preserve"> </w:t>
      </w:r>
      <w:r w:rsidRPr="00B632C6">
        <w:rPr>
          <w:rFonts w:ascii="Arial" w:hAnsi="Arial" w:cs="Arial"/>
          <w:b/>
          <w:szCs w:val="24"/>
        </w:rPr>
        <w:t>Hearings – Chairperson’s Checklist</w:t>
      </w:r>
    </w:p>
    <w:p w14:paraId="1F7F9085" w14:textId="77777777" w:rsidR="00892FE5" w:rsidRPr="00B632C6" w:rsidRDefault="00892FE5" w:rsidP="00892FE5">
      <w:pPr>
        <w:rPr>
          <w:rFonts w:ascii="Arial" w:hAnsi="Arial" w:cs="Arial"/>
          <w:b/>
          <w:szCs w:val="24"/>
        </w:rPr>
      </w:pPr>
    </w:p>
    <w:p w14:paraId="7BD80053" w14:textId="77777777" w:rsidR="00892FE5" w:rsidRPr="00B632C6" w:rsidRDefault="00892FE5" w:rsidP="00892FE5">
      <w:pPr>
        <w:rPr>
          <w:rFonts w:ascii="Arial" w:hAnsi="Arial" w:cs="Arial"/>
          <w:b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546"/>
        <w:gridCol w:w="1310"/>
        <w:gridCol w:w="3639"/>
      </w:tblGrid>
      <w:tr w:rsidR="00892FE5" w:rsidRPr="00B632C6" w14:paraId="5A565587" w14:textId="77777777" w:rsidTr="00CC2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28917155" w14:textId="77777777" w:rsidR="00892FE5" w:rsidRPr="00B632C6" w:rsidRDefault="00892FE5" w:rsidP="00852FB9">
            <w:pPr>
              <w:tabs>
                <w:tab w:val="left" w:pos="1453"/>
              </w:tabs>
              <w:rPr>
                <w:rFonts w:ascii="Arial" w:eastAsia="Calibri" w:hAnsi="Arial" w:cs="Arial"/>
                <w:b w:val="0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Step</w:t>
            </w: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ab/>
            </w:r>
          </w:p>
        </w:tc>
        <w:tc>
          <w:tcPr>
            <w:tcW w:w="1310" w:type="dxa"/>
          </w:tcPr>
          <w:p w14:paraId="6EB5830C" w14:textId="77777777" w:rsidR="00892FE5" w:rsidRPr="00B632C6" w:rsidRDefault="00892FE5" w:rsidP="00852F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 xml:space="preserve">Complete </w:t>
            </w:r>
          </w:p>
        </w:tc>
        <w:tc>
          <w:tcPr>
            <w:tcW w:w="3796" w:type="dxa"/>
          </w:tcPr>
          <w:p w14:paraId="447153E7" w14:textId="77777777" w:rsidR="00892FE5" w:rsidRPr="00B632C6" w:rsidRDefault="00892FE5" w:rsidP="00852F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Comments</w:t>
            </w:r>
          </w:p>
          <w:p w14:paraId="4AAC982A" w14:textId="77777777" w:rsidR="00892FE5" w:rsidRPr="00B632C6" w:rsidRDefault="00892FE5" w:rsidP="00852FB9">
            <w:pPr>
              <w:ind w:firstLine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Cs w:val="24"/>
                <w:lang w:eastAsia="en-US"/>
              </w:rPr>
            </w:pPr>
          </w:p>
        </w:tc>
      </w:tr>
      <w:tr w:rsidR="00892FE5" w:rsidRPr="00B632C6" w14:paraId="0A7666EB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3D1C06D1" w14:textId="77777777" w:rsidR="00892FE5" w:rsidRPr="00B632C6" w:rsidRDefault="00892FE5" w:rsidP="00852FB9">
            <w:pPr>
              <w:tabs>
                <w:tab w:val="left" w:pos="1453"/>
              </w:tabs>
              <w:rPr>
                <w:rFonts w:ascii="Arial" w:eastAsia="Calibri" w:hAnsi="Arial" w:cs="Arial"/>
                <w:b w:val="0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Record start time:</w:t>
            </w:r>
          </w:p>
        </w:tc>
        <w:tc>
          <w:tcPr>
            <w:tcW w:w="1310" w:type="dxa"/>
          </w:tcPr>
          <w:p w14:paraId="773E538B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2D17F09C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892FE5" w:rsidRPr="00B632C6" w14:paraId="7F39D840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7B56FB77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 xml:space="preserve">Participants in attendance? </w:t>
            </w:r>
          </w:p>
          <w:p w14:paraId="52FA09FA" w14:textId="77777777" w:rsidR="00892FE5" w:rsidRPr="00B632C6" w:rsidRDefault="00892FE5" w:rsidP="00892FE5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Employee</w:t>
            </w:r>
          </w:p>
          <w:p w14:paraId="5D5D9E80" w14:textId="77777777" w:rsidR="00892FE5" w:rsidRPr="00B632C6" w:rsidRDefault="00892FE5" w:rsidP="00892FE5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Employee’s representative</w:t>
            </w:r>
          </w:p>
          <w:p w14:paraId="6B9676CE" w14:textId="77777777" w:rsidR="00892FE5" w:rsidRPr="00B632C6" w:rsidRDefault="00892FE5" w:rsidP="00892FE5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Management representative</w:t>
            </w:r>
          </w:p>
          <w:p w14:paraId="0658A2AB" w14:textId="77777777" w:rsidR="00892FE5" w:rsidRDefault="00D630E0" w:rsidP="0078510A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HR </w:t>
            </w:r>
            <w:r w:rsidR="00206FCC">
              <w:rPr>
                <w:rFonts w:ascii="Arial" w:eastAsia="Calibri" w:hAnsi="Arial" w:cs="Arial"/>
                <w:szCs w:val="24"/>
                <w:lang w:eastAsia="en-US"/>
              </w:rPr>
              <w:t xml:space="preserve">Adviser </w:t>
            </w:r>
          </w:p>
          <w:p w14:paraId="116527E8" w14:textId="77777777" w:rsidR="00D630E0" w:rsidRPr="00D630E0" w:rsidRDefault="00D630E0" w:rsidP="00D630E0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Cs w:val="24"/>
                <w:lang w:eastAsia="en-US"/>
              </w:rPr>
            </w:pPr>
            <w:r w:rsidRPr="00D630E0">
              <w:rPr>
                <w:rFonts w:ascii="Arial" w:eastAsia="Calibri" w:hAnsi="Arial" w:cs="Arial"/>
                <w:i/>
                <w:szCs w:val="24"/>
                <w:lang w:eastAsia="en-US"/>
              </w:rPr>
              <w:t>Legal Adviser (if present)</w:t>
            </w:r>
          </w:p>
        </w:tc>
        <w:tc>
          <w:tcPr>
            <w:tcW w:w="1310" w:type="dxa"/>
          </w:tcPr>
          <w:p w14:paraId="70B8A214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762EDF4F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3515BB7E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692A0782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Introductions</w:t>
            </w:r>
          </w:p>
        </w:tc>
        <w:tc>
          <w:tcPr>
            <w:tcW w:w="1310" w:type="dxa"/>
          </w:tcPr>
          <w:p w14:paraId="0C6EF499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17AA5A6A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7D5B5D43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7BBB6E67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1DC696D5" w14:textId="77777777" w:rsidR="00892FE5" w:rsidRPr="00B632C6" w:rsidRDefault="00470AD6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Companion</w:t>
            </w:r>
            <w:r w:rsidR="00892FE5" w:rsidRPr="00B632C6">
              <w:rPr>
                <w:rFonts w:ascii="Arial" w:eastAsia="Calibri" w:hAnsi="Arial" w:cs="Arial"/>
                <w:szCs w:val="24"/>
                <w:lang w:eastAsia="en-US"/>
              </w:rPr>
              <w:t xml:space="preserve"> present?</w:t>
            </w:r>
          </w:p>
          <w:p w14:paraId="66953CD9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Who will present employee’s case?</w:t>
            </w:r>
          </w:p>
          <w:p w14:paraId="064C3803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350D8323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Employee happy t</w:t>
            </w:r>
            <w:r w:rsidR="00470AD6">
              <w:rPr>
                <w:rFonts w:ascii="Arial" w:eastAsia="Calibri" w:hAnsi="Arial" w:cs="Arial"/>
                <w:szCs w:val="24"/>
                <w:lang w:eastAsia="en-US"/>
              </w:rPr>
              <w:t xml:space="preserve">o proceed without </w:t>
            </w:r>
            <w:proofErr w:type="gramStart"/>
            <w:r w:rsidR="00470AD6">
              <w:rPr>
                <w:rFonts w:ascii="Arial" w:eastAsia="Calibri" w:hAnsi="Arial" w:cs="Arial"/>
                <w:szCs w:val="24"/>
                <w:lang w:eastAsia="en-US"/>
              </w:rPr>
              <w:t>companion</w:t>
            </w: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?</w:t>
            </w:r>
            <w:proofErr w:type="gramEnd"/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 xml:space="preserve"> </w:t>
            </w:r>
          </w:p>
          <w:p w14:paraId="626CAA75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310" w:type="dxa"/>
          </w:tcPr>
          <w:p w14:paraId="7DD4350C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510418CD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25384BAA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11051D0B" w14:textId="77777777" w:rsidTr="00CC2877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608767B7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Purpose of hearing confirmed</w:t>
            </w:r>
          </w:p>
        </w:tc>
        <w:tc>
          <w:tcPr>
            <w:tcW w:w="1310" w:type="dxa"/>
          </w:tcPr>
          <w:p w14:paraId="45A2D2E3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12812E87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00E29F47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6F51257B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0C37F5F5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 xml:space="preserve">Process confirmed </w:t>
            </w:r>
          </w:p>
        </w:tc>
        <w:tc>
          <w:tcPr>
            <w:tcW w:w="1310" w:type="dxa"/>
          </w:tcPr>
          <w:p w14:paraId="59E37781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066C7A9A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0AA822F1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1F4C9769" w14:textId="77777777" w:rsidTr="00CC2877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1717C6CA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Management’s case presented</w:t>
            </w:r>
          </w:p>
        </w:tc>
        <w:tc>
          <w:tcPr>
            <w:tcW w:w="1310" w:type="dxa"/>
          </w:tcPr>
          <w:p w14:paraId="0631E477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43165BBB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4BC9FF1B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124C725E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58596080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Questions of management’s case</w:t>
            </w:r>
          </w:p>
          <w:p w14:paraId="77D7E1AB" w14:textId="77777777" w:rsidR="00892FE5" w:rsidRPr="00B632C6" w:rsidRDefault="00470AD6" w:rsidP="00892FE5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Employee/ companion</w:t>
            </w:r>
          </w:p>
          <w:p w14:paraId="2FF94ECA" w14:textId="77777777" w:rsidR="00892FE5" w:rsidRPr="00B632C6" w:rsidRDefault="00892FE5" w:rsidP="00892FE5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Chair</w:t>
            </w:r>
          </w:p>
          <w:p w14:paraId="0A5063FE" w14:textId="77777777" w:rsidR="00892FE5" w:rsidRPr="00D630E0" w:rsidRDefault="00892FE5" w:rsidP="00892FE5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Cs w:val="24"/>
                <w:lang w:eastAsia="en-US"/>
              </w:rPr>
            </w:pPr>
            <w:r w:rsidRPr="00D630E0">
              <w:rPr>
                <w:rFonts w:ascii="Arial" w:eastAsia="Calibri" w:hAnsi="Arial" w:cs="Arial"/>
                <w:szCs w:val="24"/>
                <w:lang w:eastAsia="en-US"/>
              </w:rPr>
              <w:t>Adviser</w:t>
            </w:r>
            <w:r w:rsidR="00D630E0">
              <w:rPr>
                <w:rFonts w:ascii="Arial" w:eastAsia="Calibri" w:hAnsi="Arial" w:cs="Arial"/>
                <w:szCs w:val="24"/>
                <w:lang w:eastAsia="en-US"/>
              </w:rPr>
              <w:t xml:space="preserve">(s) </w:t>
            </w:r>
          </w:p>
        </w:tc>
        <w:tc>
          <w:tcPr>
            <w:tcW w:w="1310" w:type="dxa"/>
          </w:tcPr>
          <w:p w14:paraId="4918BB20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54CF88C6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38BEFF14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179E82CE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19CC3A4C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Employee’s case</w:t>
            </w:r>
          </w:p>
          <w:p w14:paraId="4AE52749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310" w:type="dxa"/>
          </w:tcPr>
          <w:p w14:paraId="542105C4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11E71FC6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6ABAB429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229B65FE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370CE09E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Questions of employee’s case</w:t>
            </w:r>
          </w:p>
          <w:p w14:paraId="0411E7B1" w14:textId="77777777" w:rsidR="00892FE5" w:rsidRPr="00B632C6" w:rsidRDefault="00892FE5" w:rsidP="00892FE5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Management representative</w:t>
            </w:r>
          </w:p>
          <w:p w14:paraId="3DF2200E" w14:textId="77777777" w:rsidR="00892FE5" w:rsidRPr="00B632C6" w:rsidRDefault="00892FE5" w:rsidP="00892FE5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Chair</w:t>
            </w:r>
          </w:p>
          <w:p w14:paraId="0CC4A01E" w14:textId="77777777" w:rsidR="00892FE5" w:rsidRPr="00D630E0" w:rsidRDefault="00892FE5" w:rsidP="00892FE5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Cs w:val="24"/>
                <w:lang w:eastAsia="en-US"/>
              </w:rPr>
            </w:pPr>
            <w:r w:rsidRPr="00D630E0">
              <w:rPr>
                <w:rFonts w:ascii="Arial" w:eastAsia="Calibri" w:hAnsi="Arial" w:cs="Arial"/>
                <w:szCs w:val="24"/>
                <w:lang w:eastAsia="en-US"/>
              </w:rPr>
              <w:t>Adviser</w:t>
            </w:r>
            <w:r w:rsidR="00D630E0">
              <w:rPr>
                <w:rFonts w:ascii="Arial" w:eastAsia="Calibri" w:hAnsi="Arial" w:cs="Arial"/>
                <w:szCs w:val="24"/>
                <w:lang w:eastAsia="en-US"/>
              </w:rPr>
              <w:t>(s)</w:t>
            </w:r>
          </w:p>
        </w:tc>
        <w:tc>
          <w:tcPr>
            <w:tcW w:w="1310" w:type="dxa"/>
          </w:tcPr>
          <w:p w14:paraId="6E3F4901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0CE0AEB7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1C4F17AF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3EA48E00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Management summary (no new information included)</w:t>
            </w:r>
          </w:p>
        </w:tc>
        <w:tc>
          <w:tcPr>
            <w:tcW w:w="1310" w:type="dxa"/>
          </w:tcPr>
          <w:p w14:paraId="49E86FD7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75175CC6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3063F472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214C62E0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Employee summary (no new information included)</w:t>
            </w:r>
          </w:p>
        </w:tc>
        <w:tc>
          <w:tcPr>
            <w:tcW w:w="1310" w:type="dxa"/>
          </w:tcPr>
          <w:p w14:paraId="0A79FE19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0515CCF1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593C9BCF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6D3D6838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Check employee considers they have had a fair hearing</w:t>
            </w:r>
          </w:p>
        </w:tc>
        <w:tc>
          <w:tcPr>
            <w:tcW w:w="1310" w:type="dxa"/>
          </w:tcPr>
          <w:p w14:paraId="67D42D38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51D7A75E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2DA6FD12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05324C2A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Adjournment (will decision be made today?)</w:t>
            </w:r>
          </w:p>
        </w:tc>
        <w:tc>
          <w:tcPr>
            <w:tcW w:w="1310" w:type="dxa"/>
          </w:tcPr>
          <w:p w14:paraId="75A09350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2C405CC6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3C33E362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4B334659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7A47668A" w14:textId="77777777" w:rsidR="00892FE5" w:rsidRPr="00B632C6" w:rsidRDefault="00892FE5" w:rsidP="00852FB9">
            <w:pPr>
              <w:rPr>
                <w:rFonts w:ascii="Arial" w:eastAsia="Calibri" w:hAnsi="Arial" w:cs="Arial"/>
                <w:b w:val="0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Record time adjournment starts</w:t>
            </w:r>
          </w:p>
        </w:tc>
        <w:tc>
          <w:tcPr>
            <w:tcW w:w="1310" w:type="dxa"/>
          </w:tcPr>
          <w:p w14:paraId="2035B585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47816CAF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55E79254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091E96D5" w14:textId="77777777" w:rsidR="00892FE5" w:rsidRPr="00B632C6" w:rsidRDefault="00892FE5" w:rsidP="0078510A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 xml:space="preserve">Discussion with adviser re: decision </w:t>
            </w:r>
            <w:r w:rsidR="0078510A">
              <w:rPr>
                <w:rFonts w:ascii="Arial" w:eastAsia="Calibri" w:hAnsi="Arial" w:cs="Arial"/>
                <w:szCs w:val="24"/>
                <w:lang w:eastAsia="en-US"/>
              </w:rPr>
              <w:t>where relevant</w:t>
            </w:r>
          </w:p>
        </w:tc>
        <w:tc>
          <w:tcPr>
            <w:tcW w:w="1310" w:type="dxa"/>
          </w:tcPr>
          <w:p w14:paraId="758D1C54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4184B023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1A65FEAA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45E3A8D1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2FE580CD" w14:textId="77777777" w:rsidR="00892FE5" w:rsidRPr="00B632C6" w:rsidRDefault="00892FE5" w:rsidP="00852FB9">
            <w:pPr>
              <w:rPr>
                <w:rFonts w:ascii="Arial" w:eastAsia="Calibri" w:hAnsi="Arial" w:cs="Arial"/>
                <w:b w:val="0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Record time adjournment ends</w:t>
            </w:r>
          </w:p>
        </w:tc>
        <w:tc>
          <w:tcPr>
            <w:tcW w:w="1310" w:type="dxa"/>
          </w:tcPr>
          <w:p w14:paraId="128AFB9D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78E35FEB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16E203AA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49D029E0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Reconvene – advise of decision and any ex</w:t>
            </w:r>
            <w:r w:rsidR="0078510A">
              <w:rPr>
                <w:rFonts w:ascii="Arial" w:eastAsia="Calibri" w:hAnsi="Arial" w:cs="Arial"/>
                <w:szCs w:val="24"/>
                <w:lang w:eastAsia="en-US"/>
              </w:rPr>
              <w:t>pectation re: performance, etc.</w:t>
            </w:r>
          </w:p>
        </w:tc>
        <w:tc>
          <w:tcPr>
            <w:tcW w:w="1310" w:type="dxa"/>
          </w:tcPr>
          <w:p w14:paraId="51E348F2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17724C33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6003329C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77B36101" w14:textId="77777777" w:rsidR="00892FE5" w:rsidRPr="00B632C6" w:rsidRDefault="00892FE5" w:rsidP="00852FB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Next steps explained</w:t>
            </w:r>
          </w:p>
          <w:p w14:paraId="379D51CF" w14:textId="77777777" w:rsidR="00892FE5" w:rsidRPr="00B632C6" w:rsidRDefault="00892FE5" w:rsidP="00892FE5">
            <w:pPr>
              <w:numPr>
                <w:ilvl w:val="0"/>
                <w:numId w:val="4"/>
              </w:num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Letter within 5 working days</w:t>
            </w:r>
          </w:p>
          <w:p w14:paraId="29584226" w14:textId="77777777" w:rsidR="00892FE5" w:rsidRPr="00B632C6" w:rsidRDefault="00892FE5" w:rsidP="00892FE5">
            <w:pPr>
              <w:numPr>
                <w:ilvl w:val="0"/>
                <w:numId w:val="4"/>
              </w:num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Right of appeal (if</w:t>
            </w:r>
            <w:r w:rsidR="00470AD6">
              <w:rPr>
                <w:rFonts w:ascii="Arial" w:eastAsia="Calibri" w:hAnsi="Arial" w:cs="Arial"/>
                <w:szCs w:val="24"/>
                <w:lang w:eastAsia="en-US"/>
              </w:rPr>
              <w:t xml:space="preserve"> dismissed</w:t>
            </w: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)</w:t>
            </w:r>
          </w:p>
          <w:p w14:paraId="39EE7E60" w14:textId="77777777" w:rsidR="00892FE5" w:rsidRPr="00B632C6" w:rsidRDefault="00892FE5" w:rsidP="00892FE5">
            <w:pPr>
              <w:numPr>
                <w:ilvl w:val="0"/>
                <w:numId w:val="4"/>
              </w:num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Any other issues</w:t>
            </w:r>
          </w:p>
          <w:p w14:paraId="0D730929" w14:textId="77777777" w:rsidR="00892FE5" w:rsidRPr="00B632C6" w:rsidRDefault="00892FE5" w:rsidP="00892FE5">
            <w:pPr>
              <w:numPr>
                <w:ilvl w:val="0"/>
                <w:numId w:val="4"/>
              </w:numPr>
              <w:rPr>
                <w:rFonts w:ascii="Arial" w:eastAsia="Calibri" w:hAnsi="Arial" w:cs="Arial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 xml:space="preserve">Dismissal – arrangements re: collecting personal belongings, return of Council belongings; termination paperwork to be completed. </w:t>
            </w:r>
          </w:p>
        </w:tc>
        <w:tc>
          <w:tcPr>
            <w:tcW w:w="1310" w:type="dxa"/>
          </w:tcPr>
          <w:p w14:paraId="11332D09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73535C27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5A9856F3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75B980FB" w14:textId="77777777" w:rsidR="00892FE5" w:rsidRPr="00B632C6" w:rsidRDefault="00892FE5" w:rsidP="00852FB9">
            <w:pPr>
              <w:rPr>
                <w:rFonts w:ascii="Arial" w:eastAsia="Calibri" w:hAnsi="Arial" w:cs="Arial"/>
                <w:b w:val="0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Record hearing end time</w:t>
            </w:r>
          </w:p>
        </w:tc>
        <w:tc>
          <w:tcPr>
            <w:tcW w:w="1310" w:type="dxa"/>
          </w:tcPr>
          <w:p w14:paraId="6896161E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60DB5D54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2FE5" w:rsidRPr="00B632C6" w14:paraId="6C960F37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214C96A6" w14:textId="77777777" w:rsidR="00892FE5" w:rsidRPr="00B632C6" w:rsidRDefault="00892FE5" w:rsidP="00852FB9">
            <w:pPr>
              <w:rPr>
                <w:rFonts w:ascii="Arial" w:eastAsia="Calibri" w:hAnsi="Arial" w:cs="Arial"/>
                <w:b w:val="0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Issue letter within 5 working days of hearing.</w:t>
            </w:r>
          </w:p>
          <w:p w14:paraId="123C2723" w14:textId="77777777" w:rsidR="00892FE5" w:rsidRPr="00B632C6" w:rsidRDefault="00892FE5" w:rsidP="00852FB9">
            <w:pPr>
              <w:rPr>
                <w:rFonts w:ascii="Arial" w:eastAsia="Calibri" w:hAnsi="Arial" w:cs="Arial"/>
                <w:b w:val="0"/>
                <w:szCs w:val="24"/>
                <w:lang w:eastAsia="en-US"/>
              </w:rPr>
            </w:pPr>
          </w:p>
          <w:p w14:paraId="28B63279" w14:textId="77777777" w:rsidR="00892FE5" w:rsidRPr="00B632C6" w:rsidRDefault="00892FE5" w:rsidP="00852FB9">
            <w:pPr>
              <w:rPr>
                <w:rFonts w:ascii="Arial" w:eastAsia="Calibri" w:hAnsi="Arial" w:cs="Arial"/>
                <w:b w:val="0"/>
                <w:szCs w:val="24"/>
                <w:lang w:eastAsia="en-US"/>
              </w:rPr>
            </w:pP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Ensure employee’s manager is aw</w:t>
            </w:r>
            <w:r w:rsidR="00470AD6">
              <w:rPr>
                <w:rFonts w:ascii="Arial" w:eastAsia="Calibri" w:hAnsi="Arial" w:cs="Arial"/>
                <w:szCs w:val="24"/>
                <w:lang w:eastAsia="en-US"/>
              </w:rPr>
              <w:t xml:space="preserve">are of outcome and is aware of </w:t>
            </w: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 xml:space="preserve">any action they are required to take </w:t>
            </w:r>
            <w:proofErr w:type="gramStart"/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>as a consequence of</w:t>
            </w:r>
            <w:proofErr w:type="gramEnd"/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 xml:space="preserve"> the hearing</w:t>
            </w:r>
            <w:r w:rsidR="00470AD6">
              <w:rPr>
                <w:rFonts w:ascii="Arial" w:eastAsia="Calibri" w:hAnsi="Arial" w:cs="Arial"/>
                <w:szCs w:val="24"/>
                <w:lang w:eastAsia="en-US"/>
              </w:rPr>
              <w:t xml:space="preserve"> (</w:t>
            </w:r>
            <w:proofErr w:type="spellStart"/>
            <w:r w:rsidR="00470AD6">
              <w:rPr>
                <w:rFonts w:ascii="Arial" w:eastAsia="Calibri" w:hAnsi="Arial" w:cs="Arial"/>
                <w:szCs w:val="24"/>
                <w:lang w:eastAsia="en-US"/>
              </w:rPr>
              <w:t>eg</w:t>
            </w:r>
            <w:proofErr w:type="spellEnd"/>
            <w:r w:rsidR="0078510A">
              <w:rPr>
                <w:rFonts w:ascii="Arial" w:eastAsia="Calibri" w:hAnsi="Arial" w:cs="Arial"/>
                <w:szCs w:val="24"/>
                <w:lang w:eastAsia="en-US"/>
              </w:rPr>
              <w:t>, further monitoring/</w:t>
            </w:r>
            <w:r w:rsidR="00470AD6">
              <w:rPr>
                <w:rFonts w:ascii="Arial" w:eastAsia="Calibri" w:hAnsi="Arial" w:cs="Arial"/>
                <w:szCs w:val="24"/>
                <w:lang w:eastAsia="en-US"/>
              </w:rPr>
              <w:t xml:space="preserve"> termination form)</w:t>
            </w:r>
            <w:r w:rsidRPr="00B632C6">
              <w:rPr>
                <w:rFonts w:ascii="Arial" w:eastAsia="Calibri" w:hAnsi="Arial" w:cs="Arial"/>
                <w:szCs w:val="24"/>
                <w:lang w:eastAsia="en-US"/>
              </w:rPr>
              <w:t xml:space="preserve">. </w:t>
            </w:r>
          </w:p>
        </w:tc>
        <w:tc>
          <w:tcPr>
            <w:tcW w:w="1310" w:type="dxa"/>
          </w:tcPr>
          <w:p w14:paraId="70BB0DBE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530B1E4B" w14:textId="77777777" w:rsidR="00892FE5" w:rsidRPr="00B632C6" w:rsidRDefault="00892FE5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8952FD" w:rsidRPr="00B632C6" w14:paraId="21675EF5" w14:textId="77777777" w:rsidTr="00CC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14:paraId="53D2A75E" w14:textId="77777777" w:rsidR="008952FD" w:rsidRPr="00B632C6" w:rsidRDefault="0078510A" w:rsidP="0078510A">
            <w:pPr>
              <w:rPr>
                <w:rFonts w:ascii="Arial" w:eastAsia="Calibri" w:hAnsi="Arial" w:cs="Arial"/>
                <w:b w:val="0"/>
                <w:szCs w:val="24"/>
                <w:lang w:eastAsia="en-US"/>
              </w:rPr>
            </w:pPr>
            <w:r w:rsidRPr="007A4E3B">
              <w:rPr>
                <w:rFonts w:ascii="Arial" w:eastAsia="Calibri" w:hAnsi="Arial" w:cs="Arial"/>
                <w:szCs w:val="24"/>
                <w:lang w:eastAsia="en-US"/>
              </w:rPr>
              <w:t xml:space="preserve">Ensure </w:t>
            </w:r>
            <w:proofErr w:type="spellStart"/>
            <w:r w:rsidR="008952FD" w:rsidRPr="007A4E3B">
              <w:rPr>
                <w:rFonts w:ascii="Arial" w:eastAsia="Calibri" w:hAnsi="Arial" w:cs="Arial"/>
                <w:szCs w:val="24"/>
                <w:lang w:eastAsia="en-US"/>
              </w:rPr>
              <w:t>Myview</w:t>
            </w:r>
            <w:proofErr w:type="spellEnd"/>
            <w:r w:rsidR="008952FD" w:rsidRPr="007A4E3B">
              <w:rPr>
                <w:rFonts w:ascii="Arial" w:eastAsia="Calibri" w:hAnsi="Arial" w:cs="Arial"/>
                <w:szCs w:val="24"/>
                <w:lang w:eastAsia="en-US"/>
              </w:rPr>
              <w:t xml:space="preserve"> </w:t>
            </w:r>
            <w:r w:rsidRPr="007A4E3B">
              <w:rPr>
                <w:rFonts w:ascii="Arial" w:eastAsia="Calibri" w:hAnsi="Arial" w:cs="Arial"/>
                <w:szCs w:val="24"/>
                <w:lang w:eastAsia="en-US"/>
              </w:rPr>
              <w:t xml:space="preserve">is updated </w:t>
            </w:r>
            <w:r w:rsidR="008952FD" w:rsidRPr="007A4E3B">
              <w:rPr>
                <w:rFonts w:ascii="Arial" w:eastAsia="Calibri" w:hAnsi="Arial" w:cs="Arial"/>
                <w:szCs w:val="24"/>
                <w:lang w:eastAsia="en-US"/>
              </w:rPr>
              <w:t>w</w:t>
            </w:r>
            <w:r w:rsidRPr="007A4E3B">
              <w:rPr>
                <w:rFonts w:ascii="Arial" w:eastAsia="Calibri" w:hAnsi="Arial" w:cs="Arial"/>
                <w:szCs w:val="24"/>
                <w:lang w:eastAsia="en-US"/>
              </w:rPr>
              <w:t>i</w:t>
            </w:r>
            <w:r w:rsidR="008952FD" w:rsidRPr="007A4E3B">
              <w:rPr>
                <w:rFonts w:ascii="Arial" w:eastAsia="Calibri" w:hAnsi="Arial" w:cs="Arial"/>
                <w:szCs w:val="24"/>
                <w:lang w:eastAsia="en-US"/>
              </w:rPr>
              <w:t>th documentation</w:t>
            </w:r>
          </w:p>
        </w:tc>
        <w:tc>
          <w:tcPr>
            <w:tcW w:w="1310" w:type="dxa"/>
          </w:tcPr>
          <w:p w14:paraId="536B9AB0" w14:textId="77777777" w:rsidR="008952FD" w:rsidRPr="00B632C6" w:rsidRDefault="008952FD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796" w:type="dxa"/>
          </w:tcPr>
          <w:p w14:paraId="621A2E19" w14:textId="77777777" w:rsidR="008952FD" w:rsidRPr="00B632C6" w:rsidRDefault="008952FD" w:rsidP="0085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</w:tbl>
    <w:p w14:paraId="15B2A9BC" w14:textId="77777777" w:rsidR="00892FE5" w:rsidRPr="00B632C6" w:rsidRDefault="00892FE5" w:rsidP="00892FE5">
      <w:pPr>
        <w:rPr>
          <w:rFonts w:ascii="Arial" w:hAnsi="Arial" w:cs="Arial"/>
          <w:szCs w:val="24"/>
        </w:rPr>
      </w:pPr>
    </w:p>
    <w:p w14:paraId="022644C7" w14:textId="77777777" w:rsidR="005469FC" w:rsidRDefault="005469FC"/>
    <w:sectPr w:rsidR="005469FC" w:rsidSect="0037789C">
      <w:pgSz w:w="11907" w:h="16840" w:code="9"/>
      <w:pgMar w:top="1304" w:right="1644" w:bottom="1247" w:left="1758" w:header="284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37A1"/>
    <w:multiLevelType w:val="hybridMultilevel"/>
    <w:tmpl w:val="B6569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3649"/>
    <w:multiLevelType w:val="hybridMultilevel"/>
    <w:tmpl w:val="BE846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1751"/>
    <w:multiLevelType w:val="hybridMultilevel"/>
    <w:tmpl w:val="48A4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9157E"/>
    <w:multiLevelType w:val="hybridMultilevel"/>
    <w:tmpl w:val="4E82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E5"/>
    <w:rsid w:val="00206FCC"/>
    <w:rsid w:val="00470AD6"/>
    <w:rsid w:val="005469FC"/>
    <w:rsid w:val="00556A26"/>
    <w:rsid w:val="0078510A"/>
    <w:rsid w:val="007A4E3B"/>
    <w:rsid w:val="00892FE5"/>
    <w:rsid w:val="008952FD"/>
    <w:rsid w:val="00B46B26"/>
    <w:rsid w:val="00CC2877"/>
    <w:rsid w:val="00D630E0"/>
    <w:rsid w:val="00D660BC"/>
    <w:rsid w:val="00E8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BA56"/>
  <w15:docId w15:val="{AEA0B237-0A53-4255-A35B-CCD03048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5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2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2F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2F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2FD"/>
    <w:rPr>
      <w:rFonts w:ascii="Tahoma" w:eastAsia="Times New Roman" w:hAnsi="Tahoma" w:cs="Tahoma"/>
      <w:sz w:val="16"/>
      <w:szCs w:val="16"/>
      <w:lang w:eastAsia="en-GB"/>
    </w:rPr>
  </w:style>
  <w:style w:type="table" w:styleId="GridTable1Light">
    <w:name w:val="Grid Table 1 Light"/>
    <w:basedOn w:val="TableNormal"/>
    <w:uiPriority w:val="46"/>
    <w:rsid w:val="00CC28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8160eeec166327a208f6ffaff51e6e46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fe676910038fbcbbd0c32b8e04ff60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817FC366-B663-4882-823D-710520ECC6B6}"/>
</file>

<file path=customXml/itemProps2.xml><?xml version="1.0" encoding="utf-8"?>
<ds:datastoreItem xmlns:ds="http://schemas.openxmlformats.org/officeDocument/2006/customXml" ds:itemID="{6FF0DD2C-C42B-47F8-B4A8-222BC0D06727}"/>
</file>

<file path=customXml/itemProps3.xml><?xml version="1.0" encoding="utf-8"?>
<ds:datastoreItem xmlns:ds="http://schemas.openxmlformats.org/officeDocument/2006/customXml" ds:itemID="{5FFF27B6-68EC-4346-84CE-20DA52ABA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jennifersimpson</dc:creator>
  <cp:lastModifiedBy>Jenny Simpson</cp:lastModifiedBy>
  <cp:revision>2</cp:revision>
  <dcterms:created xsi:type="dcterms:W3CDTF">2022-04-20T16:01:00Z</dcterms:created>
  <dcterms:modified xsi:type="dcterms:W3CDTF">2022-04-20T16:01:00Z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