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61F86" w14:textId="29D3E9C1" w:rsidR="0065147B" w:rsidRPr="00FE32C8" w:rsidRDefault="0035207F" w:rsidP="002845C3">
      <w:pPr>
        <w:suppressAutoHyphens/>
        <w:autoSpaceDN w:val="0"/>
        <w:spacing w:after="0" w:line="240" w:lineRule="auto"/>
        <w:ind w:left="-1134"/>
        <w:jc w:val="center"/>
        <w:rPr>
          <w:rFonts w:eastAsia="Arial" w:cs="Arial"/>
          <w:b/>
          <w:bCs/>
          <w:kern w:val="3"/>
          <w:sz w:val="20"/>
          <w:szCs w:val="20"/>
          <w14:ligatures w14:val="none"/>
        </w:rPr>
      </w:pPr>
      <w:r w:rsidRPr="00FE32C8">
        <w:rPr>
          <w:rFonts w:eastAsia="Arial" w:cs="Arial"/>
          <w:b/>
          <w:bCs/>
          <w:kern w:val="3"/>
          <w:sz w:val="20"/>
          <w:szCs w:val="20"/>
          <w14:ligatures w14:val="none"/>
        </w:rPr>
        <w:t>Local Housing Strategy Risk Assessment for April 2026-April 2027</w:t>
      </w:r>
    </w:p>
    <w:p w14:paraId="1693FB59" w14:textId="77777777" w:rsidR="0065147B" w:rsidRPr="00FE32C8" w:rsidRDefault="0065147B" w:rsidP="0065147B">
      <w:pPr>
        <w:suppressAutoHyphens/>
        <w:autoSpaceDN w:val="0"/>
        <w:spacing w:after="0" w:line="240" w:lineRule="auto"/>
        <w:ind w:left="-1134"/>
        <w:jc w:val="center"/>
        <w:rPr>
          <w:rFonts w:eastAsia="Arial" w:cs="Arial"/>
          <w:b/>
          <w:bCs/>
          <w:kern w:val="3"/>
          <w:sz w:val="20"/>
          <w:szCs w:val="20"/>
          <w14:ligatures w14:val="none"/>
        </w:rPr>
      </w:pPr>
    </w:p>
    <w:p w14:paraId="131C905A" w14:textId="28F14626" w:rsidR="0065147B" w:rsidRPr="00FE32C8" w:rsidRDefault="0065147B" w:rsidP="0065147B">
      <w:pPr>
        <w:suppressAutoHyphens/>
        <w:autoSpaceDN w:val="0"/>
        <w:spacing w:after="0" w:line="240" w:lineRule="auto"/>
        <w:ind w:left="-851"/>
        <w:jc w:val="center"/>
        <w:rPr>
          <w:rFonts w:eastAsia="Aptos" w:cs="Times New Roman"/>
          <w:kern w:val="3"/>
          <w:sz w:val="20"/>
          <w:szCs w:val="20"/>
          <w14:ligatures w14:val="none"/>
        </w:rPr>
      </w:pPr>
    </w:p>
    <w:tbl>
      <w:tblPr>
        <w:tblW w:w="22114" w:type="dxa"/>
        <w:tblInd w:w="-289" w:type="dxa"/>
        <w:tblLayout w:type="fixed"/>
        <w:tblCellMar>
          <w:left w:w="10" w:type="dxa"/>
          <w:right w:w="10" w:type="dxa"/>
        </w:tblCellMar>
        <w:tblLook w:val="04A0" w:firstRow="1" w:lastRow="0" w:firstColumn="1" w:lastColumn="0" w:noHBand="0" w:noVBand="1"/>
      </w:tblPr>
      <w:tblGrid>
        <w:gridCol w:w="415"/>
        <w:gridCol w:w="8941"/>
        <w:gridCol w:w="9781"/>
        <w:gridCol w:w="1134"/>
        <w:gridCol w:w="1843"/>
      </w:tblGrid>
      <w:tr w:rsidR="001C351A" w:rsidRPr="00FE32C8" w14:paraId="3EF2FA4F" w14:textId="6A4CF850" w:rsidTr="001C351A">
        <w:trPr>
          <w:trHeight w:val="368"/>
          <w:tblHeader/>
        </w:trPr>
        <w:tc>
          <w:tcPr>
            <w:tcW w:w="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27EC5E4D" w14:textId="77777777" w:rsidR="001C351A" w:rsidRPr="00FE32C8" w:rsidRDefault="001C351A" w:rsidP="0065147B">
            <w:pPr>
              <w:suppressAutoHyphens/>
              <w:autoSpaceDN w:val="0"/>
              <w:spacing w:after="0" w:line="240" w:lineRule="auto"/>
              <w:rPr>
                <w:rFonts w:eastAsia="Aptos" w:cs="Arial"/>
                <w:kern w:val="3"/>
                <w:sz w:val="20"/>
                <w:szCs w:val="20"/>
                <w14:ligatures w14:val="none"/>
              </w:rPr>
            </w:pPr>
          </w:p>
        </w:tc>
        <w:tc>
          <w:tcPr>
            <w:tcW w:w="89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31EA7B6D" w14:textId="01F76AC7" w:rsidR="001C351A" w:rsidRPr="00FE32C8" w:rsidRDefault="001C351A" w:rsidP="0065147B">
            <w:pPr>
              <w:suppressAutoHyphens/>
              <w:autoSpaceDN w:val="0"/>
              <w:spacing w:after="0" w:line="240" w:lineRule="auto"/>
              <w:ind w:left="34" w:hanging="34"/>
              <w:rPr>
                <w:rFonts w:eastAsia="Arial" w:cs="Arial"/>
                <w:b/>
                <w:bCs/>
                <w:kern w:val="3"/>
                <w:sz w:val="20"/>
                <w:szCs w:val="20"/>
                <w14:ligatures w14:val="none"/>
              </w:rPr>
            </w:pPr>
            <w:r w:rsidRPr="00FE32C8">
              <w:rPr>
                <w:rFonts w:eastAsia="Arial" w:cs="Arial"/>
                <w:b/>
                <w:bCs/>
                <w:kern w:val="3"/>
                <w:sz w:val="20"/>
                <w:szCs w:val="20"/>
                <w14:ligatures w14:val="none"/>
              </w:rPr>
              <w:t xml:space="preserve">                        Local Housing Strategy Priority and Risk</w:t>
            </w:r>
          </w:p>
          <w:p w14:paraId="0B8DDB12" w14:textId="0632931B" w:rsidR="001C351A" w:rsidRPr="00FE32C8" w:rsidRDefault="001C351A" w:rsidP="0065147B">
            <w:pPr>
              <w:suppressAutoHyphens/>
              <w:autoSpaceDN w:val="0"/>
              <w:spacing w:after="0" w:line="240" w:lineRule="auto"/>
              <w:ind w:left="34" w:hanging="34"/>
              <w:rPr>
                <w:rFonts w:eastAsia="Aptos" w:cs="Times New Roman"/>
                <w:kern w:val="3"/>
                <w:sz w:val="20"/>
                <w:szCs w:val="20"/>
                <w14:ligatures w14:val="none"/>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08" w:type="dxa"/>
              <w:bottom w:w="0" w:type="dxa"/>
              <w:right w:w="108" w:type="dxa"/>
            </w:tcMar>
          </w:tcPr>
          <w:p w14:paraId="5C19E62D" w14:textId="41B6C383" w:rsidR="001C351A" w:rsidRPr="00FE32C8" w:rsidRDefault="001C351A" w:rsidP="0065147B">
            <w:pPr>
              <w:suppressAutoHyphens/>
              <w:autoSpaceDN w:val="0"/>
              <w:spacing w:after="0" w:line="240" w:lineRule="auto"/>
              <w:rPr>
                <w:rFonts w:eastAsia="Arial" w:cs="Arial"/>
                <w:b/>
                <w:bCs/>
                <w:kern w:val="3"/>
                <w:sz w:val="20"/>
                <w:szCs w:val="20"/>
                <w14:ligatures w14:val="none"/>
              </w:rPr>
            </w:pPr>
            <w:r w:rsidRPr="00FE32C8">
              <w:rPr>
                <w:rFonts w:eastAsia="Arial" w:cs="Arial"/>
                <w:b/>
                <w:bCs/>
                <w:kern w:val="3"/>
                <w:sz w:val="20"/>
                <w:szCs w:val="20"/>
                <w14:ligatures w14:val="none"/>
              </w:rPr>
              <w:t xml:space="preserve">                                                  Mitigations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tcMar>
              <w:top w:w="0" w:type="dxa"/>
              <w:left w:w="10" w:type="dxa"/>
              <w:bottom w:w="0" w:type="dxa"/>
              <w:right w:w="10" w:type="dxa"/>
            </w:tcMar>
          </w:tcPr>
          <w:p w14:paraId="68A045BB" w14:textId="620CB7D6" w:rsidR="001C351A" w:rsidRPr="00FE32C8" w:rsidRDefault="001C351A" w:rsidP="0065147B">
            <w:pPr>
              <w:suppressAutoHyphens/>
              <w:autoSpaceDN w:val="0"/>
              <w:spacing w:after="0" w:line="240" w:lineRule="auto"/>
              <w:jc w:val="center"/>
              <w:rPr>
                <w:rFonts w:eastAsia="Arial" w:cs="Arial"/>
                <w:b/>
                <w:bCs/>
                <w:kern w:val="3"/>
                <w:sz w:val="20"/>
                <w:szCs w:val="20"/>
                <w14:ligatures w14:val="none"/>
              </w:rPr>
            </w:pPr>
            <w:r w:rsidRPr="00FE32C8">
              <w:rPr>
                <w:rFonts w:eastAsia="Arial" w:cs="Arial"/>
                <w:b/>
                <w:bCs/>
                <w:kern w:val="3"/>
                <w:sz w:val="20"/>
                <w:szCs w:val="20"/>
                <w14:ligatures w14:val="none"/>
              </w:rPr>
              <w:t xml:space="preserve">Current </w:t>
            </w:r>
            <w:r>
              <w:rPr>
                <w:rFonts w:eastAsia="Arial" w:cs="Arial"/>
                <w:b/>
                <w:bCs/>
                <w:kern w:val="3"/>
                <w:sz w:val="20"/>
                <w:szCs w:val="20"/>
                <w14:ligatures w14:val="none"/>
              </w:rPr>
              <w:t xml:space="preserve">LHS </w:t>
            </w:r>
            <w:r w:rsidRPr="00FE32C8">
              <w:rPr>
                <w:rFonts w:eastAsia="Arial" w:cs="Arial"/>
                <w:b/>
                <w:bCs/>
                <w:kern w:val="3"/>
                <w:sz w:val="20"/>
                <w:szCs w:val="20"/>
                <w14:ligatures w14:val="none"/>
              </w:rPr>
              <w:t>Risk rating</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tcPr>
          <w:p w14:paraId="25DEF7D2" w14:textId="2B704147" w:rsidR="001C351A" w:rsidRPr="00FE32C8" w:rsidRDefault="001C351A" w:rsidP="0065147B">
            <w:pPr>
              <w:suppressAutoHyphens/>
              <w:autoSpaceDN w:val="0"/>
              <w:spacing w:after="0" w:line="240" w:lineRule="auto"/>
              <w:jc w:val="center"/>
              <w:rPr>
                <w:rFonts w:eastAsia="Arial" w:cs="Arial"/>
                <w:b/>
                <w:bCs/>
                <w:kern w:val="3"/>
                <w:sz w:val="20"/>
                <w:szCs w:val="20"/>
                <w14:ligatures w14:val="none"/>
              </w:rPr>
            </w:pPr>
            <w:r>
              <w:rPr>
                <w:rFonts w:eastAsia="Arial" w:cs="Arial"/>
                <w:b/>
                <w:bCs/>
                <w:kern w:val="3"/>
                <w:sz w:val="20"/>
                <w:szCs w:val="20"/>
                <w14:ligatures w14:val="none"/>
              </w:rPr>
              <w:t>Links to other FC corporate risks/ Council strategies</w:t>
            </w:r>
          </w:p>
        </w:tc>
      </w:tr>
      <w:tr w:rsidR="001C351A" w:rsidRPr="00FE32C8" w14:paraId="015B4969" w14:textId="75D5F632" w:rsidTr="001C351A">
        <w:trPr>
          <w:trHeight w:val="368"/>
        </w:trPr>
        <w:tc>
          <w:tcPr>
            <w:tcW w:w="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A7976EE" w14:textId="77777777" w:rsidR="001C351A" w:rsidRPr="00FE32C8" w:rsidRDefault="001C351A" w:rsidP="0065147B">
            <w:p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1 </w:t>
            </w:r>
          </w:p>
        </w:tc>
        <w:tc>
          <w:tcPr>
            <w:tcW w:w="89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1437A12" w14:textId="77777777" w:rsidR="001C351A" w:rsidRPr="00FE32C8" w:rsidRDefault="001C351A" w:rsidP="0065147B">
            <w:pPr>
              <w:suppressAutoHyphens/>
              <w:autoSpaceDN w:val="0"/>
              <w:spacing w:after="0" w:line="240" w:lineRule="auto"/>
              <w:ind w:left="34" w:hanging="34"/>
              <w:rPr>
                <w:rFonts w:eastAsia="Aptos" w:cs="Arial"/>
                <w:b/>
                <w:bCs/>
                <w:color w:val="000000"/>
                <w:kern w:val="3"/>
                <w:sz w:val="20"/>
                <w:szCs w:val="20"/>
                <w14:ligatures w14:val="none"/>
              </w:rPr>
            </w:pPr>
            <w:r w:rsidRPr="00FE32C8">
              <w:rPr>
                <w:rFonts w:eastAsia="Aptos" w:cs="Arial"/>
                <w:b/>
                <w:bCs/>
                <w:color w:val="000000"/>
                <w:kern w:val="3"/>
                <w:sz w:val="20"/>
                <w:szCs w:val="20"/>
                <w14:ligatures w14:val="none"/>
              </w:rPr>
              <w:t>The supply of housing is increased</w:t>
            </w:r>
          </w:p>
          <w:p w14:paraId="1A1F0249" w14:textId="77777777" w:rsidR="001C351A" w:rsidRPr="00FE32C8" w:rsidRDefault="001C351A" w:rsidP="0065147B">
            <w:pPr>
              <w:suppressAutoHyphens/>
              <w:autoSpaceDN w:val="0"/>
              <w:spacing w:after="0" w:line="240" w:lineRule="auto"/>
              <w:ind w:left="34" w:hanging="34"/>
              <w:rPr>
                <w:rFonts w:eastAsia="Aptos" w:cs="Arial"/>
                <w:b/>
                <w:bCs/>
                <w:color w:val="000000"/>
                <w:kern w:val="3"/>
                <w:sz w:val="20"/>
                <w:szCs w:val="20"/>
                <w14:ligatures w14:val="none"/>
              </w:rPr>
            </w:pPr>
          </w:p>
          <w:p w14:paraId="60FE6557" w14:textId="77777777" w:rsidR="001C351A" w:rsidRPr="00FE32C8" w:rsidRDefault="001C351A" w:rsidP="009266F8">
            <w:pPr>
              <w:pStyle w:val="ListParagraph"/>
              <w:numPr>
                <w:ilvl w:val="0"/>
                <w:numId w:val="15"/>
              </w:numPr>
              <w:tabs>
                <w:tab w:val="left" w:pos="8647"/>
              </w:tabs>
              <w:rPr>
                <w:rFonts w:cs="Arial"/>
                <w:sz w:val="20"/>
                <w:szCs w:val="20"/>
              </w:rPr>
            </w:pPr>
            <w:r w:rsidRPr="00FE32C8">
              <w:rPr>
                <w:rFonts w:cs="Arial"/>
                <w:sz w:val="20"/>
                <w:szCs w:val="20"/>
              </w:rPr>
              <w:t xml:space="preserve">Underspending Scottish Government grant = fewer affordable homes. </w:t>
            </w:r>
          </w:p>
          <w:p w14:paraId="1A829A71" w14:textId="77777777" w:rsidR="001C351A" w:rsidRPr="00FE32C8" w:rsidRDefault="001C351A" w:rsidP="004D6598">
            <w:pPr>
              <w:pStyle w:val="ListParagraph"/>
              <w:numPr>
                <w:ilvl w:val="0"/>
                <w:numId w:val="15"/>
              </w:numPr>
              <w:tabs>
                <w:tab w:val="left" w:pos="8647"/>
              </w:tabs>
              <w:rPr>
                <w:rFonts w:cs="Arial"/>
                <w:sz w:val="20"/>
                <w:szCs w:val="20"/>
              </w:rPr>
            </w:pPr>
            <w:r w:rsidRPr="00FE32C8">
              <w:rPr>
                <w:rFonts w:cs="Arial"/>
                <w:sz w:val="20"/>
                <w:szCs w:val="20"/>
              </w:rPr>
              <w:t xml:space="preserve">Balance delivery of homes with right homes right places </w:t>
            </w:r>
          </w:p>
          <w:p w14:paraId="1F6BA0BE" w14:textId="77777777" w:rsidR="001C351A" w:rsidRPr="00FE32C8" w:rsidRDefault="001C351A" w:rsidP="004D6598">
            <w:pPr>
              <w:pStyle w:val="ListParagraph"/>
              <w:numPr>
                <w:ilvl w:val="0"/>
                <w:numId w:val="15"/>
              </w:numPr>
              <w:rPr>
                <w:rFonts w:cs="Arial"/>
                <w:sz w:val="20"/>
                <w:szCs w:val="20"/>
              </w:rPr>
            </w:pPr>
            <w:r w:rsidRPr="00FE32C8">
              <w:rPr>
                <w:rFonts w:cs="Arial"/>
                <w:sz w:val="20"/>
                <w:szCs w:val="20"/>
              </w:rPr>
              <w:t xml:space="preserve">Section 75 projects not given early grant allocation could mean unable to provide social rent and will have to provide other AH options or commuted sum. </w:t>
            </w:r>
          </w:p>
          <w:p w14:paraId="7F025BA2" w14:textId="77777777" w:rsidR="001C351A" w:rsidRPr="00FE32C8" w:rsidRDefault="001C351A" w:rsidP="004D6598">
            <w:pPr>
              <w:pStyle w:val="ListParagraph"/>
              <w:numPr>
                <w:ilvl w:val="0"/>
                <w:numId w:val="15"/>
              </w:numPr>
              <w:rPr>
                <w:rFonts w:cs="Arial"/>
                <w:sz w:val="20"/>
                <w:szCs w:val="20"/>
              </w:rPr>
            </w:pPr>
            <w:r w:rsidRPr="00FE32C8">
              <w:rPr>
                <w:rFonts w:cs="Arial"/>
                <w:sz w:val="20"/>
                <w:szCs w:val="20"/>
              </w:rPr>
              <w:t xml:space="preserve">Developers propose discounted sale options that are unaffordable in line with local incomes and the criteria for affordability </w:t>
            </w:r>
          </w:p>
          <w:p w14:paraId="1882420D" w14:textId="77777777" w:rsidR="001C351A" w:rsidRPr="00FE32C8" w:rsidRDefault="001C351A" w:rsidP="004D6598">
            <w:pPr>
              <w:pStyle w:val="ListParagraph"/>
              <w:numPr>
                <w:ilvl w:val="0"/>
                <w:numId w:val="15"/>
              </w:numPr>
              <w:rPr>
                <w:rFonts w:cs="Arial"/>
                <w:sz w:val="20"/>
                <w:szCs w:val="20"/>
              </w:rPr>
            </w:pPr>
            <w:r w:rsidRPr="00FE32C8">
              <w:rPr>
                <w:rFonts w:cs="Arial"/>
                <w:sz w:val="20"/>
                <w:szCs w:val="20"/>
              </w:rPr>
              <w:t xml:space="preserve">Limited suitable properties for the Buy Backs which could mean the target cannot be met </w:t>
            </w:r>
          </w:p>
          <w:p w14:paraId="582CAB49" w14:textId="77777777" w:rsidR="001C351A" w:rsidRPr="00FE32C8" w:rsidRDefault="001C351A" w:rsidP="004D6598">
            <w:pPr>
              <w:pStyle w:val="ListParagraph"/>
              <w:numPr>
                <w:ilvl w:val="0"/>
                <w:numId w:val="15"/>
              </w:numPr>
              <w:rPr>
                <w:rFonts w:cs="Arial"/>
                <w:sz w:val="20"/>
                <w:szCs w:val="20"/>
              </w:rPr>
            </w:pPr>
            <w:r w:rsidRPr="00FE32C8">
              <w:rPr>
                <w:rFonts w:cs="Arial"/>
                <w:sz w:val="20"/>
                <w:szCs w:val="20"/>
              </w:rPr>
              <w:t xml:space="preserve">Buy Back Properties purchased that are in probate or other legal challenges impacting on the sale concluding </w:t>
            </w:r>
          </w:p>
          <w:p w14:paraId="44B4030F" w14:textId="77777777" w:rsidR="001C351A" w:rsidRPr="00FE32C8" w:rsidRDefault="001C351A" w:rsidP="004D6598">
            <w:pPr>
              <w:pStyle w:val="ListParagraph"/>
              <w:numPr>
                <w:ilvl w:val="0"/>
                <w:numId w:val="15"/>
              </w:numPr>
              <w:rPr>
                <w:rFonts w:cs="Arial"/>
                <w:sz w:val="20"/>
                <w:szCs w:val="20"/>
              </w:rPr>
            </w:pPr>
            <w:r w:rsidRPr="00FE32C8">
              <w:rPr>
                <w:rFonts w:cs="Arial"/>
                <w:sz w:val="20"/>
                <w:szCs w:val="20"/>
              </w:rPr>
              <w:t xml:space="preserve">High demand for Scottish Government grant and low levels of grant </w:t>
            </w:r>
          </w:p>
          <w:p w14:paraId="48E633BC" w14:textId="77777777" w:rsidR="001C351A" w:rsidRPr="00FE32C8" w:rsidRDefault="001C351A" w:rsidP="004D6598">
            <w:pPr>
              <w:pStyle w:val="ListParagraph"/>
              <w:numPr>
                <w:ilvl w:val="0"/>
                <w:numId w:val="15"/>
              </w:numPr>
              <w:rPr>
                <w:rFonts w:cs="Arial"/>
                <w:sz w:val="20"/>
                <w:szCs w:val="20"/>
              </w:rPr>
            </w:pPr>
            <w:r w:rsidRPr="00FE32C8">
              <w:rPr>
                <w:rFonts w:cs="Arial"/>
                <w:sz w:val="20"/>
                <w:szCs w:val="20"/>
              </w:rPr>
              <w:t xml:space="preserve">Unforeseen costs and delays in progressing delivery of homes on site </w:t>
            </w:r>
          </w:p>
          <w:p w14:paraId="425B929B" w14:textId="77777777" w:rsidR="001C351A" w:rsidRPr="00FE32C8" w:rsidRDefault="001C351A" w:rsidP="004D6598">
            <w:pPr>
              <w:pStyle w:val="ListParagraph"/>
              <w:numPr>
                <w:ilvl w:val="0"/>
                <w:numId w:val="15"/>
              </w:numPr>
              <w:spacing w:after="0" w:line="300" w:lineRule="atLeast"/>
              <w:rPr>
                <w:rFonts w:cs="Arial"/>
                <w:kern w:val="0"/>
                <w:sz w:val="20"/>
                <w:szCs w:val="20"/>
                <w:lang w:eastAsia="en-GB"/>
                <w14:ligatures w14:val="none"/>
              </w:rPr>
            </w:pPr>
            <w:r w:rsidRPr="00FE32C8">
              <w:rPr>
                <w:rFonts w:eastAsia="Times New Roman" w:cs="Arial"/>
                <w:kern w:val="0"/>
                <w:sz w:val="20"/>
                <w:szCs w:val="20"/>
                <w:lang w:eastAsia="en-GB"/>
                <w14:ligatures w14:val="none"/>
              </w:rPr>
              <w:t xml:space="preserve">All tenure housing target is not met due to insufficient Scottish Government grant funding for affordable homes </w:t>
            </w:r>
          </w:p>
          <w:p w14:paraId="4E141FF2" w14:textId="77777777" w:rsidR="001C351A" w:rsidRPr="00FE32C8" w:rsidRDefault="001C351A" w:rsidP="004D6598">
            <w:pPr>
              <w:pStyle w:val="ListParagraph"/>
              <w:numPr>
                <w:ilvl w:val="0"/>
                <w:numId w:val="15"/>
              </w:numPr>
              <w:rPr>
                <w:rFonts w:cs="Arial"/>
                <w:color w:val="A02B93" w:themeColor="accent5"/>
                <w:sz w:val="20"/>
                <w:szCs w:val="20"/>
              </w:rPr>
            </w:pPr>
            <w:r w:rsidRPr="00FE32C8">
              <w:rPr>
                <w:rFonts w:cs="Arial"/>
                <w:sz w:val="20"/>
                <w:szCs w:val="20"/>
              </w:rPr>
              <w:t>Managing high expectations for affordable housing supply.</w:t>
            </w:r>
          </w:p>
          <w:p w14:paraId="70D42DD9" w14:textId="77777777" w:rsidR="001C351A" w:rsidRPr="00FE32C8" w:rsidRDefault="001C351A" w:rsidP="009333BE">
            <w:pPr>
              <w:suppressAutoHyphens/>
              <w:autoSpaceDN w:val="0"/>
              <w:spacing w:after="0" w:line="240" w:lineRule="auto"/>
              <w:rPr>
                <w:rFonts w:eastAsia="Aptos" w:cs="Times New Roman"/>
                <w:kern w:val="3"/>
                <w:sz w:val="20"/>
                <w:szCs w:val="20"/>
                <w14:ligatures w14:val="none"/>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F4C59EB" w14:textId="77777777" w:rsidR="001C351A" w:rsidRPr="00FE32C8" w:rsidRDefault="001C351A" w:rsidP="004D6598">
            <w:pPr>
              <w:suppressAutoHyphens/>
              <w:autoSpaceDN w:val="0"/>
              <w:spacing w:after="0" w:line="240" w:lineRule="auto"/>
              <w:rPr>
                <w:rFonts w:eastAsia="Times New Roman" w:cs="Arial"/>
                <w:kern w:val="0"/>
                <w:sz w:val="20"/>
                <w:szCs w:val="20"/>
                <w:lang w:eastAsia="en-GB"/>
                <w14:ligatures w14:val="none"/>
              </w:rPr>
            </w:pPr>
          </w:p>
          <w:p w14:paraId="49CB687E" w14:textId="77777777" w:rsidR="001C351A" w:rsidRPr="00FE32C8" w:rsidRDefault="001C351A" w:rsidP="004D6598">
            <w:pPr>
              <w:suppressAutoHyphens/>
              <w:autoSpaceDN w:val="0"/>
              <w:spacing w:after="0" w:line="240" w:lineRule="auto"/>
              <w:ind w:left="360"/>
              <w:rPr>
                <w:rFonts w:eastAsia="Times New Roman" w:cs="Arial"/>
                <w:kern w:val="0"/>
                <w:sz w:val="20"/>
                <w:szCs w:val="20"/>
                <w:lang w:eastAsia="en-GB"/>
                <w14:ligatures w14:val="none"/>
              </w:rPr>
            </w:pPr>
          </w:p>
          <w:p w14:paraId="007B52EB" w14:textId="3E940A3D" w:rsidR="001C351A" w:rsidRPr="00FE32C8" w:rsidRDefault="001C351A" w:rsidP="007D3B1E">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Over-programme by 25% per Scottish</w:t>
            </w:r>
            <w:r w:rsidRPr="5D105A03">
              <w:rPr>
                <w:rFonts w:eastAsia="Times New Roman" w:cs="Arial"/>
                <w:sz w:val="20"/>
                <w:szCs w:val="20"/>
                <w:lang w:eastAsia="en-GB"/>
              </w:rPr>
              <w:t xml:space="preserve"> Government Affordable</w:t>
            </w:r>
            <w:r>
              <w:rPr>
                <w:rFonts w:eastAsia="Times New Roman" w:cs="Arial"/>
                <w:kern w:val="0"/>
                <w:sz w:val="20"/>
                <w:szCs w:val="20"/>
                <w:lang w:eastAsia="en-GB"/>
                <w14:ligatures w14:val="none"/>
              </w:rPr>
              <w:t xml:space="preserve"> </w:t>
            </w:r>
            <w:r w:rsidRPr="00FE32C8">
              <w:rPr>
                <w:rFonts w:eastAsia="Times New Roman" w:cs="Arial"/>
                <w:kern w:val="0"/>
                <w:sz w:val="20"/>
                <w:szCs w:val="20"/>
                <w:lang w:eastAsia="en-GB"/>
                <w14:ligatures w14:val="none"/>
              </w:rPr>
              <w:t>H</w:t>
            </w:r>
            <w:r>
              <w:rPr>
                <w:rFonts w:eastAsia="Times New Roman" w:cs="Arial"/>
                <w:kern w:val="0"/>
                <w:sz w:val="20"/>
                <w:szCs w:val="20"/>
                <w:lang w:eastAsia="en-GB"/>
                <w14:ligatures w14:val="none"/>
              </w:rPr>
              <w:t xml:space="preserve">ousing </w:t>
            </w:r>
            <w:r w:rsidRPr="00FE32C8">
              <w:rPr>
                <w:rFonts w:eastAsia="Times New Roman" w:cs="Arial"/>
                <w:kern w:val="0"/>
                <w:sz w:val="20"/>
                <w:szCs w:val="20"/>
                <w:lang w:eastAsia="en-GB"/>
                <w14:ligatures w14:val="none"/>
              </w:rPr>
              <w:t>S</w:t>
            </w:r>
            <w:r>
              <w:rPr>
                <w:rFonts w:eastAsia="Times New Roman" w:cs="Arial"/>
                <w:kern w:val="0"/>
                <w:sz w:val="20"/>
                <w:szCs w:val="20"/>
                <w:lang w:eastAsia="en-GB"/>
                <w14:ligatures w14:val="none"/>
              </w:rPr>
              <w:t xml:space="preserve">upply </w:t>
            </w:r>
            <w:r w:rsidRPr="00FE32C8">
              <w:rPr>
                <w:rFonts w:eastAsia="Times New Roman" w:cs="Arial"/>
                <w:kern w:val="0"/>
                <w:sz w:val="20"/>
                <w:szCs w:val="20"/>
                <w:lang w:eastAsia="en-GB"/>
                <w14:ligatures w14:val="none"/>
              </w:rPr>
              <w:t>Programme Review</w:t>
            </w:r>
          </w:p>
          <w:p w14:paraId="1628A950" w14:textId="3BF0B431" w:rsidR="001C351A" w:rsidRPr="00FE32C8" w:rsidRDefault="001C351A" w:rsidP="007D3B1E">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Continue to have quarterly meetings with Council New Build and RSLs to monitor progress of different sites and grant spend.</w:t>
            </w:r>
          </w:p>
          <w:p w14:paraId="30F40E6C" w14:textId="0306F638" w:rsidR="001C351A" w:rsidRPr="00FE32C8" w:rsidRDefault="001C351A" w:rsidP="007D3B1E">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Ensure Mid-Market Rent (MMR), shared equity etc are looked at for all sites for grant maximisation and viability for sites.</w:t>
            </w:r>
          </w:p>
          <w:p w14:paraId="1311E349" w14:textId="4C390A67" w:rsidR="001C351A" w:rsidRPr="00FE32C8" w:rsidRDefault="001C351A" w:rsidP="007D3B1E">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Explore the ability of Registered Social Landlord to front fund.</w:t>
            </w:r>
          </w:p>
          <w:p w14:paraId="52EE48C3" w14:textId="2F0EF6BE" w:rsidR="001C351A" w:rsidRPr="00FE32C8" w:rsidRDefault="001C351A" w:rsidP="007D3B1E">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 xml:space="preserve">Increase </w:t>
            </w:r>
            <w:r w:rsidRPr="5D105A03">
              <w:rPr>
                <w:rFonts w:eastAsia="Times New Roman" w:cs="Arial"/>
                <w:sz w:val="20"/>
                <w:szCs w:val="20"/>
                <w:lang w:eastAsia="en-GB"/>
              </w:rPr>
              <w:t>Registered Social Landlords (</w:t>
            </w:r>
            <w:r>
              <w:rPr>
                <w:rFonts w:eastAsia="Times New Roman" w:cs="Arial"/>
                <w:kern w:val="0"/>
                <w:sz w:val="20"/>
                <w:szCs w:val="20"/>
                <w:lang w:eastAsia="en-GB"/>
                <w14:ligatures w14:val="none"/>
              </w:rPr>
              <w:t>R</w:t>
            </w:r>
            <w:r w:rsidRPr="00FE32C8">
              <w:rPr>
                <w:rFonts w:eastAsia="Times New Roman" w:cs="Arial"/>
                <w:kern w:val="0"/>
                <w:sz w:val="20"/>
                <w:szCs w:val="20"/>
                <w:lang w:eastAsia="en-GB"/>
                <w14:ligatures w14:val="none"/>
              </w:rPr>
              <w:t>SL</w:t>
            </w:r>
            <w:r>
              <w:rPr>
                <w:rFonts w:eastAsia="Times New Roman" w:cs="Arial"/>
                <w:kern w:val="0"/>
                <w:sz w:val="20"/>
                <w:szCs w:val="20"/>
                <w:lang w:eastAsia="en-GB"/>
                <w14:ligatures w14:val="none"/>
              </w:rPr>
              <w:t>)</w:t>
            </w:r>
            <w:r w:rsidRPr="00FE32C8">
              <w:rPr>
                <w:rFonts w:eastAsia="Times New Roman" w:cs="Arial"/>
                <w:kern w:val="0"/>
                <w:sz w:val="20"/>
                <w:szCs w:val="20"/>
                <w:lang w:eastAsia="en-GB"/>
                <w14:ligatures w14:val="none"/>
              </w:rPr>
              <w:t xml:space="preserve"> </w:t>
            </w:r>
            <w:r>
              <w:rPr>
                <w:rFonts w:eastAsia="Times New Roman" w:cs="Arial"/>
                <w:kern w:val="0"/>
                <w:sz w:val="20"/>
                <w:szCs w:val="20"/>
                <w:lang w:eastAsia="en-GB"/>
                <w14:ligatures w14:val="none"/>
              </w:rPr>
              <w:t xml:space="preserve">B </w:t>
            </w:r>
            <w:r w:rsidRPr="00FE32C8">
              <w:rPr>
                <w:rFonts w:eastAsia="Times New Roman" w:cs="Arial"/>
                <w:kern w:val="0"/>
                <w:sz w:val="20"/>
                <w:szCs w:val="20"/>
                <w:lang w:eastAsia="en-GB"/>
                <w14:ligatures w14:val="none"/>
              </w:rPr>
              <w:t>buy</w:t>
            </w:r>
            <w:r>
              <w:rPr>
                <w:rFonts w:eastAsia="Times New Roman" w:cs="Arial"/>
                <w:kern w:val="0"/>
                <w:sz w:val="20"/>
                <w:szCs w:val="20"/>
                <w:lang w:eastAsia="en-GB"/>
                <w14:ligatures w14:val="none"/>
              </w:rPr>
              <w:t xml:space="preserve"> B</w:t>
            </w:r>
            <w:r w:rsidRPr="00FE32C8">
              <w:rPr>
                <w:rFonts w:eastAsia="Times New Roman" w:cs="Arial"/>
                <w:kern w:val="0"/>
                <w:sz w:val="20"/>
                <w:szCs w:val="20"/>
                <w:lang w:eastAsia="en-GB"/>
                <w14:ligatures w14:val="none"/>
              </w:rPr>
              <w:t>acks</w:t>
            </w:r>
          </w:p>
          <w:p w14:paraId="1A6A3241" w14:textId="00C86CDD" w:rsidR="001C351A" w:rsidRPr="00FE32C8" w:rsidRDefault="001C351A" w:rsidP="007D3B1E">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Discussions with developers are informed by the data produced relating to local definitions of affordability and in particular modest incomes and key workers</w:t>
            </w:r>
          </w:p>
          <w:p w14:paraId="77169577" w14:textId="6FDF8FAB" w:rsidR="001C351A" w:rsidRPr="00FE32C8" w:rsidRDefault="001C351A" w:rsidP="007D3B1E">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Maintain good communication and relationships with stakeholders and partners when planning new developments</w:t>
            </w:r>
          </w:p>
          <w:p w14:paraId="3870FCBA" w14:textId="4473A19C" w:rsidR="001C351A" w:rsidRPr="00FE32C8" w:rsidRDefault="001C351A" w:rsidP="007D3B1E">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Robust future planning for both growth in grant as well as reductions to bring some agility to the programme.</w:t>
            </w:r>
          </w:p>
          <w:p w14:paraId="1625780C" w14:textId="3959E108" w:rsidR="001C351A" w:rsidRPr="00FE32C8" w:rsidRDefault="001C351A" w:rsidP="009266F8">
            <w:pPr>
              <w:pStyle w:val="ListParagraph"/>
              <w:numPr>
                <w:ilvl w:val="0"/>
                <w:numId w:val="8"/>
              </w:numPr>
              <w:suppressAutoHyphens/>
              <w:autoSpaceDN w:val="0"/>
              <w:spacing w:after="0" w:line="240" w:lineRule="auto"/>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Continue to work with both RSLs and private housebuilders to bring forward projects through the planning system reflecting the Scottish Government’s recent support for increased housing delivery to address the housing emergency.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367B3030" w14:textId="00EBCDF8" w:rsidR="001C351A" w:rsidRPr="00FE32C8" w:rsidRDefault="001C351A" w:rsidP="0065147B">
            <w:pPr>
              <w:suppressAutoHyphens/>
              <w:autoSpaceDN w:val="0"/>
              <w:spacing w:after="0" w:line="240" w:lineRule="auto"/>
              <w:jc w:val="center"/>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t>Medium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2E43C" w14:textId="6F0BE21B" w:rsidR="001C351A" w:rsidRPr="00FE32C8" w:rsidRDefault="001C351A"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Financial Sustainability and Financial Controls</w:t>
            </w:r>
          </w:p>
        </w:tc>
      </w:tr>
      <w:tr w:rsidR="001C351A" w:rsidRPr="00FE32C8" w14:paraId="51BF8DC3" w14:textId="030AA63F" w:rsidTr="001C351A">
        <w:trPr>
          <w:trHeight w:val="368"/>
        </w:trPr>
        <w:tc>
          <w:tcPr>
            <w:tcW w:w="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61BFEAA" w14:textId="77777777" w:rsidR="001C351A" w:rsidRPr="00FE32C8" w:rsidRDefault="001C351A" w:rsidP="0065147B">
            <w:p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2 </w:t>
            </w:r>
          </w:p>
        </w:tc>
        <w:tc>
          <w:tcPr>
            <w:tcW w:w="89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472C494" w14:textId="77777777" w:rsidR="001C351A" w:rsidRPr="00FE32C8" w:rsidRDefault="001C351A" w:rsidP="0065147B">
            <w:pPr>
              <w:suppressAutoHyphens/>
              <w:autoSpaceDN w:val="0"/>
              <w:spacing w:after="0" w:line="240" w:lineRule="auto"/>
              <w:ind w:left="34" w:hanging="34"/>
              <w:rPr>
                <w:rFonts w:eastAsia="Aptos" w:cs="Arial"/>
                <w:b/>
                <w:bCs/>
                <w:color w:val="000000"/>
                <w:kern w:val="3"/>
                <w:sz w:val="20"/>
                <w:szCs w:val="20"/>
                <w14:ligatures w14:val="none"/>
              </w:rPr>
            </w:pPr>
            <w:r w:rsidRPr="00FE32C8">
              <w:rPr>
                <w:rFonts w:eastAsia="Aptos" w:cs="Arial"/>
                <w:b/>
                <w:bCs/>
                <w:color w:val="000000"/>
                <w:kern w:val="3"/>
                <w:sz w:val="20"/>
                <w:szCs w:val="20"/>
                <w14:ligatures w14:val="none"/>
              </w:rPr>
              <w:t>Creating sustainable communities</w:t>
            </w:r>
          </w:p>
          <w:p w14:paraId="253B83F3" w14:textId="77777777" w:rsidR="001C351A" w:rsidRPr="00FE32C8" w:rsidRDefault="001C351A" w:rsidP="0065147B">
            <w:pPr>
              <w:suppressAutoHyphens/>
              <w:autoSpaceDN w:val="0"/>
              <w:spacing w:after="0" w:line="240" w:lineRule="auto"/>
              <w:ind w:left="34" w:hanging="34"/>
              <w:rPr>
                <w:rFonts w:eastAsia="Aptos" w:cs="Arial"/>
                <w:color w:val="000000"/>
                <w:kern w:val="3"/>
                <w:sz w:val="20"/>
                <w:szCs w:val="20"/>
                <w14:ligatures w14:val="none"/>
              </w:rPr>
            </w:pPr>
          </w:p>
          <w:p w14:paraId="234DC5FD" w14:textId="79D97C44"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Pr>
                <w:rFonts w:eastAsia="Aptos" w:cs="Arial"/>
                <w:color w:val="000000"/>
                <w:kern w:val="3"/>
                <w:sz w:val="20"/>
                <w:szCs w:val="20"/>
                <w14:ligatures w14:val="none"/>
              </w:rPr>
              <w:t xml:space="preserve">Lack of uptake for the Empty Home grant funding to improve the condition </w:t>
            </w:r>
          </w:p>
          <w:p w14:paraId="79B14BC1"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Tenant representatives not reflective of tenant profile. </w:t>
            </w:r>
          </w:p>
          <w:p w14:paraId="21B42AF1" w14:textId="0FD65332"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Lack of awareness of assistance</w:t>
            </w:r>
            <w:r>
              <w:rPr>
                <w:rFonts w:eastAsia="Aptos" w:cs="Arial"/>
                <w:color w:val="000000"/>
                <w:kern w:val="3"/>
                <w:sz w:val="20"/>
                <w:szCs w:val="20"/>
                <w14:ligatures w14:val="none"/>
              </w:rPr>
              <w:t xml:space="preserve"> available to support </w:t>
            </w:r>
            <w:r w:rsidRPr="00FE32C8">
              <w:rPr>
                <w:rFonts w:eastAsia="Aptos" w:cs="Arial"/>
                <w:color w:val="000000"/>
                <w:kern w:val="3"/>
                <w:sz w:val="20"/>
                <w:szCs w:val="20"/>
                <w14:ligatures w14:val="none"/>
              </w:rPr>
              <w:t xml:space="preserve">vulnerable groups. </w:t>
            </w:r>
          </w:p>
          <w:p w14:paraId="17E034E6"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Social rented landlords spending large amount of money on fly tipping, overflowing bins can impact on allocations. </w:t>
            </w:r>
          </w:p>
          <w:p w14:paraId="0F5A0AC3"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Fly tipping also impacting on private housing</w:t>
            </w:r>
          </w:p>
          <w:p w14:paraId="0C5B9EF4"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Low participation in tenant engagement and participation. </w:t>
            </w:r>
          </w:p>
          <w:p w14:paraId="31EDAE63"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Lack of engagement in new Tenant Forum by tenants. </w:t>
            </w:r>
          </w:p>
          <w:p w14:paraId="0647EB34"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Challenges for some tenants engaging with housing services digitally. </w:t>
            </w:r>
          </w:p>
          <w:p w14:paraId="1016D833"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Lack of community connections and creating sustainable tenancies</w:t>
            </w:r>
          </w:p>
          <w:p w14:paraId="5770D9BE"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Estate management deterioration due to lack of available investment </w:t>
            </w:r>
          </w:p>
          <w:p w14:paraId="1F5E373A"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Impacts on poverty. In 2023/24, 25.1% of children in Falkirk living in relative poverty after housing costs. Falkirk Child Poverty rate slightly above Scottish average of 22% - 23% </w:t>
            </w:r>
          </w:p>
          <w:p w14:paraId="74B69F56"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7518A52D"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5267D213"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3573E474"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019194AB"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6C28051B"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04BEC03A"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763FCA25"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4E823076"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1BB03FF7"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3A32F4C2"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64DB2C8E"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32AE10DA"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23A01982"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41C21550"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4A7B5750"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150DF252"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0172DBF5" w14:textId="77777777" w:rsidR="001C351A"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p w14:paraId="1B05781C" w14:textId="77777777" w:rsidR="001C351A" w:rsidRPr="00FE32C8" w:rsidRDefault="001C351A" w:rsidP="5D105A03">
            <w:pPr>
              <w:pStyle w:val="ListParagraph"/>
              <w:suppressAutoHyphens/>
              <w:autoSpaceDN w:val="0"/>
              <w:spacing w:after="0" w:line="240" w:lineRule="auto"/>
              <w:contextualSpacing w:val="0"/>
              <w:rPr>
                <w:rFonts w:eastAsia="Aptos" w:cs="Arial"/>
                <w:color w:val="000000"/>
                <w:kern w:val="3"/>
                <w:sz w:val="20"/>
                <w:szCs w:val="20"/>
                <w14:ligatures w14:val="none"/>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571245B" w14:textId="77777777" w:rsidR="001C351A" w:rsidRPr="00FE32C8" w:rsidRDefault="001C351A" w:rsidP="004D6598">
            <w:pPr>
              <w:suppressAutoHyphens/>
              <w:autoSpaceDN w:val="0"/>
              <w:spacing w:after="0" w:line="240" w:lineRule="auto"/>
              <w:contextualSpacing/>
              <w:rPr>
                <w:rFonts w:eastAsia="Aptos" w:cs="Arial"/>
                <w:kern w:val="3"/>
                <w:sz w:val="20"/>
                <w:szCs w:val="20"/>
                <w14:ligatures w14:val="none"/>
              </w:rPr>
            </w:pPr>
          </w:p>
          <w:p w14:paraId="543A5868" w14:textId="77777777" w:rsidR="001C351A" w:rsidRPr="00FE32C8" w:rsidRDefault="001C351A" w:rsidP="009266F8">
            <w:pPr>
              <w:suppressAutoHyphens/>
              <w:autoSpaceDN w:val="0"/>
              <w:spacing w:after="0" w:line="240" w:lineRule="auto"/>
              <w:contextualSpacing/>
              <w:rPr>
                <w:rFonts w:eastAsia="Aptos" w:cs="Arial"/>
                <w:kern w:val="3"/>
                <w:sz w:val="20"/>
                <w:szCs w:val="20"/>
                <w14:ligatures w14:val="none"/>
              </w:rPr>
            </w:pPr>
          </w:p>
          <w:p w14:paraId="2513C9DD"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Direct outreach and social media promotion of Empty Homes grant</w:t>
            </w:r>
          </w:p>
          <w:p w14:paraId="73636B2D"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Widening opportunities for tenant participation and adopting strategies to attract representatives, reflective of the community demographic</w:t>
            </w:r>
          </w:p>
          <w:p w14:paraId="6F45A4F3"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A few new representatives and one won the TPAS Youth Engagement Award</w:t>
            </w:r>
          </w:p>
          <w:p w14:paraId="6AAA9DEA"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Young Tenant Housing Forum next meeting 16th January and plan to pilot for a year to allow representatives to find out about housing services and where they would like to participate. Interest from young tenants in housing support services – e.g. how to access and assistance provided by current provider Wheatly.</w:t>
            </w:r>
          </w:p>
          <w:p w14:paraId="570E28A1"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Further discussions are held with the Prevent Team on how they can assist.</w:t>
            </w:r>
          </w:p>
          <w:p w14:paraId="5FC0C127"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Spend money on the external environment to create a more attractive environment for tenants for example Tenant Choices projects.</w:t>
            </w:r>
          </w:p>
          <w:p w14:paraId="25AA0FBD"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Community Engagement Officer liaising with Community Learning Development Team Leader to make links with recently recruited new adult learning team who are in the process of setting up adult learning programmes across the Falkirk area. The focus is on literacy, numeracy and digital skills targeting learners making first steps into, or back into learning.</w:t>
            </w:r>
          </w:p>
          <w:p w14:paraId="46AF0B84"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Work with Libraries to assist tenants interact with housing services digitally.</w:t>
            </w:r>
          </w:p>
          <w:p w14:paraId="2DCB89D4"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Research Fellow from Stirling University Connecting Generations department planning to hold workshops with Young Tenants Housing Forum in early 2026</w:t>
            </w:r>
          </w:p>
          <w:p w14:paraId="5DFC85CA" w14:textId="5B3BBEEF"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Link up to Policy Officer H</w:t>
            </w:r>
            <w:r>
              <w:rPr>
                <w:rFonts w:eastAsia="Aptos" w:cs="Arial"/>
                <w:kern w:val="3"/>
                <w:sz w:val="20"/>
                <w:szCs w:val="20"/>
                <w14:ligatures w14:val="none"/>
              </w:rPr>
              <w:t xml:space="preserve">ealth &amp; </w:t>
            </w:r>
            <w:r w:rsidRPr="00FE32C8">
              <w:rPr>
                <w:rFonts w:eastAsia="Aptos" w:cs="Arial"/>
                <w:kern w:val="3"/>
                <w:sz w:val="20"/>
                <w:szCs w:val="20"/>
                <w14:ligatures w14:val="none"/>
              </w:rPr>
              <w:t>S</w:t>
            </w:r>
            <w:r>
              <w:rPr>
                <w:rFonts w:eastAsia="Aptos" w:cs="Arial"/>
                <w:kern w:val="3"/>
                <w:sz w:val="20"/>
                <w:szCs w:val="20"/>
                <w14:ligatures w14:val="none"/>
              </w:rPr>
              <w:t xml:space="preserve">ocial </w:t>
            </w:r>
            <w:r w:rsidRPr="00FE32C8">
              <w:rPr>
                <w:rFonts w:eastAsia="Aptos" w:cs="Arial"/>
                <w:kern w:val="3"/>
                <w:sz w:val="20"/>
                <w:szCs w:val="20"/>
                <w14:ligatures w14:val="none"/>
              </w:rPr>
              <w:t>C</w:t>
            </w:r>
            <w:r>
              <w:rPr>
                <w:rFonts w:eastAsia="Aptos" w:cs="Arial"/>
                <w:kern w:val="3"/>
                <w:sz w:val="20"/>
                <w:szCs w:val="20"/>
                <w14:ligatures w14:val="none"/>
              </w:rPr>
              <w:t xml:space="preserve">are </w:t>
            </w:r>
            <w:r w:rsidRPr="00FE32C8">
              <w:rPr>
                <w:rFonts w:eastAsia="Aptos" w:cs="Arial"/>
                <w:kern w:val="3"/>
                <w:sz w:val="20"/>
                <w:szCs w:val="20"/>
                <w14:ligatures w14:val="none"/>
              </w:rPr>
              <w:t>P</w:t>
            </w:r>
            <w:r>
              <w:rPr>
                <w:rFonts w:eastAsia="Aptos" w:cs="Arial"/>
                <w:kern w:val="3"/>
                <w:sz w:val="20"/>
                <w:szCs w:val="20"/>
                <w14:ligatures w14:val="none"/>
              </w:rPr>
              <w:t>artnership (HSCP)</w:t>
            </w:r>
            <w:r w:rsidRPr="00FE32C8">
              <w:rPr>
                <w:rFonts w:eastAsia="Aptos" w:cs="Arial"/>
                <w:kern w:val="3"/>
                <w:sz w:val="20"/>
                <w:szCs w:val="20"/>
                <w14:ligatures w14:val="none"/>
              </w:rPr>
              <w:t xml:space="preserve"> re consultation for new HSCP Strategic Plan and make links re new Housing Contribution Statement and specialist section HNDA.</w:t>
            </w:r>
          </w:p>
          <w:p w14:paraId="7F7947EC"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Make a connection to Link Living</w:t>
            </w:r>
          </w:p>
          <w:p w14:paraId="3E8B93EB"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 xml:space="preserve">Adopt Place </w:t>
            </w:r>
            <w:bookmarkStart w:id="0" w:name="_Int_x9USuCgT"/>
            <w:r w:rsidRPr="00FE32C8">
              <w:rPr>
                <w:rFonts w:eastAsia="Aptos" w:cs="Arial"/>
                <w:kern w:val="3"/>
                <w:sz w:val="20"/>
                <w:szCs w:val="20"/>
                <w14:ligatures w14:val="none"/>
              </w:rPr>
              <w:t>Principle</w:t>
            </w:r>
            <w:bookmarkEnd w:id="0"/>
            <w:r w:rsidRPr="00FE32C8">
              <w:rPr>
                <w:rFonts w:eastAsia="Aptos" w:cs="Arial"/>
                <w:kern w:val="3"/>
                <w:sz w:val="20"/>
                <w:szCs w:val="20"/>
                <w14:ligatures w14:val="none"/>
              </w:rPr>
              <w:t xml:space="preserve"> approach when building new communities.</w:t>
            </w:r>
          </w:p>
          <w:p w14:paraId="2DA1A358" w14:textId="5152023A"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Pr>
                <w:rFonts w:eastAsia="Aptos" w:cs="Arial"/>
                <w:kern w:val="3"/>
                <w:sz w:val="20"/>
                <w:szCs w:val="20"/>
                <w14:ligatures w14:val="none"/>
              </w:rPr>
              <w:t>Grant funding i</w:t>
            </w:r>
            <w:r w:rsidRPr="00FE32C8">
              <w:rPr>
                <w:rFonts w:eastAsia="Aptos" w:cs="Arial"/>
                <w:kern w:val="3"/>
                <w:sz w:val="20"/>
                <w:szCs w:val="20"/>
                <w14:ligatures w14:val="none"/>
              </w:rPr>
              <w:t>nvestment in open space</w:t>
            </w:r>
            <w:r w:rsidRPr="5D105A03">
              <w:rPr>
                <w:rFonts w:eastAsia="Aptos" w:cs="Arial"/>
                <w:sz w:val="20"/>
                <w:szCs w:val="20"/>
              </w:rPr>
              <w:t xml:space="preserve">s through </w:t>
            </w:r>
            <w:r>
              <w:rPr>
                <w:rFonts w:eastAsia="Aptos" w:cs="Arial"/>
                <w:kern w:val="3"/>
                <w:sz w:val="20"/>
                <w:szCs w:val="20"/>
                <w14:ligatures w14:val="none"/>
              </w:rPr>
              <w:t>the “</w:t>
            </w:r>
            <w:r w:rsidRPr="00FE32C8">
              <w:rPr>
                <w:rFonts w:eastAsia="Aptos" w:cs="Arial"/>
                <w:kern w:val="3"/>
                <w:sz w:val="20"/>
                <w:szCs w:val="20"/>
                <w14:ligatures w14:val="none"/>
              </w:rPr>
              <w:t>Tenants Choices</w:t>
            </w:r>
            <w:r>
              <w:rPr>
                <w:rFonts w:eastAsia="Aptos" w:cs="Arial"/>
                <w:kern w:val="3"/>
                <w:sz w:val="20"/>
                <w:szCs w:val="20"/>
                <w14:ligatures w14:val="none"/>
              </w:rPr>
              <w:t>”</w:t>
            </w:r>
            <w:r w:rsidRPr="00FE32C8">
              <w:rPr>
                <w:rFonts w:eastAsia="Aptos" w:cs="Arial"/>
                <w:kern w:val="3"/>
                <w:sz w:val="20"/>
                <w:szCs w:val="20"/>
                <w14:ligatures w14:val="none"/>
              </w:rPr>
              <w:t xml:space="preserve"> </w:t>
            </w:r>
          </w:p>
          <w:p w14:paraId="18E361F9" w14:textId="77777777"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Link to criminal justice services re linkages Community Payback Orders (CPO) with requirement for unpaid work to help with environmental improvements</w:t>
            </w:r>
          </w:p>
          <w:p w14:paraId="6FBBDCDB" w14:textId="50CD440E" w:rsidR="001C351A" w:rsidRPr="00FE32C8" w:rsidRDefault="001C351A" w:rsidP="5D105A03">
            <w:pPr>
              <w:pStyle w:val="ListParagraph"/>
              <w:numPr>
                <w:ilvl w:val="0"/>
                <w:numId w:val="9"/>
              </w:numPr>
              <w:suppressAutoHyphens/>
              <w:autoSpaceDN w:val="0"/>
              <w:spacing w:after="0" w:line="240" w:lineRule="auto"/>
              <w:contextualSpacing w:val="0"/>
              <w:rPr>
                <w:rFonts w:eastAsia="Aptos" w:cs="Arial"/>
                <w:kern w:val="3"/>
                <w:sz w:val="20"/>
                <w:szCs w:val="20"/>
                <w14:ligatures w14:val="none"/>
              </w:rPr>
            </w:pPr>
            <w:r w:rsidRPr="00FE32C8">
              <w:rPr>
                <w:rFonts w:eastAsia="Aptos" w:cs="Arial"/>
                <w:kern w:val="3"/>
                <w:sz w:val="20"/>
                <w:szCs w:val="20"/>
                <w14:ligatures w14:val="none"/>
              </w:rPr>
              <w:t>Partnership actions through Building a Fairer Falkirk strategy to support families, maximise incomes and break down barriers that keep people in poverty. Use of data to identify those most in need, promoting national benefits like the Scottish Child Payment, and ensuring people get the right advice at the right time. Investing in employability services that support parents to gain skills, and secure sustainable work</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15149EAB" w14:textId="0A0E3AE8" w:rsidR="001C351A" w:rsidRPr="00FE32C8" w:rsidRDefault="001C351A" w:rsidP="0065147B">
            <w:pPr>
              <w:suppressAutoHyphens/>
              <w:autoSpaceDN w:val="0"/>
              <w:spacing w:after="0" w:line="240" w:lineRule="auto"/>
              <w:jc w:val="center"/>
              <w:rPr>
                <w:rFonts w:eastAsia="Aptos" w:cs="Arial"/>
                <w:kern w:val="3"/>
                <w:sz w:val="20"/>
                <w:szCs w:val="20"/>
                <w14:ligatures w14:val="none"/>
              </w:rPr>
            </w:pPr>
            <w:r w:rsidRPr="00FE32C8">
              <w:rPr>
                <w:rFonts w:eastAsia="Aptos" w:cs="Arial"/>
                <w:kern w:val="3"/>
                <w:sz w:val="20"/>
                <w:szCs w:val="20"/>
                <w14:ligatures w14:val="none"/>
              </w:rPr>
              <w:t>Medium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2F586" w14:textId="77777777" w:rsidR="001C351A"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Poverty,</w:t>
            </w:r>
          </w:p>
          <w:p w14:paraId="6787147D" w14:textId="77777777" w:rsidR="001C351A"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Sustainable Growth</w:t>
            </w:r>
          </w:p>
          <w:p w14:paraId="6CA48D69" w14:textId="272C20D6" w:rsidR="001C351A"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Transformational Change – High</w:t>
            </w:r>
          </w:p>
          <w:p w14:paraId="3CF55193" w14:textId="77777777" w:rsidR="001C351A" w:rsidRDefault="001C351A" w:rsidP="0065147B">
            <w:pPr>
              <w:suppressAutoHyphens/>
              <w:autoSpaceDN w:val="0"/>
              <w:spacing w:after="0" w:line="240" w:lineRule="auto"/>
              <w:jc w:val="center"/>
              <w:rPr>
                <w:rFonts w:eastAsia="Aptos" w:cs="Arial"/>
                <w:kern w:val="3"/>
                <w:sz w:val="20"/>
                <w:szCs w:val="20"/>
                <w14:ligatures w14:val="none"/>
              </w:rPr>
            </w:pPr>
          </w:p>
          <w:p w14:paraId="4E959E18" w14:textId="77777777" w:rsidR="001C351A"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Asset Strategy</w:t>
            </w:r>
          </w:p>
          <w:p w14:paraId="2AE59CF3" w14:textId="77777777" w:rsidR="001C351A"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Digital Strategy</w:t>
            </w:r>
          </w:p>
          <w:p w14:paraId="427E1706" w14:textId="77777777" w:rsidR="001C351A"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Workforce Strategy</w:t>
            </w:r>
          </w:p>
          <w:p w14:paraId="53273D3D" w14:textId="77777777" w:rsidR="001C351A"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Community Planning, Participation and Empowerment</w:t>
            </w:r>
          </w:p>
          <w:p w14:paraId="780B03B6" w14:textId="6964452E" w:rsidR="001C351A"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Regulatory Enforcement: Planning and Building Control</w:t>
            </w:r>
          </w:p>
          <w:p w14:paraId="4A986733" w14:textId="3AB1C017" w:rsidR="001C351A" w:rsidRPr="00FE32C8" w:rsidRDefault="001C351A" w:rsidP="0065147B">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Medium</w:t>
            </w:r>
          </w:p>
        </w:tc>
      </w:tr>
      <w:tr w:rsidR="001C351A" w:rsidRPr="00FE32C8" w14:paraId="46A274E6" w14:textId="53BBDEBA" w:rsidTr="001C351A">
        <w:trPr>
          <w:trHeight w:val="368"/>
        </w:trPr>
        <w:tc>
          <w:tcPr>
            <w:tcW w:w="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AE605C" w14:textId="77777777" w:rsidR="001C351A" w:rsidRPr="00FE32C8" w:rsidRDefault="001C351A" w:rsidP="0065147B">
            <w:p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3 </w:t>
            </w:r>
          </w:p>
        </w:tc>
        <w:tc>
          <w:tcPr>
            <w:tcW w:w="8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C1AB73" w14:textId="77777777" w:rsidR="001C351A" w:rsidRPr="00FE32C8" w:rsidRDefault="001C351A" w:rsidP="0065147B">
            <w:pPr>
              <w:suppressAutoHyphens/>
              <w:autoSpaceDN w:val="0"/>
              <w:spacing w:after="0" w:line="240" w:lineRule="auto"/>
              <w:rPr>
                <w:rFonts w:eastAsia="Aptos" w:cs="Arial"/>
                <w:b/>
                <w:bCs/>
                <w:color w:val="000000"/>
                <w:kern w:val="3"/>
                <w:sz w:val="20"/>
                <w:szCs w:val="20"/>
                <w14:ligatures w14:val="none"/>
              </w:rPr>
            </w:pPr>
            <w:r w:rsidRPr="00FE32C8">
              <w:rPr>
                <w:rFonts w:eastAsia="Aptos" w:cs="Arial"/>
                <w:b/>
                <w:bCs/>
                <w:color w:val="000000"/>
                <w:kern w:val="3"/>
                <w:sz w:val="20"/>
                <w:szCs w:val="20"/>
                <w14:ligatures w14:val="none"/>
              </w:rPr>
              <w:t>Improve access to housing</w:t>
            </w:r>
          </w:p>
          <w:p w14:paraId="2FCCAD9F" w14:textId="77777777" w:rsidR="001C351A" w:rsidRPr="00FE32C8" w:rsidRDefault="001C351A" w:rsidP="0065147B">
            <w:pPr>
              <w:suppressAutoHyphens/>
              <w:autoSpaceDN w:val="0"/>
              <w:spacing w:after="0" w:line="240" w:lineRule="auto"/>
              <w:rPr>
                <w:rFonts w:eastAsia="Aptos" w:cs="Arial"/>
                <w:color w:val="000000"/>
                <w:kern w:val="3"/>
                <w:sz w:val="20"/>
                <w:szCs w:val="20"/>
                <w14:ligatures w14:val="none"/>
              </w:rPr>
            </w:pPr>
          </w:p>
          <w:p w14:paraId="0F6B0ABE" w14:textId="77777777" w:rsidR="001C351A" w:rsidRPr="00FE32C8" w:rsidRDefault="001C351A" w:rsidP="004D6598">
            <w:pPr>
              <w:pStyle w:val="ListParagraph"/>
              <w:numPr>
                <w:ilvl w:val="0"/>
                <w:numId w:val="10"/>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lastRenderedPageBreak/>
              <w:t xml:space="preserve">Not enough homes to meet need and this can impact result in negative health outcomes. </w:t>
            </w:r>
          </w:p>
          <w:p w14:paraId="1887DDCA" w14:textId="77777777" w:rsidR="001C351A" w:rsidRPr="00FE32C8" w:rsidRDefault="001C351A" w:rsidP="004D6598">
            <w:pPr>
              <w:pStyle w:val="ListParagraph"/>
              <w:numPr>
                <w:ilvl w:val="0"/>
                <w:numId w:val="10"/>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Breach of Unsuitable Accommodation Order.</w:t>
            </w:r>
          </w:p>
          <w:p w14:paraId="2F543BCA" w14:textId="77777777" w:rsidR="001C351A" w:rsidRPr="00FE32C8" w:rsidRDefault="001C351A" w:rsidP="004D6598">
            <w:pPr>
              <w:pStyle w:val="ListParagraph"/>
              <w:numPr>
                <w:ilvl w:val="0"/>
                <w:numId w:val="10"/>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Lack of clarity on how to access affordable housing. </w:t>
            </w:r>
          </w:p>
          <w:p w14:paraId="08B38031" w14:textId="77777777" w:rsidR="001C351A" w:rsidRPr="00FE32C8" w:rsidRDefault="001C351A" w:rsidP="0065147B">
            <w:pPr>
              <w:suppressAutoHyphens/>
              <w:autoSpaceDN w:val="0"/>
              <w:spacing w:after="0" w:line="240" w:lineRule="auto"/>
              <w:rPr>
                <w:rFonts w:eastAsia="Aptos" w:cs="Times New Roman"/>
                <w:kern w:val="3"/>
                <w:sz w:val="20"/>
                <w:szCs w:val="20"/>
                <w14:ligatures w14:val="none"/>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0F27AC3" w14:textId="77777777" w:rsidR="001C351A" w:rsidRPr="00FE32C8" w:rsidRDefault="001C351A" w:rsidP="004D6598">
            <w:pPr>
              <w:suppressAutoHyphens/>
              <w:autoSpaceDN w:val="0"/>
              <w:spacing w:after="0" w:line="240" w:lineRule="auto"/>
              <w:contextualSpacing/>
              <w:rPr>
                <w:rFonts w:eastAsia="Arial" w:cs="Arial"/>
                <w:kern w:val="3"/>
                <w:sz w:val="20"/>
                <w:szCs w:val="20"/>
                <w14:ligatures w14:val="none"/>
              </w:rPr>
            </w:pPr>
          </w:p>
          <w:p w14:paraId="79C4271F" w14:textId="77777777" w:rsidR="001C351A" w:rsidRPr="00FE32C8" w:rsidRDefault="001C351A" w:rsidP="004D6598">
            <w:pPr>
              <w:suppressAutoHyphens/>
              <w:autoSpaceDN w:val="0"/>
              <w:spacing w:after="0" w:line="240" w:lineRule="auto"/>
              <w:ind w:left="-46"/>
              <w:contextualSpacing/>
              <w:rPr>
                <w:rFonts w:eastAsia="Arial" w:cs="Arial"/>
                <w:kern w:val="3"/>
                <w:sz w:val="20"/>
                <w:szCs w:val="20"/>
                <w14:ligatures w14:val="none"/>
              </w:rPr>
            </w:pPr>
          </w:p>
          <w:p w14:paraId="29EBA8B1" w14:textId="261A016F"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lastRenderedPageBreak/>
              <w:t>Falkirk Council Allocations Policy implemented</w:t>
            </w:r>
          </w:p>
          <w:p w14:paraId="6AFF4A16" w14:textId="3B344802"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5D105A03">
              <w:rPr>
                <w:rFonts w:eastAsia="Arial" w:cs="Arial"/>
                <w:sz w:val="20"/>
                <w:szCs w:val="20"/>
              </w:rPr>
              <w:t xml:space="preserve">Review of RSL nominations agreements to help reduce homelessness </w:t>
            </w:r>
          </w:p>
          <w:p w14:paraId="21B8EF33" w14:textId="2BEB1619"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Grant from S</w:t>
            </w:r>
            <w:r>
              <w:rPr>
                <w:rFonts w:eastAsia="Arial" w:cs="Arial"/>
                <w:kern w:val="3"/>
                <w:sz w:val="20"/>
                <w:szCs w:val="20"/>
                <w14:ligatures w14:val="none"/>
              </w:rPr>
              <w:t xml:space="preserve">trategic </w:t>
            </w:r>
            <w:r w:rsidRPr="00FE32C8">
              <w:rPr>
                <w:rFonts w:eastAsia="Arial" w:cs="Arial"/>
                <w:kern w:val="3"/>
                <w:sz w:val="20"/>
                <w:szCs w:val="20"/>
                <w14:ligatures w14:val="none"/>
              </w:rPr>
              <w:t>H</w:t>
            </w:r>
            <w:r>
              <w:rPr>
                <w:rFonts w:eastAsia="Arial" w:cs="Arial"/>
                <w:kern w:val="3"/>
                <w:sz w:val="20"/>
                <w:szCs w:val="20"/>
                <w14:ligatures w14:val="none"/>
              </w:rPr>
              <w:t xml:space="preserve">ousing </w:t>
            </w:r>
            <w:r w:rsidRPr="00FE32C8">
              <w:rPr>
                <w:rFonts w:eastAsia="Arial" w:cs="Arial"/>
                <w:kern w:val="3"/>
                <w:sz w:val="20"/>
                <w:szCs w:val="20"/>
                <w14:ligatures w14:val="none"/>
              </w:rPr>
              <w:t>I</w:t>
            </w:r>
            <w:r>
              <w:rPr>
                <w:rFonts w:eastAsia="Arial" w:cs="Arial"/>
                <w:kern w:val="3"/>
                <w:sz w:val="20"/>
                <w:szCs w:val="20"/>
                <w14:ligatures w14:val="none"/>
              </w:rPr>
              <w:t xml:space="preserve">nvestment </w:t>
            </w:r>
            <w:r w:rsidRPr="00FE32C8">
              <w:rPr>
                <w:rFonts w:eastAsia="Arial" w:cs="Arial"/>
                <w:kern w:val="3"/>
                <w:sz w:val="20"/>
                <w:szCs w:val="20"/>
                <w14:ligatures w14:val="none"/>
              </w:rPr>
              <w:t>P</w:t>
            </w:r>
            <w:r>
              <w:rPr>
                <w:rFonts w:eastAsia="Arial" w:cs="Arial"/>
                <w:kern w:val="3"/>
                <w:sz w:val="20"/>
                <w:szCs w:val="20"/>
                <w14:ligatures w14:val="none"/>
              </w:rPr>
              <w:t>lan (SHIP)</w:t>
            </w:r>
            <w:r w:rsidRPr="00FE32C8">
              <w:rPr>
                <w:rFonts w:eastAsia="Arial" w:cs="Arial"/>
                <w:kern w:val="3"/>
                <w:sz w:val="20"/>
                <w:szCs w:val="20"/>
                <w14:ligatures w14:val="none"/>
              </w:rPr>
              <w:t xml:space="preserve"> linked to nominations from RSLs</w:t>
            </w:r>
          </w:p>
          <w:p w14:paraId="03EFFC3D" w14:textId="77777777"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Empty Homes Grant could reduce the number of empty homes and increase private rented sector</w:t>
            </w:r>
          </w:p>
          <w:p w14:paraId="68358E81" w14:textId="77777777"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Ensuring people are signposted to other providers as there is no appetite for a Common Housing Register</w:t>
            </w:r>
          </w:p>
          <w:p w14:paraId="019B7F62" w14:textId="77777777"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Good communication and collaboration between partners and the Council’s Homeless Prevention Team.</w:t>
            </w:r>
          </w:p>
          <w:p w14:paraId="59E33AE7" w14:textId="77777777"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Work with Homeless Forum to prepare for Ask and Act.</w:t>
            </w:r>
          </w:p>
          <w:p w14:paraId="5518CD82" w14:textId="77777777"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Focus on Youth Homelessness by working with money advice to tackle poverty for single parents</w:t>
            </w:r>
          </w:p>
          <w:p w14:paraId="652106F4" w14:textId="6675ED2D" w:rsidR="001C351A" w:rsidRPr="00FE32C8" w:rsidRDefault="001C351A" w:rsidP="009266F8">
            <w:pPr>
              <w:pStyle w:val="ListParagraph"/>
              <w:numPr>
                <w:ilvl w:val="0"/>
                <w:numId w:val="10"/>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Focus on upstreaming prevention of homelessness through funding initiatives from RRTP 3.</w:t>
            </w:r>
          </w:p>
          <w:p w14:paraId="21A34ACD" w14:textId="77777777" w:rsidR="001C351A" w:rsidRPr="00FE32C8" w:rsidRDefault="001C351A" w:rsidP="009266F8">
            <w:pPr>
              <w:suppressAutoHyphens/>
              <w:autoSpaceDN w:val="0"/>
              <w:spacing w:after="0" w:line="240" w:lineRule="auto"/>
              <w:ind w:left="314"/>
              <w:contextualSpacing/>
              <w:rPr>
                <w:rFonts w:eastAsia="Arial" w:cs="Arial"/>
                <w:kern w:val="3"/>
                <w:sz w:val="20"/>
                <w:szCs w:val="20"/>
                <w14:ligatures w14:val="none"/>
              </w:rPr>
            </w:pPr>
          </w:p>
          <w:p w14:paraId="36CFEF45" w14:textId="2274F8A7" w:rsidR="001C351A" w:rsidRPr="00FE32C8" w:rsidRDefault="001C351A" w:rsidP="00DE417A">
            <w:pPr>
              <w:suppressAutoHyphens/>
              <w:autoSpaceDN w:val="0"/>
              <w:spacing w:after="0" w:line="240" w:lineRule="auto"/>
              <w:ind w:left="314"/>
              <w:contextualSpacing/>
              <w:rPr>
                <w:rFonts w:eastAsia="Arial" w:cs="Arial"/>
                <w:kern w:val="3"/>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621AF6DE" w14:textId="3D9EBE1F" w:rsidR="001C351A" w:rsidRPr="00FE32C8" w:rsidRDefault="001C351A" w:rsidP="0065147B">
            <w:pPr>
              <w:suppressAutoHyphens/>
              <w:autoSpaceDN w:val="0"/>
              <w:spacing w:after="0" w:line="240" w:lineRule="auto"/>
              <w:jc w:val="center"/>
              <w:rPr>
                <w:rFonts w:eastAsia="Times New Roman" w:cs="Arial"/>
                <w:kern w:val="0"/>
                <w:sz w:val="20"/>
                <w:szCs w:val="20"/>
                <w:lang w:eastAsia="en-GB"/>
                <w14:ligatures w14:val="none"/>
              </w:rPr>
            </w:pPr>
            <w:r w:rsidRPr="00FE32C8">
              <w:rPr>
                <w:rFonts w:eastAsia="Times New Roman" w:cs="Arial"/>
                <w:kern w:val="0"/>
                <w:sz w:val="20"/>
                <w:szCs w:val="20"/>
                <w:lang w:eastAsia="en-GB"/>
                <w14:ligatures w14:val="none"/>
              </w:rPr>
              <w:lastRenderedPageBreak/>
              <w:t>Medium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A2572" w14:textId="01AB80D2" w:rsidR="001C351A" w:rsidRDefault="001C351A"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Health and Social Care – high</w:t>
            </w:r>
          </w:p>
          <w:p w14:paraId="7AA65435" w14:textId="77777777" w:rsidR="001C351A" w:rsidRDefault="001C351A"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lastRenderedPageBreak/>
              <w:t>Eq</w:t>
            </w:r>
            <w:r w:rsidR="00E72E12">
              <w:rPr>
                <w:rFonts w:eastAsia="Times New Roman" w:cs="Arial"/>
                <w:kern w:val="0"/>
                <w:sz w:val="20"/>
                <w:szCs w:val="20"/>
                <w:lang w:eastAsia="en-GB"/>
                <w14:ligatures w14:val="none"/>
              </w:rPr>
              <w:t>ualities and Human Rights</w:t>
            </w:r>
          </w:p>
          <w:p w14:paraId="19F669B8" w14:textId="77777777" w:rsidR="00E72E12" w:rsidRDefault="00E72E12"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Financial Controls</w:t>
            </w:r>
          </w:p>
          <w:p w14:paraId="70DEDBFE" w14:textId="41CE98C5" w:rsidR="00E72E12" w:rsidRDefault="00E72E12"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Getting It Right for Every Child (GIRFEC)</w:t>
            </w:r>
          </w:p>
          <w:p w14:paraId="695C762F" w14:textId="2BAD1349" w:rsidR="00E72E12" w:rsidRPr="00FE32C8" w:rsidRDefault="00E72E12" w:rsidP="00E72E12">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The Promise - medium</w:t>
            </w:r>
          </w:p>
        </w:tc>
      </w:tr>
      <w:tr w:rsidR="001C351A" w:rsidRPr="00FE32C8" w14:paraId="2E456A97" w14:textId="1B2EE981" w:rsidTr="001C351A">
        <w:trPr>
          <w:trHeight w:val="368"/>
        </w:trPr>
        <w:tc>
          <w:tcPr>
            <w:tcW w:w="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E75241" w14:textId="644AF172" w:rsidR="001C351A" w:rsidRPr="00FE32C8" w:rsidRDefault="001C351A" w:rsidP="0065147B">
            <w:p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lastRenderedPageBreak/>
              <w:t>4.</w:t>
            </w:r>
          </w:p>
        </w:tc>
        <w:tc>
          <w:tcPr>
            <w:tcW w:w="8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51A2D3" w14:textId="77777777" w:rsidR="001C351A" w:rsidRPr="00FE32C8" w:rsidRDefault="001C351A" w:rsidP="0065147B">
            <w:pPr>
              <w:suppressAutoHyphens/>
              <w:autoSpaceDN w:val="0"/>
              <w:spacing w:after="0" w:line="240" w:lineRule="auto"/>
              <w:rPr>
                <w:rFonts w:eastAsia="Aptos" w:cs="Arial"/>
                <w:b/>
                <w:bCs/>
                <w:color w:val="000000"/>
                <w:kern w:val="3"/>
                <w:sz w:val="20"/>
                <w:szCs w:val="20"/>
                <w14:ligatures w14:val="none"/>
              </w:rPr>
            </w:pPr>
            <w:r w:rsidRPr="00FE32C8">
              <w:rPr>
                <w:rFonts w:eastAsia="Aptos" w:cs="Arial"/>
                <w:b/>
                <w:bCs/>
                <w:color w:val="000000"/>
                <w:kern w:val="3"/>
                <w:sz w:val="20"/>
                <w:szCs w:val="20"/>
                <w14:ligatures w14:val="none"/>
              </w:rPr>
              <w:t>Housing and Support for Vulnerable Groups</w:t>
            </w:r>
          </w:p>
          <w:p w14:paraId="6D30F8CA" w14:textId="77777777" w:rsidR="001C351A" w:rsidRPr="00FE32C8" w:rsidRDefault="001C351A" w:rsidP="0065147B">
            <w:pPr>
              <w:suppressAutoHyphens/>
              <w:autoSpaceDN w:val="0"/>
              <w:spacing w:after="0" w:line="240" w:lineRule="auto"/>
              <w:rPr>
                <w:rFonts w:eastAsia="Aptos" w:cs="Arial"/>
                <w:b/>
                <w:bCs/>
                <w:color w:val="000000"/>
                <w:kern w:val="3"/>
                <w:sz w:val="20"/>
                <w:szCs w:val="20"/>
                <w14:ligatures w14:val="none"/>
              </w:rPr>
            </w:pPr>
          </w:p>
          <w:p w14:paraId="7CF590C4" w14:textId="0EEC7EDB" w:rsidR="001C351A" w:rsidRPr="00FE32C8" w:rsidRDefault="001C351A" w:rsidP="5D105A03">
            <w:pPr>
              <w:numPr>
                <w:ilvl w:val="0"/>
                <w:numId w:val="17"/>
              </w:numPr>
              <w:spacing w:after="0" w:line="240" w:lineRule="auto"/>
              <w:rPr>
                <w:rFonts w:cs="Arial"/>
                <w:sz w:val="20"/>
                <w:szCs w:val="20"/>
              </w:rPr>
            </w:pPr>
            <w:r w:rsidRPr="5D105A03">
              <w:rPr>
                <w:rFonts w:cs="Arial"/>
                <w:sz w:val="20"/>
                <w:szCs w:val="20"/>
              </w:rPr>
              <w:t xml:space="preserve">The number of people eligible for funded disabled adaptation assistance will reduce and could lead to unmet need </w:t>
            </w:r>
          </w:p>
          <w:p w14:paraId="3B11CE61" w14:textId="7ACE2480" w:rsidR="001C351A" w:rsidRPr="00FE32C8" w:rsidRDefault="001C351A" w:rsidP="5D105A03">
            <w:pPr>
              <w:numPr>
                <w:ilvl w:val="0"/>
                <w:numId w:val="17"/>
              </w:numPr>
              <w:spacing w:after="0" w:line="240" w:lineRule="auto"/>
              <w:rPr>
                <w:rFonts w:cs="Arial"/>
                <w:sz w:val="20"/>
                <w:szCs w:val="20"/>
              </w:rPr>
            </w:pPr>
            <w:r w:rsidRPr="5D105A03">
              <w:rPr>
                <w:rFonts w:cs="Arial"/>
                <w:sz w:val="20"/>
                <w:szCs w:val="20"/>
              </w:rPr>
              <w:t>Challenges with funding and suitability for adaptations for more complex needs such as bariatric needs</w:t>
            </w:r>
          </w:p>
          <w:p w14:paraId="103511E6" w14:textId="77777777" w:rsidR="001C351A" w:rsidRPr="00FE32C8" w:rsidRDefault="001C351A" w:rsidP="5D105A03">
            <w:pPr>
              <w:pStyle w:val="ListParagraph"/>
              <w:numPr>
                <w:ilvl w:val="0"/>
                <w:numId w:val="17"/>
              </w:numPr>
              <w:spacing w:after="0" w:line="240" w:lineRule="auto"/>
              <w:contextualSpacing w:val="0"/>
              <w:rPr>
                <w:rFonts w:cs="Arial"/>
                <w:sz w:val="20"/>
                <w:szCs w:val="20"/>
              </w:rPr>
            </w:pPr>
            <w:r w:rsidRPr="5D105A03">
              <w:rPr>
                <w:rFonts w:cs="Arial"/>
                <w:sz w:val="20"/>
                <w:szCs w:val="20"/>
              </w:rPr>
              <w:t xml:space="preserve">Sustainability and suitability of current specialist accommodation and decreasing demand </w:t>
            </w:r>
          </w:p>
          <w:p w14:paraId="75ACE184" w14:textId="77777777" w:rsidR="001C351A" w:rsidRPr="00FE32C8" w:rsidRDefault="001C351A" w:rsidP="5D105A03">
            <w:pPr>
              <w:pStyle w:val="ListParagraph"/>
              <w:numPr>
                <w:ilvl w:val="0"/>
                <w:numId w:val="17"/>
              </w:numPr>
              <w:spacing w:after="0" w:line="240" w:lineRule="auto"/>
              <w:contextualSpacing w:val="0"/>
              <w:rPr>
                <w:rFonts w:cs="Arial"/>
                <w:sz w:val="20"/>
                <w:szCs w:val="20"/>
              </w:rPr>
            </w:pPr>
            <w:r w:rsidRPr="5D105A03">
              <w:rPr>
                <w:rFonts w:cs="Arial"/>
                <w:sz w:val="20"/>
                <w:szCs w:val="20"/>
              </w:rPr>
              <w:t xml:space="preserve">Cost implications of specialist housing. </w:t>
            </w:r>
          </w:p>
          <w:p w14:paraId="33CA1C28"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 xml:space="preserve">Individuals with complex needs not being able to live independently due to the lack of core and cluster or other suitable accommodation. </w:t>
            </w:r>
          </w:p>
          <w:p w14:paraId="308B35DE"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 xml:space="preserve">Sufficient funding for disabled adaptations </w:t>
            </w:r>
          </w:p>
          <w:p w14:paraId="734AE394"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 xml:space="preserve">Lack of digital devices for tenants and some properties not suitable for digital upgrades. </w:t>
            </w:r>
          </w:p>
          <w:p w14:paraId="157ACF18" w14:textId="77777777" w:rsidR="001C351A" w:rsidRPr="00FE32C8" w:rsidRDefault="001C351A" w:rsidP="5D105A03">
            <w:pPr>
              <w:pStyle w:val="ListParagraph"/>
              <w:numPr>
                <w:ilvl w:val="0"/>
                <w:numId w:val="17"/>
              </w:numPr>
              <w:spacing w:after="0" w:line="240" w:lineRule="auto"/>
              <w:contextualSpacing w:val="0"/>
              <w:rPr>
                <w:rFonts w:cs="Arial"/>
                <w:sz w:val="20"/>
                <w:szCs w:val="20"/>
              </w:rPr>
            </w:pPr>
            <w:r w:rsidRPr="5D105A03">
              <w:rPr>
                <w:rFonts w:cs="Arial"/>
                <w:sz w:val="20"/>
                <w:szCs w:val="20"/>
              </w:rPr>
              <w:t xml:space="preserve">The target contained in the SHIP for fully wheelchair accessible homes is not met. </w:t>
            </w:r>
          </w:p>
          <w:p w14:paraId="324EA187" w14:textId="77777777" w:rsidR="001C351A" w:rsidRPr="00FE32C8" w:rsidRDefault="001C351A" w:rsidP="5D105A03">
            <w:pPr>
              <w:pStyle w:val="ListParagraph"/>
              <w:numPr>
                <w:ilvl w:val="0"/>
                <w:numId w:val="17"/>
              </w:numPr>
              <w:spacing w:after="0" w:line="240" w:lineRule="auto"/>
              <w:contextualSpacing w:val="0"/>
              <w:rPr>
                <w:rFonts w:cs="Arial"/>
                <w:sz w:val="20"/>
                <w:szCs w:val="20"/>
              </w:rPr>
            </w:pPr>
            <w:r w:rsidRPr="5D105A03">
              <w:rPr>
                <w:rFonts w:cs="Arial"/>
                <w:sz w:val="20"/>
                <w:szCs w:val="20"/>
              </w:rPr>
              <w:t xml:space="preserve">Hoarding and self-neglect is increasing. </w:t>
            </w:r>
          </w:p>
          <w:p w14:paraId="489692D8" w14:textId="77777777" w:rsidR="001C351A" w:rsidRPr="00FE32C8" w:rsidRDefault="001C351A" w:rsidP="5D105A03">
            <w:pPr>
              <w:pStyle w:val="ListParagraph"/>
              <w:numPr>
                <w:ilvl w:val="0"/>
                <w:numId w:val="17"/>
              </w:numPr>
              <w:spacing w:after="0" w:line="240" w:lineRule="auto"/>
              <w:contextualSpacing w:val="0"/>
              <w:rPr>
                <w:rFonts w:cs="Arial"/>
                <w:sz w:val="20"/>
                <w:szCs w:val="20"/>
              </w:rPr>
            </w:pPr>
            <w:r w:rsidRPr="5D105A03">
              <w:rPr>
                <w:rFonts w:cs="Arial"/>
                <w:sz w:val="20"/>
                <w:szCs w:val="20"/>
              </w:rPr>
              <w:t>There is a lack of information on demand for wheelchair/ accessible properties and no information on demand in the private sector.</w:t>
            </w:r>
          </w:p>
          <w:p w14:paraId="618358A6" w14:textId="77777777" w:rsidR="001C351A" w:rsidRPr="00FE32C8" w:rsidRDefault="001C351A" w:rsidP="5D105A03">
            <w:pPr>
              <w:pStyle w:val="ListParagraph"/>
              <w:numPr>
                <w:ilvl w:val="0"/>
                <w:numId w:val="17"/>
              </w:numPr>
              <w:spacing w:after="0" w:line="240" w:lineRule="auto"/>
              <w:contextualSpacing w:val="0"/>
              <w:rPr>
                <w:rFonts w:cs="Arial"/>
                <w:sz w:val="20"/>
                <w:szCs w:val="20"/>
              </w:rPr>
            </w:pPr>
            <w:r w:rsidRPr="5D105A03">
              <w:rPr>
                <w:rFonts w:cs="Arial"/>
                <w:sz w:val="20"/>
                <w:szCs w:val="20"/>
              </w:rPr>
              <w:t xml:space="preserve">High costs of refurbishing unsuitable current provision to provide an alternative model of housing. </w:t>
            </w:r>
          </w:p>
          <w:p w14:paraId="20E74A33" w14:textId="0908C99D" w:rsidR="001C351A" w:rsidRPr="005033C5" w:rsidRDefault="001C351A" w:rsidP="5D105A03">
            <w:pPr>
              <w:numPr>
                <w:ilvl w:val="0"/>
                <w:numId w:val="17"/>
              </w:numPr>
              <w:spacing w:after="0" w:line="240" w:lineRule="auto"/>
              <w:rPr>
                <w:rFonts w:cs="Arial"/>
                <w:sz w:val="20"/>
                <w:szCs w:val="20"/>
              </w:rPr>
            </w:pPr>
            <w:r w:rsidRPr="5D105A03">
              <w:rPr>
                <w:rFonts w:cs="Arial"/>
                <w:sz w:val="20"/>
                <w:szCs w:val="20"/>
              </w:rPr>
              <w:t xml:space="preserve">Lack of awareness of SG plans re Disabled Adaptations and Equipment. </w:t>
            </w:r>
          </w:p>
          <w:p w14:paraId="71199FFF" w14:textId="77777777" w:rsidR="001C351A" w:rsidRPr="00FE32C8" w:rsidRDefault="001C351A" w:rsidP="5D105A03">
            <w:pPr>
              <w:pStyle w:val="ListParagraph"/>
              <w:numPr>
                <w:ilvl w:val="0"/>
                <w:numId w:val="17"/>
              </w:numPr>
              <w:spacing w:after="0" w:line="240" w:lineRule="auto"/>
              <w:contextualSpacing w:val="0"/>
              <w:rPr>
                <w:rFonts w:cs="Arial"/>
                <w:sz w:val="20"/>
                <w:szCs w:val="20"/>
              </w:rPr>
            </w:pPr>
            <w:r w:rsidRPr="5D105A03">
              <w:rPr>
                <w:rFonts w:cs="Arial"/>
                <w:sz w:val="20"/>
                <w:szCs w:val="20"/>
              </w:rPr>
              <w:t xml:space="preserve">Lack of awareness among partners on Council changes re Disabled Adaptations </w:t>
            </w:r>
          </w:p>
          <w:p w14:paraId="564B6A38" w14:textId="122AB289" w:rsidR="001C351A" w:rsidRPr="00FE32C8" w:rsidRDefault="001C351A" w:rsidP="5D105A03">
            <w:pPr>
              <w:pStyle w:val="ListParagraph"/>
              <w:numPr>
                <w:ilvl w:val="0"/>
                <w:numId w:val="17"/>
              </w:numPr>
              <w:spacing w:after="0" w:line="240" w:lineRule="auto"/>
              <w:contextualSpacing w:val="0"/>
              <w:rPr>
                <w:rFonts w:cs="Arial"/>
                <w:sz w:val="20"/>
                <w:szCs w:val="20"/>
              </w:rPr>
            </w:pPr>
            <w:r w:rsidRPr="5D105A03">
              <w:rPr>
                <w:rFonts w:cs="Arial"/>
                <w:sz w:val="20"/>
                <w:szCs w:val="20"/>
              </w:rPr>
              <w:t xml:space="preserve">Gypsy Travellers – ensuring compliance with charter re site standards and of proper engagement. Paying more than Scottish average in rent but lower than average satisfaction rate. </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B1766AC" w14:textId="77777777" w:rsidR="001C351A" w:rsidRPr="00FE32C8" w:rsidRDefault="001C351A" w:rsidP="004D6598">
            <w:pPr>
              <w:suppressAutoHyphens/>
              <w:autoSpaceDN w:val="0"/>
              <w:spacing w:after="0" w:line="240" w:lineRule="auto"/>
              <w:contextualSpacing/>
              <w:rPr>
                <w:rFonts w:eastAsia="Arial" w:cs="Arial"/>
                <w:kern w:val="3"/>
                <w:sz w:val="20"/>
                <w:szCs w:val="20"/>
                <w14:ligatures w14:val="none"/>
              </w:rPr>
            </w:pPr>
          </w:p>
          <w:p w14:paraId="46D6D71F" w14:textId="77777777" w:rsidR="001C351A" w:rsidRPr="00FE32C8" w:rsidRDefault="001C351A" w:rsidP="004D6598">
            <w:pPr>
              <w:suppressAutoHyphens/>
              <w:autoSpaceDN w:val="0"/>
              <w:spacing w:after="0" w:line="240" w:lineRule="auto"/>
              <w:contextualSpacing/>
              <w:rPr>
                <w:rFonts w:eastAsia="Arial" w:cs="Arial"/>
                <w:kern w:val="3"/>
                <w:sz w:val="20"/>
                <w:szCs w:val="20"/>
                <w14:ligatures w14:val="none"/>
              </w:rPr>
            </w:pPr>
          </w:p>
          <w:p w14:paraId="0DB55F43"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Prioritise specialist housing in SHIP scoring</w:t>
            </w:r>
          </w:p>
          <w:p w14:paraId="0C2FBED2"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New model for disabled adaptations agreed by Integration Joint Board and information shared widely with partners and public also discussed with new Housing Contribution Statement Steering Group</w:t>
            </w:r>
          </w:p>
          <w:p w14:paraId="0A164969"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Renew core and cluster discussions</w:t>
            </w:r>
          </w:p>
          <w:p w14:paraId="151443BA" w14:textId="2F88C9F3" w:rsidR="001C351A" w:rsidRPr="00FE32C8" w:rsidRDefault="001C351A" w:rsidP="004D6598">
            <w:pPr>
              <w:pStyle w:val="ListParagraph"/>
              <w:numPr>
                <w:ilvl w:val="0"/>
                <w:numId w:val="17"/>
              </w:numPr>
              <w:rPr>
                <w:rFonts w:cs="Arial"/>
                <w:sz w:val="20"/>
                <w:szCs w:val="20"/>
              </w:rPr>
            </w:pPr>
            <w:r w:rsidRPr="5D105A03">
              <w:rPr>
                <w:rFonts w:cs="Arial"/>
                <w:sz w:val="20"/>
                <w:szCs w:val="20"/>
              </w:rPr>
              <w:t>Close working between partners, Housing, RSLs and Health &amp; Social Care to deliver the work of the Housing Contribution Statement, Local Housing Strategy and the HSCP Strategic and Local Plans</w:t>
            </w:r>
          </w:p>
          <w:p w14:paraId="7487B913"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Explore adapting amenity properties to full wheelchair housing</w:t>
            </w:r>
          </w:p>
          <w:p w14:paraId="1365F66B"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Consult with tenants across social housing to find out more about current and future housing needs to build a customer profile and plan investment accordingly</w:t>
            </w:r>
          </w:p>
          <w:p w14:paraId="7A02C337"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Consulting with the health service for planning applications in rural areas</w:t>
            </w:r>
          </w:p>
          <w:p w14:paraId="11D673DF" w14:textId="3EA074CA" w:rsidR="001C351A" w:rsidRPr="00FE32C8" w:rsidRDefault="001C351A" w:rsidP="004D6598">
            <w:pPr>
              <w:pStyle w:val="ListParagraph"/>
              <w:numPr>
                <w:ilvl w:val="0"/>
                <w:numId w:val="17"/>
              </w:numPr>
              <w:rPr>
                <w:rFonts w:cs="Arial"/>
                <w:sz w:val="20"/>
                <w:szCs w:val="20"/>
              </w:rPr>
            </w:pPr>
            <w:r w:rsidRPr="5D105A03">
              <w:rPr>
                <w:rFonts w:cs="Arial"/>
                <w:sz w:val="20"/>
                <w:szCs w:val="20"/>
              </w:rPr>
              <w:t>Potential Tenant Choices or Community Benefits project support digital connectivity and accessibility</w:t>
            </w:r>
          </w:p>
          <w:p w14:paraId="76BFA124"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Increase accessibility to digital devices and learning opportunities</w:t>
            </w:r>
          </w:p>
          <w:p w14:paraId="4BE78B8D"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Revisit work currently being undertaken regarding Hoarding and self-neglect.</w:t>
            </w:r>
          </w:p>
          <w:p w14:paraId="49CE9547"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 xml:space="preserve">Ensure all staff are trained on trauma informed practices. </w:t>
            </w:r>
          </w:p>
          <w:p w14:paraId="0BC98D7F"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 xml:space="preserve">Take stock on priorities and policies re protected group, especially care leavers </w:t>
            </w:r>
          </w:p>
          <w:p w14:paraId="262957B9" w14:textId="0755DE7E" w:rsidR="001C351A" w:rsidRDefault="001C351A" w:rsidP="004D6598">
            <w:pPr>
              <w:pStyle w:val="ListParagraph"/>
              <w:numPr>
                <w:ilvl w:val="0"/>
                <w:numId w:val="17"/>
              </w:numPr>
              <w:rPr>
                <w:rFonts w:cs="Arial"/>
                <w:sz w:val="20"/>
                <w:szCs w:val="20"/>
              </w:rPr>
            </w:pPr>
            <w:r w:rsidRPr="5D105A03">
              <w:rPr>
                <w:rFonts w:cs="Arial"/>
                <w:sz w:val="20"/>
                <w:szCs w:val="20"/>
              </w:rPr>
              <w:t>Collaborative decision making between HSCP and Housing</w:t>
            </w:r>
          </w:p>
          <w:p w14:paraId="1CA6143A" w14:textId="6F3D8522" w:rsidR="001C351A" w:rsidRPr="00FE32C8" w:rsidRDefault="001C351A" w:rsidP="004D6598">
            <w:pPr>
              <w:pStyle w:val="ListParagraph"/>
              <w:numPr>
                <w:ilvl w:val="0"/>
                <w:numId w:val="17"/>
              </w:numPr>
              <w:rPr>
                <w:rFonts w:cs="Arial"/>
                <w:sz w:val="20"/>
                <w:szCs w:val="20"/>
              </w:rPr>
            </w:pPr>
            <w:r w:rsidRPr="00FE32C8">
              <w:rPr>
                <w:rFonts w:cs="Arial"/>
                <w:sz w:val="20"/>
                <w:szCs w:val="20"/>
              </w:rPr>
              <w:t xml:space="preserve">New Housing Contribution Statement aligns with HSCP Strategic Plan and LHS as it is an appendix to both. </w:t>
            </w:r>
          </w:p>
          <w:p w14:paraId="5DD5F194"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 xml:space="preserve">Falkirk Council feed their views into Scottish Government proposed changes re Disabled Adaptations and Equipment via COSLA and ALACHO. </w:t>
            </w:r>
          </w:p>
          <w:p w14:paraId="23157D8D" w14:textId="77777777" w:rsidR="001C351A" w:rsidRPr="00FE32C8" w:rsidRDefault="001C351A" w:rsidP="004D6598">
            <w:pPr>
              <w:pStyle w:val="ListParagraph"/>
              <w:numPr>
                <w:ilvl w:val="0"/>
                <w:numId w:val="17"/>
              </w:numPr>
              <w:rPr>
                <w:rFonts w:cs="Arial"/>
                <w:sz w:val="20"/>
                <w:szCs w:val="20"/>
              </w:rPr>
            </w:pPr>
            <w:r w:rsidRPr="00FE32C8">
              <w:rPr>
                <w:rFonts w:cs="Arial"/>
                <w:sz w:val="20"/>
                <w:szCs w:val="20"/>
              </w:rPr>
              <w:t>Reconvene Housing Contribution Statement Steering Group, establish links interim Lead Officer Strategic Planning and lead officer Housing with Care review and work around disabled adaptations. Partnership approach with joint actions set out in new Housing Contribution Statement</w:t>
            </w:r>
          </w:p>
          <w:p w14:paraId="59471FC1" w14:textId="42DFE9B4" w:rsidR="001C351A" w:rsidRPr="00FE32C8" w:rsidRDefault="001C351A" w:rsidP="004D6598">
            <w:pPr>
              <w:pStyle w:val="ListParagraph"/>
              <w:numPr>
                <w:ilvl w:val="0"/>
                <w:numId w:val="17"/>
              </w:numPr>
              <w:rPr>
                <w:rFonts w:cs="Arial"/>
                <w:sz w:val="20"/>
                <w:szCs w:val="20"/>
              </w:rPr>
            </w:pPr>
            <w:r w:rsidRPr="00FE32C8">
              <w:rPr>
                <w:rFonts w:cs="Arial"/>
                <w:sz w:val="20"/>
                <w:szCs w:val="20"/>
              </w:rPr>
              <w:t>Timetable regular discussions between Housing Operations Co-ordinator, Travelling Persons Officer and Community Engagement Officer.</w:t>
            </w:r>
          </w:p>
          <w:p w14:paraId="6057C13B" w14:textId="77777777" w:rsidR="001C351A" w:rsidRPr="00FE32C8" w:rsidRDefault="001C351A" w:rsidP="004D6598">
            <w:pPr>
              <w:suppressAutoHyphens/>
              <w:autoSpaceDN w:val="0"/>
              <w:spacing w:after="0" w:line="240" w:lineRule="auto"/>
              <w:contextualSpacing/>
              <w:rPr>
                <w:rFonts w:eastAsia="Arial" w:cs="Arial"/>
                <w:kern w:val="3"/>
                <w:sz w:val="20"/>
                <w:szCs w:val="20"/>
                <w14:ligatures w14:val="none"/>
              </w:rPr>
            </w:pPr>
          </w:p>
          <w:p w14:paraId="1B007E4E" w14:textId="77777777" w:rsidR="001C351A" w:rsidRPr="00FE32C8" w:rsidRDefault="001C351A" w:rsidP="004D6598">
            <w:pPr>
              <w:suppressAutoHyphens/>
              <w:autoSpaceDN w:val="0"/>
              <w:spacing w:after="0" w:line="240" w:lineRule="auto"/>
              <w:contextualSpacing/>
              <w:rPr>
                <w:rFonts w:eastAsia="Arial" w:cs="Arial"/>
                <w:kern w:val="3"/>
                <w:sz w:val="20"/>
                <w:szCs w:val="20"/>
                <w14:ligatures w14:val="none"/>
              </w:rPr>
            </w:pPr>
          </w:p>
          <w:p w14:paraId="2636C1AF" w14:textId="77777777" w:rsidR="001C351A" w:rsidRPr="00FE32C8" w:rsidRDefault="001C351A" w:rsidP="004D6598">
            <w:pPr>
              <w:suppressAutoHyphens/>
              <w:autoSpaceDN w:val="0"/>
              <w:spacing w:after="0" w:line="240" w:lineRule="auto"/>
              <w:contextualSpacing/>
              <w:rPr>
                <w:rFonts w:eastAsia="Arial" w:cs="Arial"/>
                <w:kern w:val="3"/>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1DB11A29" w14:textId="14AD6A1A" w:rsidR="001C351A" w:rsidRPr="00FE32C8" w:rsidRDefault="001C351A"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Medium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59E6C" w14:textId="77777777" w:rsidR="001C351A" w:rsidRDefault="00E72E12"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Health and Social Care</w:t>
            </w:r>
          </w:p>
          <w:p w14:paraId="3053AF70" w14:textId="24E3F8B6" w:rsidR="00E72E12" w:rsidRDefault="00E72E12"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Public Protection – high</w:t>
            </w:r>
          </w:p>
          <w:p w14:paraId="71C0BA13" w14:textId="4EC3E52C" w:rsidR="00E72E12" w:rsidRDefault="00E72E12" w:rsidP="0065147B">
            <w:pPr>
              <w:suppressAutoHyphens/>
              <w:autoSpaceDN w:val="0"/>
              <w:spacing w:after="0" w:line="240" w:lineRule="auto"/>
              <w:jc w:val="center"/>
              <w:rPr>
                <w:rFonts w:eastAsia="Times New Roman" w:cs="Arial"/>
                <w:kern w:val="0"/>
                <w:sz w:val="20"/>
                <w:szCs w:val="20"/>
                <w:lang w:eastAsia="en-GB"/>
                <w14:ligatures w14:val="none"/>
              </w:rPr>
            </w:pPr>
            <w:r>
              <w:rPr>
                <w:rFonts w:eastAsia="Times New Roman" w:cs="Arial"/>
                <w:kern w:val="0"/>
                <w:sz w:val="20"/>
                <w:szCs w:val="20"/>
                <w:lang w:eastAsia="en-GB"/>
                <w14:ligatures w14:val="none"/>
              </w:rPr>
              <w:t>Asset Strategy, Equalities &amp; Human Rights, GIRFEC, The Promise - medium</w:t>
            </w:r>
          </w:p>
        </w:tc>
      </w:tr>
      <w:tr w:rsidR="001C351A" w:rsidRPr="00FE32C8" w14:paraId="424CBF71" w14:textId="09AF5E4C" w:rsidTr="001C351A">
        <w:trPr>
          <w:trHeight w:val="368"/>
        </w:trPr>
        <w:tc>
          <w:tcPr>
            <w:tcW w:w="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98C328" w14:textId="77777777" w:rsidR="001C351A" w:rsidRPr="00FE32C8" w:rsidRDefault="001C351A" w:rsidP="00F324EF">
            <w:p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5 </w:t>
            </w:r>
          </w:p>
        </w:tc>
        <w:tc>
          <w:tcPr>
            <w:tcW w:w="8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E1866D" w14:textId="77777777" w:rsidR="001C351A" w:rsidRPr="00FE32C8" w:rsidRDefault="001C351A" w:rsidP="00F324EF">
            <w:pPr>
              <w:suppressAutoHyphens/>
              <w:autoSpaceDN w:val="0"/>
              <w:spacing w:after="0" w:line="240" w:lineRule="auto"/>
              <w:ind w:left="34" w:hanging="34"/>
              <w:rPr>
                <w:rFonts w:eastAsia="Aptos" w:cs="Arial"/>
                <w:b/>
                <w:bCs/>
                <w:color w:val="000000"/>
                <w:kern w:val="3"/>
                <w:sz w:val="20"/>
                <w:szCs w:val="20"/>
                <w14:ligatures w14:val="none"/>
              </w:rPr>
            </w:pPr>
            <w:r w:rsidRPr="00FE32C8">
              <w:rPr>
                <w:rFonts w:eastAsia="Aptos" w:cs="Arial"/>
                <w:b/>
                <w:bCs/>
                <w:color w:val="000000"/>
                <w:kern w:val="3"/>
                <w:sz w:val="20"/>
                <w:szCs w:val="20"/>
                <w14:ligatures w14:val="none"/>
              </w:rPr>
              <w:t>Sustainable housing: fuel poverty &amp; climate change</w:t>
            </w:r>
          </w:p>
          <w:p w14:paraId="43C2749E" w14:textId="77777777" w:rsidR="001C351A" w:rsidRPr="00FE32C8" w:rsidRDefault="001C351A" w:rsidP="00F324EF">
            <w:pPr>
              <w:suppressAutoHyphens/>
              <w:autoSpaceDN w:val="0"/>
              <w:spacing w:after="0" w:line="240" w:lineRule="auto"/>
              <w:ind w:left="34" w:hanging="34"/>
              <w:rPr>
                <w:rFonts w:eastAsia="Aptos" w:cs="Arial"/>
                <w:color w:val="000000"/>
                <w:kern w:val="3"/>
                <w:sz w:val="20"/>
                <w:szCs w:val="20"/>
                <w14:ligatures w14:val="none"/>
              </w:rPr>
            </w:pPr>
          </w:p>
          <w:p w14:paraId="5325B0D4" w14:textId="77777777" w:rsidR="001C351A" w:rsidRPr="00FE32C8" w:rsidRDefault="001C351A" w:rsidP="004D6598">
            <w:pPr>
              <w:pStyle w:val="ListParagraph"/>
              <w:numPr>
                <w:ilvl w:val="0"/>
                <w:numId w:val="20"/>
              </w:numPr>
              <w:rPr>
                <w:rFonts w:cs="Arial"/>
                <w:sz w:val="20"/>
                <w:szCs w:val="20"/>
              </w:rPr>
            </w:pPr>
            <w:r w:rsidRPr="00FE32C8">
              <w:rPr>
                <w:rFonts w:cs="Arial"/>
                <w:sz w:val="20"/>
                <w:szCs w:val="20"/>
              </w:rPr>
              <w:t xml:space="preserve">Tenants refusing works or not providing access to install energy efficient heating system upgrades. </w:t>
            </w:r>
          </w:p>
          <w:p w14:paraId="53761028" w14:textId="77777777" w:rsidR="001C351A" w:rsidRPr="00FE32C8" w:rsidRDefault="001C351A" w:rsidP="004D6598">
            <w:pPr>
              <w:pStyle w:val="ListParagraph"/>
              <w:numPr>
                <w:ilvl w:val="0"/>
                <w:numId w:val="20"/>
              </w:numPr>
              <w:rPr>
                <w:rFonts w:cs="Arial"/>
                <w:sz w:val="20"/>
                <w:szCs w:val="20"/>
              </w:rPr>
            </w:pPr>
            <w:r w:rsidRPr="00FE32C8">
              <w:rPr>
                <w:rFonts w:cs="Arial"/>
                <w:sz w:val="20"/>
                <w:szCs w:val="20"/>
              </w:rPr>
              <w:t xml:space="preserve">High energy prices </w:t>
            </w:r>
          </w:p>
          <w:p w14:paraId="3D8A4F11" w14:textId="0A2BF581" w:rsidR="001C351A" w:rsidRPr="00FE32C8" w:rsidRDefault="001C351A" w:rsidP="004D6598">
            <w:pPr>
              <w:pStyle w:val="ListParagraph"/>
              <w:numPr>
                <w:ilvl w:val="0"/>
                <w:numId w:val="20"/>
              </w:numPr>
              <w:rPr>
                <w:rFonts w:cs="Arial"/>
                <w:sz w:val="20"/>
                <w:szCs w:val="20"/>
              </w:rPr>
            </w:pPr>
            <w:r w:rsidRPr="00FE32C8">
              <w:rPr>
                <w:rFonts w:eastAsia="Times New Roman" w:cs="Arial"/>
                <w:kern w:val="0"/>
                <w:sz w:val="20"/>
                <w:szCs w:val="20"/>
                <w:lang w:eastAsia="en-GB"/>
                <w14:ligatures w14:val="none"/>
              </w:rPr>
              <w:t>Lack of clarity on and funding for Social Housing Net Zero Standard (SHNZS) from Scottish Government which means investment plans cannot be delivered to allow net zero ambition to be realised. </w:t>
            </w:r>
          </w:p>
          <w:p w14:paraId="7E081770" w14:textId="02A32D71" w:rsidR="001C351A" w:rsidRPr="00946AAD" w:rsidRDefault="001C351A" w:rsidP="5D105A03">
            <w:pPr>
              <w:spacing w:after="0" w:line="240" w:lineRule="auto"/>
              <w:rPr>
                <w:rFonts w:cs="Arial"/>
                <w:sz w:val="20"/>
                <w:szCs w:val="20"/>
              </w:rPr>
            </w:pPr>
            <w:r w:rsidRPr="5D105A03">
              <w:rPr>
                <w:rFonts w:cs="Arial"/>
                <w:sz w:val="20"/>
                <w:szCs w:val="20"/>
              </w:rPr>
              <w:t xml:space="preserve">Higher build costs due </w:t>
            </w:r>
            <w:proofErr w:type="gramStart"/>
            <w:r w:rsidRPr="5D105A03">
              <w:rPr>
                <w:rFonts w:cs="Arial"/>
                <w:sz w:val="20"/>
                <w:szCs w:val="20"/>
              </w:rPr>
              <w:t>to  low</w:t>
            </w:r>
            <w:proofErr w:type="gramEnd"/>
            <w:r>
              <w:noBreakHyphen/>
            </w:r>
            <w:r w:rsidRPr="5D105A03">
              <w:rPr>
                <w:rFonts w:cs="Arial"/>
                <w:sz w:val="20"/>
                <w:szCs w:val="20"/>
              </w:rPr>
              <w:t xml:space="preserve">carbon standards and technology, budget pressure and need for new financial models, risk to delivery targets, uncertainty around net zero may delay development, grid </w:t>
            </w:r>
            <w:r w:rsidRPr="5D105A03">
              <w:rPr>
                <w:rFonts w:cs="Arial"/>
                <w:sz w:val="20"/>
                <w:szCs w:val="20"/>
              </w:rPr>
              <w:lastRenderedPageBreak/>
              <w:t>and heat network capacity constraints can slow or limit new projects, shortages in specialised labour increase delays and costs</w:t>
            </w:r>
          </w:p>
          <w:p w14:paraId="177822D8" w14:textId="77777777" w:rsidR="001C351A" w:rsidRPr="00946AAD" w:rsidRDefault="001C351A" w:rsidP="5D105A03">
            <w:pPr>
              <w:spacing w:after="0" w:line="240" w:lineRule="auto"/>
              <w:rPr>
                <w:rFonts w:cs="Arial"/>
                <w:sz w:val="20"/>
                <w:szCs w:val="20"/>
              </w:rPr>
            </w:pPr>
            <w:r w:rsidRPr="5D105A03">
              <w:rPr>
                <w:rFonts w:cs="Arial"/>
                <w:sz w:val="20"/>
                <w:szCs w:val="20"/>
              </w:rPr>
              <w:t>Existing stock upgrades relating to net zero divert resources from new-build delivery.</w:t>
            </w:r>
          </w:p>
          <w:p w14:paraId="5A8398E4" w14:textId="77777777" w:rsidR="001C351A" w:rsidRPr="00FE32C8" w:rsidRDefault="001C351A" w:rsidP="00F324EF">
            <w:pPr>
              <w:suppressAutoHyphens/>
              <w:autoSpaceDN w:val="0"/>
              <w:spacing w:after="0" w:line="240" w:lineRule="auto"/>
              <w:rPr>
                <w:rFonts w:eastAsia="Aptos" w:cs="Times New Roman"/>
                <w:kern w:val="3"/>
                <w:sz w:val="20"/>
                <w:szCs w:val="20"/>
                <w14:ligatures w14:val="none"/>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ED35827" w14:textId="77777777" w:rsidR="001C351A" w:rsidRPr="00FE32C8" w:rsidRDefault="001C351A" w:rsidP="004D6598">
            <w:pPr>
              <w:suppressAutoHyphens/>
              <w:autoSpaceDN w:val="0"/>
              <w:spacing w:after="0" w:line="240" w:lineRule="auto"/>
              <w:contextualSpacing/>
              <w:rPr>
                <w:rFonts w:eastAsia="Aptos" w:cs="Arial"/>
                <w:kern w:val="3"/>
                <w:sz w:val="20"/>
                <w:szCs w:val="20"/>
                <w14:ligatures w14:val="none"/>
              </w:rPr>
            </w:pPr>
          </w:p>
          <w:p w14:paraId="57D0763B" w14:textId="77777777" w:rsidR="001C351A" w:rsidRPr="00FE32C8" w:rsidRDefault="001C351A" w:rsidP="009266F8">
            <w:pPr>
              <w:suppressAutoHyphens/>
              <w:autoSpaceDN w:val="0"/>
              <w:spacing w:after="0" w:line="240" w:lineRule="auto"/>
              <w:contextualSpacing/>
              <w:rPr>
                <w:rFonts w:eastAsia="Aptos" w:cs="Arial"/>
                <w:kern w:val="3"/>
                <w:sz w:val="20"/>
                <w:szCs w:val="20"/>
                <w14:ligatures w14:val="none"/>
              </w:rPr>
            </w:pPr>
          </w:p>
          <w:p w14:paraId="76A42E13" w14:textId="77777777" w:rsidR="001C351A" w:rsidRPr="00FE32C8" w:rsidRDefault="001C351A" w:rsidP="009266F8">
            <w:pPr>
              <w:pStyle w:val="ListParagraph"/>
              <w:numPr>
                <w:ilvl w:val="0"/>
                <w:numId w:val="21"/>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Informing tenants of the benefits of the energy system replacements</w:t>
            </w:r>
          </w:p>
          <w:p w14:paraId="23169C5E" w14:textId="77777777" w:rsidR="001C351A" w:rsidRPr="00FE32C8" w:rsidRDefault="001C351A" w:rsidP="009266F8">
            <w:pPr>
              <w:pStyle w:val="ListParagraph"/>
              <w:numPr>
                <w:ilvl w:val="0"/>
                <w:numId w:val="21"/>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Investment through Housing Investment Programmes if energy efficient systems and windows and door replacement programme</w:t>
            </w:r>
          </w:p>
          <w:p w14:paraId="58B7270D" w14:textId="77777777" w:rsidR="001C351A" w:rsidRPr="00FE32C8" w:rsidRDefault="001C351A" w:rsidP="009266F8">
            <w:pPr>
              <w:pStyle w:val="ListParagraph"/>
              <w:numPr>
                <w:ilvl w:val="0"/>
                <w:numId w:val="21"/>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Support tenants with fuel costs through income maximisation and providing energy efficient homes.</w:t>
            </w:r>
          </w:p>
          <w:p w14:paraId="36328B2C" w14:textId="77777777" w:rsidR="001C351A" w:rsidRPr="00FE32C8" w:rsidRDefault="001C351A" w:rsidP="009266F8">
            <w:pPr>
              <w:pStyle w:val="ListParagraph"/>
              <w:numPr>
                <w:ilvl w:val="0"/>
                <w:numId w:val="21"/>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Promotion of benefit entitlement and improved accessibility for financial support through Welfare Benefits and Advice and Fairer Falkirk’s Child Poverty Action Plan and the Falkirk Plan</w:t>
            </w:r>
          </w:p>
          <w:p w14:paraId="1922C6D0" w14:textId="378CF8D3" w:rsidR="001C351A" w:rsidRPr="00FE32C8" w:rsidRDefault="001C351A" w:rsidP="009266F8">
            <w:pPr>
              <w:pStyle w:val="ListParagraph"/>
              <w:numPr>
                <w:ilvl w:val="0"/>
                <w:numId w:val="21"/>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Green finance, green loans, sustainability link loans</w:t>
            </w:r>
          </w:p>
          <w:p w14:paraId="1CE6EB78" w14:textId="77777777" w:rsidR="001C351A" w:rsidRPr="00FE32C8" w:rsidRDefault="001C351A" w:rsidP="005D06E2">
            <w:pPr>
              <w:suppressAutoHyphens/>
              <w:autoSpaceDN w:val="0"/>
              <w:spacing w:after="0" w:line="240" w:lineRule="auto"/>
              <w:contextualSpacing/>
              <w:rPr>
                <w:rFonts w:eastAsia="Aptos" w:cs="Arial"/>
                <w:kern w:val="3"/>
                <w:sz w:val="20"/>
                <w:szCs w:val="20"/>
                <w14:ligatures w14:val="none"/>
              </w:rPr>
            </w:pPr>
          </w:p>
          <w:p w14:paraId="09B3E3E6" w14:textId="77777777" w:rsidR="001C351A" w:rsidRPr="00FE32C8" w:rsidRDefault="001C351A" w:rsidP="005D06E2">
            <w:pPr>
              <w:suppressAutoHyphens/>
              <w:autoSpaceDN w:val="0"/>
              <w:spacing w:after="0" w:line="240" w:lineRule="auto"/>
              <w:contextualSpacing/>
              <w:rPr>
                <w:rFonts w:eastAsia="Aptos" w:cs="Arial"/>
                <w:kern w:val="3"/>
                <w:sz w:val="20"/>
                <w:szCs w:val="20"/>
                <w14:ligatures w14:val="none"/>
              </w:rPr>
            </w:pPr>
          </w:p>
          <w:p w14:paraId="44A9271D" w14:textId="77777777" w:rsidR="001C351A" w:rsidRDefault="001C351A" w:rsidP="005D06E2">
            <w:pPr>
              <w:suppressAutoHyphens/>
              <w:autoSpaceDN w:val="0"/>
              <w:spacing w:after="0" w:line="240" w:lineRule="auto"/>
              <w:contextualSpacing/>
              <w:rPr>
                <w:rFonts w:eastAsia="Aptos" w:cs="Arial"/>
                <w:kern w:val="3"/>
                <w:sz w:val="20"/>
                <w:szCs w:val="20"/>
                <w14:ligatures w14:val="none"/>
              </w:rPr>
            </w:pPr>
          </w:p>
          <w:p w14:paraId="743976C4" w14:textId="77777777" w:rsidR="001C351A" w:rsidRDefault="001C351A" w:rsidP="005D06E2">
            <w:pPr>
              <w:suppressAutoHyphens/>
              <w:autoSpaceDN w:val="0"/>
              <w:spacing w:after="0" w:line="240" w:lineRule="auto"/>
              <w:contextualSpacing/>
              <w:rPr>
                <w:rFonts w:eastAsia="Aptos" w:cs="Arial"/>
                <w:kern w:val="3"/>
                <w:sz w:val="20"/>
                <w:szCs w:val="20"/>
                <w14:ligatures w14:val="none"/>
              </w:rPr>
            </w:pPr>
          </w:p>
          <w:p w14:paraId="78866B2B" w14:textId="77777777" w:rsidR="001C351A" w:rsidRDefault="001C351A" w:rsidP="005D06E2">
            <w:pPr>
              <w:suppressAutoHyphens/>
              <w:autoSpaceDN w:val="0"/>
              <w:spacing w:after="0" w:line="240" w:lineRule="auto"/>
              <w:contextualSpacing/>
              <w:rPr>
                <w:rFonts w:eastAsia="Aptos" w:cs="Arial"/>
                <w:kern w:val="3"/>
                <w:sz w:val="20"/>
                <w:szCs w:val="20"/>
                <w14:ligatures w14:val="none"/>
              </w:rPr>
            </w:pPr>
          </w:p>
          <w:p w14:paraId="03838EC2" w14:textId="77777777" w:rsidR="001C351A" w:rsidRPr="00FE32C8" w:rsidRDefault="001C351A" w:rsidP="005D06E2">
            <w:pPr>
              <w:suppressAutoHyphens/>
              <w:autoSpaceDN w:val="0"/>
              <w:spacing w:after="0" w:line="240" w:lineRule="auto"/>
              <w:contextualSpacing/>
              <w:rPr>
                <w:rFonts w:eastAsia="Aptos" w:cs="Arial"/>
                <w:kern w:val="3"/>
                <w:sz w:val="20"/>
                <w:szCs w:val="20"/>
                <w14:ligatures w14:val="none"/>
              </w:rPr>
            </w:pPr>
          </w:p>
          <w:p w14:paraId="4049518F" w14:textId="77777777" w:rsidR="001C351A" w:rsidRPr="00FE32C8" w:rsidRDefault="001C351A" w:rsidP="00F324EF">
            <w:pPr>
              <w:suppressAutoHyphens/>
              <w:autoSpaceDN w:val="0"/>
              <w:spacing w:after="0" w:line="240" w:lineRule="auto"/>
              <w:ind w:left="-46"/>
              <w:contextualSpacing/>
              <w:rPr>
                <w:rFonts w:eastAsia="Aptos" w:cs="Arial"/>
                <w:kern w:val="3"/>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4DAA0718"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r w:rsidRPr="00FE32C8">
              <w:rPr>
                <w:rFonts w:eastAsia="Aptos" w:cs="Arial"/>
                <w:kern w:val="3"/>
                <w:sz w:val="20"/>
                <w:szCs w:val="20"/>
                <w14:ligatures w14:val="none"/>
              </w:rPr>
              <w:lastRenderedPageBreak/>
              <w:t>Medium</w:t>
            </w:r>
          </w:p>
          <w:p w14:paraId="1E920784"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53CD1B4D"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70769E70"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20ACC745"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0F9D8F81"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7F1AD46B"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09920EB8"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3FE78785"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24FD7B49"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6E5332CF" w14:textId="77777777"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p w14:paraId="57CAAC05" w14:textId="67DAA9A0" w:rsidR="001C351A" w:rsidRPr="00FE32C8" w:rsidRDefault="001C351A" w:rsidP="00F324EF">
            <w:pPr>
              <w:suppressAutoHyphens/>
              <w:autoSpaceDN w:val="0"/>
              <w:spacing w:after="0" w:line="240" w:lineRule="auto"/>
              <w:jc w:val="center"/>
              <w:rPr>
                <w:rFonts w:eastAsia="Aptos" w:cs="Arial"/>
                <w:kern w:val="3"/>
                <w:sz w:val="20"/>
                <w:szCs w:val="20"/>
                <w14:ligatures w14:val="none"/>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C7210" w14:textId="24462168" w:rsidR="001C351A" w:rsidRDefault="00E72E12" w:rsidP="00F324EF">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Climate Change, Poverty – high</w:t>
            </w:r>
          </w:p>
          <w:p w14:paraId="27C13299" w14:textId="4CF46A51" w:rsidR="00E72E12" w:rsidRPr="00FE32C8" w:rsidRDefault="00E72E12" w:rsidP="00F324EF">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Asset Management, Equalities &amp; Human Rights - medium</w:t>
            </w:r>
          </w:p>
        </w:tc>
      </w:tr>
      <w:tr w:rsidR="001C351A" w:rsidRPr="00FE32C8" w14:paraId="12E53BB9" w14:textId="39BED8C5" w:rsidTr="001C351A">
        <w:trPr>
          <w:trHeight w:val="368"/>
        </w:trPr>
        <w:tc>
          <w:tcPr>
            <w:tcW w:w="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5917F6" w14:textId="77777777" w:rsidR="001C351A" w:rsidRPr="00FE32C8" w:rsidRDefault="001C351A" w:rsidP="00F324EF">
            <w:p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6 </w:t>
            </w:r>
          </w:p>
        </w:tc>
        <w:tc>
          <w:tcPr>
            <w:tcW w:w="8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E9953" w14:textId="77777777" w:rsidR="001C351A" w:rsidRPr="00FE32C8" w:rsidRDefault="001C351A" w:rsidP="00F324EF">
            <w:pPr>
              <w:suppressAutoHyphens/>
              <w:autoSpaceDN w:val="0"/>
              <w:spacing w:after="0" w:line="240" w:lineRule="auto"/>
              <w:ind w:left="34" w:hanging="34"/>
              <w:rPr>
                <w:rFonts w:eastAsia="Aptos" w:cs="Arial"/>
                <w:b/>
                <w:bCs/>
                <w:color w:val="000000"/>
                <w:kern w:val="3"/>
                <w:sz w:val="20"/>
                <w:szCs w:val="20"/>
                <w14:ligatures w14:val="none"/>
              </w:rPr>
            </w:pPr>
            <w:r w:rsidRPr="00FE32C8">
              <w:rPr>
                <w:rFonts w:eastAsia="Aptos" w:cs="Arial"/>
                <w:b/>
                <w:bCs/>
                <w:color w:val="000000"/>
                <w:kern w:val="3"/>
                <w:sz w:val="20"/>
                <w:szCs w:val="20"/>
                <w14:ligatures w14:val="none"/>
              </w:rPr>
              <w:t>Improving housing conditions</w:t>
            </w:r>
          </w:p>
          <w:p w14:paraId="065AF7A9" w14:textId="77777777" w:rsidR="001C351A" w:rsidRPr="00FE32C8" w:rsidRDefault="001C351A" w:rsidP="00F324EF">
            <w:pPr>
              <w:suppressAutoHyphens/>
              <w:autoSpaceDN w:val="0"/>
              <w:spacing w:after="0" w:line="240" w:lineRule="auto"/>
              <w:rPr>
                <w:rFonts w:eastAsia="Aptos" w:cs="Arial"/>
                <w:color w:val="000000"/>
                <w:kern w:val="3"/>
                <w:sz w:val="20"/>
                <w:szCs w:val="20"/>
                <w14:ligatures w14:val="none"/>
              </w:rPr>
            </w:pPr>
          </w:p>
          <w:p w14:paraId="5976D5E4" w14:textId="304F35A6"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Implications for stock improvement works if rent collection figures drop. Scottish Housing Regulator (S</w:t>
            </w:r>
            <w:r>
              <w:rPr>
                <w:rFonts w:eastAsia="Aptos" w:cs="Arial"/>
                <w:color w:val="000000"/>
                <w:kern w:val="3"/>
                <w:sz w:val="20"/>
                <w:szCs w:val="20"/>
                <w14:ligatures w14:val="none"/>
              </w:rPr>
              <w:t xml:space="preserve">cottish </w:t>
            </w:r>
            <w:r w:rsidRPr="00FE32C8">
              <w:rPr>
                <w:rFonts w:eastAsia="Aptos" w:cs="Arial"/>
                <w:color w:val="000000"/>
                <w:kern w:val="3"/>
                <w:sz w:val="20"/>
                <w:szCs w:val="20"/>
                <w14:ligatures w14:val="none"/>
              </w:rPr>
              <w:t>H</w:t>
            </w:r>
            <w:r>
              <w:rPr>
                <w:rFonts w:eastAsia="Aptos" w:cs="Arial"/>
                <w:color w:val="000000"/>
                <w:kern w:val="3"/>
                <w:sz w:val="20"/>
                <w:szCs w:val="20"/>
                <w14:ligatures w14:val="none"/>
              </w:rPr>
              <w:t xml:space="preserve">ousing </w:t>
            </w:r>
            <w:r w:rsidRPr="00FE32C8">
              <w:rPr>
                <w:rFonts w:eastAsia="Aptos" w:cs="Arial"/>
                <w:color w:val="000000"/>
                <w:kern w:val="3"/>
                <w:sz w:val="20"/>
                <w:szCs w:val="20"/>
                <w14:ligatures w14:val="none"/>
              </w:rPr>
              <w:t>N</w:t>
            </w:r>
            <w:r>
              <w:rPr>
                <w:rFonts w:eastAsia="Aptos" w:cs="Arial"/>
                <w:color w:val="000000"/>
                <w:kern w:val="3"/>
                <w:sz w:val="20"/>
                <w:szCs w:val="20"/>
                <w14:ligatures w14:val="none"/>
              </w:rPr>
              <w:t>etwork</w:t>
            </w:r>
            <w:r w:rsidRPr="00FE32C8">
              <w:rPr>
                <w:rFonts w:eastAsia="Aptos" w:cs="Arial"/>
                <w:color w:val="000000"/>
                <w:kern w:val="3"/>
                <w:sz w:val="20"/>
                <w:szCs w:val="20"/>
                <w14:ligatures w14:val="none"/>
              </w:rPr>
              <w:t xml:space="preserve"> 20/2/26) report 79-81% of social landlord income expected to come from rent. </w:t>
            </w:r>
          </w:p>
          <w:p w14:paraId="3EF864FC" w14:textId="77777777"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Owners in mixed tenure blocks preventing improvements. </w:t>
            </w:r>
          </w:p>
          <w:p w14:paraId="5A46E7F2" w14:textId="77777777"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Homes purchased through the Buy Back scheme are delayed due to extensive repairs. </w:t>
            </w:r>
          </w:p>
          <w:p w14:paraId="6D3D04EE" w14:textId="0B34D6C4"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Homes purchased through the</w:t>
            </w:r>
            <w:r>
              <w:rPr>
                <w:rFonts w:eastAsia="Aptos" w:cs="Arial"/>
                <w:color w:val="000000"/>
                <w:kern w:val="3"/>
                <w:sz w:val="20"/>
                <w:szCs w:val="20"/>
                <w14:ligatures w14:val="none"/>
              </w:rPr>
              <w:t xml:space="preserve"> B</w:t>
            </w:r>
            <w:r w:rsidRPr="00FE32C8">
              <w:rPr>
                <w:rFonts w:eastAsia="Aptos" w:cs="Arial"/>
                <w:color w:val="000000"/>
                <w:kern w:val="3"/>
                <w:sz w:val="20"/>
                <w:szCs w:val="20"/>
                <w14:ligatures w14:val="none"/>
              </w:rPr>
              <w:t>uy</w:t>
            </w:r>
            <w:r>
              <w:rPr>
                <w:rFonts w:eastAsia="Aptos" w:cs="Arial"/>
                <w:color w:val="000000"/>
                <w:kern w:val="3"/>
                <w:sz w:val="20"/>
                <w:szCs w:val="20"/>
                <w14:ligatures w14:val="none"/>
              </w:rPr>
              <w:t xml:space="preserve"> B</w:t>
            </w:r>
            <w:r w:rsidRPr="00FE32C8">
              <w:rPr>
                <w:rFonts w:eastAsia="Aptos" w:cs="Arial"/>
                <w:color w:val="000000"/>
                <w:kern w:val="3"/>
                <w:sz w:val="20"/>
                <w:szCs w:val="20"/>
                <w14:ligatures w14:val="none"/>
              </w:rPr>
              <w:t xml:space="preserve">ack scheme are out of programme with fabric improvements in adjacent properties. </w:t>
            </w:r>
          </w:p>
          <w:p w14:paraId="58F30C61" w14:textId="29213C91"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Tenants refusing improvement works that increase S</w:t>
            </w:r>
            <w:r>
              <w:rPr>
                <w:rFonts w:eastAsia="Aptos" w:cs="Arial"/>
                <w:color w:val="000000"/>
                <w:kern w:val="3"/>
                <w:sz w:val="20"/>
                <w:szCs w:val="20"/>
                <w14:ligatures w14:val="none"/>
              </w:rPr>
              <w:t xml:space="preserve">cottish </w:t>
            </w:r>
            <w:r w:rsidRPr="00FE32C8">
              <w:rPr>
                <w:rFonts w:eastAsia="Aptos" w:cs="Arial"/>
                <w:color w:val="000000"/>
                <w:kern w:val="3"/>
                <w:sz w:val="20"/>
                <w:szCs w:val="20"/>
                <w14:ligatures w14:val="none"/>
              </w:rPr>
              <w:t>Housing</w:t>
            </w:r>
            <w:r>
              <w:rPr>
                <w:rFonts w:eastAsia="Aptos" w:cs="Arial"/>
                <w:color w:val="000000"/>
                <w:kern w:val="3"/>
                <w:sz w:val="20"/>
                <w:szCs w:val="20"/>
                <w14:ligatures w14:val="none"/>
              </w:rPr>
              <w:t xml:space="preserve"> </w:t>
            </w:r>
            <w:r w:rsidRPr="00FE32C8">
              <w:rPr>
                <w:rFonts w:eastAsia="Aptos" w:cs="Arial"/>
                <w:color w:val="000000"/>
                <w:kern w:val="3"/>
                <w:sz w:val="20"/>
                <w:szCs w:val="20"/>
                <w14:ligatures w14:val="none"/>
              </w:rPr>
              <w:t>Q</w:t>
            </w:r>
            <w:r>
              <w:rPr>
                <w:rFonts w:eastAsia="Aptos" w:cs="Arial"/>
                <w:color w:val="000000"/>
                <w:kern w:val="3"/>
                <w:sz w:val="20"/>
                <w:szCs w:val="20"/>
                <w14:ligatures w14:val="none"/>
              </w:rPr>
              <w:t xml:space="preserve">uality </w:t>
            </w:r>
            <w:r w:rsidRPr="00FE32C8">
              <w:rPr>
                <w:rFonts w:eastAsia="Aptos" w:cs="Arial"/>
                <w:color w:val="000000"/>
                <w:kern w:val="3"/>
                <w:sz w:val="20"/>
                <w:szCs w:val="20"/>
                <w14:ligatures w14:val="none"/>
              </w:rPr>
              <w:t>S</w:t>
            </w:r>
            <w:r>
              <w:rPr>
                <w:rFonts w:eastAsia="Aptos" w:cs="Arial"/>
                <w:color w:val="000000"/>
                <w:kern w:val="3"/>
                <w:sz w:val="20"/>
                <w:szCs w:val="20"/>
                <w14:ligatures w14:val="none"/>
              </w:rPr>
              <w:t>tandards (SHQS)</w:t>
            </w:r>
            <w:r w:rsidRPr="00FE32C8">
              <w:rPr>
                <w:rFonts w:eastAsia="Aptos" w:cs="Arial"/>
                <w:color w:val="000000"/>
                <w:kern w:val="3"/>
                <w:sz w:val="20"/>
                <w:szCs w:val="20"/>
                <w14:ligatures w14:val="none"/>
              </w:rPr>
              <w:t xml:space="preserve"> performance. </w:t>
            </w:r>
          </w:p>
          <w:p w14:paraId="7F2ED10E" w14:textId="77777777"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Changing legislation resulting in cyclical programmes requiring works to be completed in a shorter timescale than programmed (e.g. EICRs changing from 10 years to 5 years). </w:t>
            </w:r>
          </w:p>
          <w:p w14:paraId="421714E6" w14:textId="77777777"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Introduction of Investigation and Commencement of Repair (Scotland) Regulations 2026 (focus on Damp and Mould) and timescales to investigate and repair. </w:t>
            </w:r>
          </w:p>
          <w:p w14:paraId="0A899D7D" w14:textId="77777777"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Void standards and timeline </w:t>
            </w:r>
          </w:p>
          <w:p w14:paraId="5C6B8765" w14:textId="77777777" w:rsidR="001C351A" w:rsidRPr="00FE32C8" w:rsidRDefault="001C351A" w:rsidP="004D6598">
            <w:pPr>
              <w:pStyle w:val="ListParagraph"/>
              <w:numPr>
                <w:ilvl w:val="0"/>
                <w:numId w:val="13"/>
              </w:numPr>
              <w:suppressAutoHyphens/>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Reinforced Autoclaved Aerated Concrete (RAAC) reported by one RSL partner also reported in commercial properties in Grangemouth. </w:t>
            </w:r>
          </w:p>
          <w:p w14:paraId="09B25052" w14:textId="77777777" w:rsidR="001C351A" w:rsidRPr="00FE32C8" w:rsidRDefault="001C351A" w:rsidP="00F324EF">
            <w:pPr>
              <w:suppressAutoHyphens/>
              <w:autoSpaceDN w:val="0"/>
              <w:spacing w:after="0" w:line="240" w:lineRule="auto"/>
              <w:ind w:left="34" w:hanging="34"/>
              <w:rPr>
                <w:rFonts w:eastAsia="Aptos" w:cs="Arial"/>
                <w:color w:val="000000"/>
                <w:kern w:val="3"/>
                <w:sz w:val="20"/>
                <w:szCs w:val="20"/>
                <w14:ligatures w14:val="none"/>
              </w:rPr>
            </w:pPr>
          </w:p>
          <w:p w14:paraId="15F8FDE7" w14:textId="77777777" w:rsidR="001C351A" w:rsidRPr="00FE32C8" w:rsidRDefault="001C351A" w:rsidP="00F324EF">
            <w:pPr>
              <w:suppressAutoHyphens/>
              <w:autoSpaceDN w:val="0"/>
              <w:spacing w:after="0" w:line="240" w:lineRule="auto"/>
              <w:rPr>
                <w:rFonts w:eastAsia="Aptos" w:cs="Times New Roman"/>
                <w:kern w:val="3"/>
                <w:sz w:val="20"/>
                <w:szCs w:val="20"/>
                <w14:ligatures w14:val="none"/>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B92C676" w14:textId="77777777" w:rsidR="001C351A" w:rsidRPr="00FE32C8" w:rsidRDefault="001C351A" w:rsidP="004D6598">
            <w:pPr>
              <w:suppressAutoHyphens/>
              <w:autoSpaceDN w:val="0"/>
              <w:spacing w:after="0" w:line="240" w:lineRule="auto"/>
              <w:contextualSpacing/>
              <w:rPr>
                <w:rFonts w:eastAsia="Aptos" w:cs="Arial"/>
                <w:kern w:val="3"/>
                <w:sz w:val="20"/>
                <w:szCs w:val="20"/>
                <w14:ligatures w14:val="none"/>
              </w:rPr>
            </w:pPr>
          </w:p>
          <w:p w14:paraId="37820A75" w14:textId="77777777" w:rsidR="001C351A" w:rsidRPr="00FE32C8" w:rsidRDefault="001C351A" w:rsidP="004D6598">
            <w:pPr>
              <w:suppressAutoHyphens/>
              <w:autoSpaceDN w:val="0"/>
              <w:spacing w:after="0" w:line="240" w:lineRule="auto"/>
              <w:contextualSpacing/>
              <w:rPr>
                <w:rFonts w:eastAsia="Aptos" w:cs="Arial"/>
                <w:kern w:val="3"/>
                <w:sz w:val="20"/>
                <w:szCs w:val="20"/>
                <w14:ligatures w14:val="none"/>
              </w:rPr>
            </w:pPr>
          </w:p>
          <w:p w14:paraId="779189F4" w14:textId="77777777" w:rsidR="001C351A" w:rsidRPr="00FE32C8" w:rsidRDefault="001C351A" w:rsidP="009266F8">
            <w:pPr>
              <w:pStyle w:val="ListParagraph"/>
              <w:numPr>
                <w:ilvl w:val="0"/>
                <w:numId w:val="13"/>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Targeting buybacks in specific blocks</w:t>
            </w:r>
          </w:p>
          <w:p w14:paraId="0C641C93" w14:textId="77777777" w:rsidR="001C351A" w:rsidRPr="00FE32C8" w:rsidRDefault="001C351A" w:rsidP="009266F8">
            <w:pPr>
              <w:pStyle w:val="ListParagraph"/>
              <w:numPr>
                <w:ilvl w:val="0"/>
                <w:numId w:val="13"/>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Prioritise properties needing less work</w:t>
            </w:r>
          </w:p>
          <w:p w14:paraId="25DD79D9" w14:textId="77777777" w:rsidR="001C351A" w:rsidRPr="00FE32C8" w:rsidRDefault="001C351A" w:rsidP="009266F8">
            <w:pPr>
              <w:pStyle w:val="ListParagraph"/>
              <w:numPr>
                <w:ilvl w:val="0"/>
                <w:numId w:val="13"/>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Flexibility in the Council Housing Investment Plan allows for improvements to buybacks to be accelerated if slippage in other areas occurs</w:t>
            </w:r>
          </w:p>
          <w:p w14:paraId="543A24D3" w14:textId="77777777" w:rsidR="001C351A" w:rsidRPr="00FE32C8" w:rsidRDefault="001C351A" w:rsidP="009266F8">
            <w:pPr>
              <w:pStyle w:val="ListParagraph"/>
              <w:numPr>
                <w:ilvl w:val="0"/>
                <w:numId w:val="13"/>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Legal advice on tenants refusing work</w:t>
            </w:r>
          </w:p>
          <w:p w14:paraId="18279D26" w14:textId="77777777" w:rsidR="001C351A" w:rsidRPr="00FE32C8" w:rsidRDefault="001C351A" w:rsidP="009266F8">
            <w:pPr>
              <w:pStyle w:val="ListParagraph"/>
              <w:numPr>
                <w:ilvl w:val="0"/>
                <w:numId w:val="13"/>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Robust procurement of contractors to allow for fluctuations in works</w:t>
            </w:r>
          </w:p>
          <w:p w14:paraId="17D5EA9F" w14:textId="77777777" w:rsidR="001C351A" w:rsidRPr="00FE32C8" w:rsidRDefault="001C351A" w:rsidP="009266F8">
            <w:pPr>
              <w:pStyle w:val="ListParagraph"/>
              <w:numPr>
                <w:ilvl w:val="0"/>
                <w:numId w:val="13"/>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A pilot project has been procured to introduce Internet of Things (IoT) sensors in properties which will remotely monitor atmospheric conditions and provide reports and escalations to a central database to be accessed by Officers to action any repairs required</w:t>
            </w:r>
          </w:p>
          <w:p w14:paraId="1B008BCD" w14:textId="77777777" w:rsidR="001C351A" w:rsidRPr="00FE32C8" w:rsidRDefault="001C351A" w:rsidP="009266F8">
            <w:pPr>
              <w:pStyle w:val="ListParagraph"/>
              <w:numPr>
                <w:ilvl w:val="0"/>
                <w:numId w:val="13"/>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RAAC - remedial works have already been completed re commercial properties to add extra and secondary structural support. RSL planning demolition and rebuild.</w:t>
            </w:r>
          </w:p>
          <w:p w14:paraId="16A01D08" w14:textId="75215681" w:rsidR="001C351A" w:rsidRPr="00FE32C8" w:rsidRDefault="001C351A" w:rsidP="009266F8">
            <w:pPr>
              <w:pStyle w:val="ListParagraph"/>
              <w:numPr>
                <w:ilvl w:val="0"/>
                <w:numId w:val="13"/>
              </w:num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Use of rent arrears and income collection software and monitoring by organisations and Scottish Housing Regulator.</w:t>
            </w:r>
          </w:p>
          <w:p w14:paraId="1BDB81F9" w14:textId="0042D3B7" w:rsidR="001C351A" w:rsidRPr="00FE32C8" w:rsidRDefault="001C351A" w:rsidP="00F324EF">
            <w:pPr>
              <w:suppressAutoHyphens/>
              <w:autoSpaceDN w:val="0"/>
              <w:spacing w:after="0" w:line="240" w:lineRule="auto"/>
              <w:ind w:left="360"/>
              <w:contextualSpacing/>
              <w:rPr>
                <w:rFonts w:eastAsia="Aptos" w:cs="Arial"/>
                <w:kern w:val="3"/>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4F15E86D" w14:textId="49F5DC8E" w:rsidR="001C351A" w:rsidRPr="00FE32C8" w:rsidRDefault="001C351A" w:rsidP="00F324EF">
            <w:pPr>
              <w:suppressAutoHyphens/>
              <w:overflowPunct w:val="0"/>
              <w:autoSpaceDE w:val="0"/>
              <w:autoSpaceDN w:val="0"/>
              <w:spacing w:after="0" w:line="240" w:lineRule="auto"/>
              <w:jc w:val="center"/>
              <w:rPr>
                <w:rFonts w:eastAsia="Aptos" w:cs="Arial"/>
                <w:kern w:val="3"/>
                <w:sz w:val="20"/>
                <w:szCs w:val="20"/>
                <w14:ligatures w14:val="none"/>
              </w:rPr>
            </w:pPr>
            <w:r w:rsidRPr="00FE32C8">
              <w:rPr>
                <w:rFonts w:eastAsia="Aptos" w:cs="Arial"/>
                <w:kern w:val="3"/>
                <w:sz w:val="20"/>
                <w:szCs w:val="20"/>
                <w14:ligatures w14:val="none"/>
              </w:rPr>
              <w:t>Medium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F47DE" w14:textId="4A5B8820" w:rsidR="001C351A" w:rsidRDefault="00E72E12" w:rsidP="00F324EF">
            <w:pPr>
              <w:suppressAutoHyphens/>
              <w:overflowPunct w:val="0"/>
              <w:autoSpaceDE w:val="0"/>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Premises Compliance – high</w:t>
            </w:r>
          </w:p>
          <w:p w14:paraId="698ED874" w14:textId="080B3FAB" w:rsidR="00E72E12" w:rsidRPr="00FE32C8" w:rsidRDefault="00E72E12" w:rsidP="00F324EF">
            <w:pPr>
              <w:suppressAutoHyphens/>
              <w:overflowPunct w:val="0"/>
              <w:autoSpaceDE w:val="0"/>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Asset Management, Regulatory Enforcement: Planning/ Building Controls - medium</w:t>
            </w:r>
          </w:p>
        </w:tc>
      </w:tr>
      <w:tr w:rsidR="001C351A" w:rsidRPr="00FE32C8" w14:paraId="2B9F1F1F" w14:textId="2812C0A5" w:rsidTr="001C351A">
        <w:trPr>
          <w:trHeight w:val="368"/>
        </w:trPr>
        <w:tc>
          <w:tcPr>
            <w:tcW w:w="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30D8E8" w14:textId="77777777" w:rsidR="001C351A" w:rsidRPr="00FE32C8" w:rsidRDefault="001C351A" w:rsidP="00F324EF">
            <w:pPr>
              <w:suppressAutoHyphens/>
              <w:autoSpaceDN w:val="0"/>
              <w:spacing w:after="0" w:line="240" w:lineRule="auto"/>
              <w:rPr>
                <w:rFonts w:eastAsia="Aptos" w:cs="Arial"/>
                <w:kern w:val="3"/>
                <w:sz w:val="20"/>
                <w:szCs w:val="20"/>
                <w14:ligatures w14:val="none"/>
              </w:rPr>
            </w:pPr>
            <w:r w:rsidRPr="00FE32C8">
              <w:rPr>
                <w:rFonts w:eastAsia="Aptos" w:cs="Arial"/>
                <w:kern w:val="3"/>
                <w:sz w:val="20"/>
                <w:szCs w:val="20"/>
                <w14:ligatures w14:val="none"/>
              </w:rPr>
              <w:t>7</w:t>
            </w:r>
          </w:p>
        </w:tc>
        <w:tc>
          <w:tcPr>
            <w:tcW w:w="8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320C09" w14:textId="77777777" w:rsidR="001C351A" w:rsidRPr="00FE32C8" w:rsidRDefault="001C351A" w:rsidP="00F324EF">
            <w:pPr>
              <w:suppressAutoHyphens/>
              <w:overflowPunct w:val="0"/>
              <w:autoSpaceDE w:val="0"/>
              <w:autoSpaceDN w:val="0"/>
              <w:spacing w:after="0" w:line="240" w:lineRule="auto"/>
              <w:ind w:left="34" w:hanging="34"/>
              <w:rPr>
                <w:rFonts w:eastAsia="Aptos" w:cs="Arial"/>
                <w:b/>
                <w:bCs/>
                <w:color w:val="000000"/>
                <w:kern w:val="3"/>
                <w:sz w:val="20"/>
                <w:szCs w:val="20"/>
                <w14:ligatures w14:val="none"/>
              </w:rPr>
            </w:pPr>
            <w:r w:rsidRPr="00FE32C8">
              <w:rPr>
                <w:rFonts w:eastAsia="Aptos" w:cs="Arial"/>
                <w:b/>
                <w:bCs/>
                <w:color w:val="000000"/>
                <w:kern w:val="3"/>
                <w:sz w:val="20"/>
                <w:szCs w:val="20"/>
                <w14:ligatures w14:val="none"/>
              </w:rPr>
              <w:t>Creating a sustainable private rented sector</w:t>
            </w:r>
          </w:p>
          <w:p w14:paraId="5A8F8BF1" w14:textId="77777777" w:rsidR="001C351A" w:rsidRPr="00FE32C8" w:rsidRDefault="001C351A" w:rsidP="00F324EF">
            <w:pPr>
              <w:suppressAutoHyphens/>
              <w:overflowPunct w:val="0"/>
              <w:autoSpaceDE w:val="0"/>
              <w:autoSpaceDN w:val="0"/>
              <w:spacing w:after="0" w:line="240" w:lineRule="auto"/>
              <w:ind w:left="34" w:hanging="34"/>
              <w:rPr>
                <w:rFonts w:eastAsia="Aptos" w:cs="Arial"/>
                <w:color w:val="000000"/>
                <w:kern w:val="3"/>
                <w:sz w:val="20"/>
                <w:szCs w:val="20"/>
                <w14:ligatures w14:val="none"/>
              </w:rPr>
            </w:pPr>
          </w:p>
          <w:p w14:paraId="7E078CEC" w14:textId="77777777" w:rsidR="001C351A" w:rsidRPr="00FE32C8" w:rsidRDefault="001C351A" w:rsidP="004D6598">
            <w:pPr>
              <w:pStyle w:val="ListParagraph"/>
              <w:numPr>
                <w:ilvl w:val="0"/>
                <w:numId w:val="14"/>
              </w:numPr>
              <w:suppressAutoHyphens/>
              <w:overflowPunct w:val="0"/>
              <w:autoSpaceDE w:val="0"/>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Fewer private rentals = pressure on social housing </w:t>
            </w:r>
          </w:p>
          <w:p w14:paraId="02B62569" w14:textId="77777777" w:rsidR="001C351A" w:rsidRPr="00FE32C8" w:rsidRDefault="001C351A" w:rsidP="004D6598">
            <w:pPr>
              <w:pStyle w:val="ListParagraph"/>
              <w:numPr>
                <w:ilvl w:val="0"/>
                <w:numId w:val="14"/>
              </w:numPr>
              <w:suppressAutoHyphens/>
              <w:overflowPunct w:val="0"/>
              <w:autoSpaceDE w:val="0"/>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Impact of national legislation especially in terms of staff resources needed to identify rent control areas </w:t>
            </w:r>
          </w:p>
          <w:p w14:paraId="20C5E15F" w14:textId="77777777" w:rsidR="001C351A" w:rsidRPr="00FE32C8" w:rsidRDefault="001C351A" w:rsidP="004D6598">
            <w:pPr>
              <w:pStyle w:val="ListParagraph"/>
              <w:numPr>
                <w:ilvl w:val="0"/>
                <w:numId w:val="14"/>
              </w:numPr>
              <w:suppressAutoHyphens/>
              <w:overflowPunct w:val="0"/>
              <w:autoSpaceDE w:val="0"/>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Proposed private rented sector Minimum Energy Standards = increased cost/ improving conditions </w:t>
            </w:r>
          </w:p>
          <w:p w14:paraId="6263C424" w14:textId="77777777" w:rsidR="001C351A" w:rsidRPr="00FE32C8" w:rsidRDefault="001C351A" w:rsidP="004D6598">
            <w:pPr>
              <w:pStyle w:val="ListParagraph"/>
              <w:numPr>
                <w:ilvl w:val="0"/>
                <w:numId w:val="14"/>
              </w:numPr>
              <w:suppressAutoHyphens/>
              <w:overflowPunct w:val="0"/>
              <w:autoSpaceDE w:val="0"/>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Planned damp and mould regulations = increased sector regulations </w:t>
            </w:r>
          </w:p>
          <w:p w14:paraId="286886A0" w14:textId="77777777" w:rsidR="001C351A" w:rsidRPr="00FE32C8" w:rsidRDefault="001C351A" w:rsidP="004D6598">
            <w:pPr>
              <w:pStyle w:val="ListParagraph"/>
              <w:numPr>
                <w:ilvl w:val="0"/>
                <w:numId w:val="14"/>
              </w:numPr>
              <w:suppressAutoHyphens/>
              <w:overflowPunct w:val="0"/>
              <w:autoSpaceDE w:val="0"/>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Lack of demand from landlords with regards Private Sector Leasing (PSL) </w:t>
            </w:r>
          </w:p>
          <w:p w14:paraId="4D017108" w14:textId="77777777" w:rsidR="001C351A" w:rsidRPr="00FE32C8" w:rsidRDefault="001C351A" w:rsidP="004D6598">
            <w:pPr>
              <w:pStyle w:val="ListParagraph"/>
              <w:numPr>
                <w:ilvl w:val="0"/>
                <w:numId w:val="14"/>
              </w:numPr>
              <w:suppressAutoHyphens/>
              <w:overflowPunct w:val="0"/>
              <w:autoSpaceDE w:val="0"/>
              <w:autoSpaceDN w:val="0"/>
              <w:spacing w:after="0" w:line="240" w:lineRule="auto"/>
              <w:rPr>
                <w:rFonts w:eastAsia="Aptos" w:cs="Arial"/>
                <w:color w:val="000000"/>
                <w:kern w:val="3"/>
                <w:sz w:val="20"/>
                <w:szCs w:val="20"/>
                <w14:ligatures w14:val="none"/>
              </w:rPr>
            </w:pPr>
            <w:r w:rsidRPr="00FE32C8">
              <w:rPr>
                <w:rFonts w:eastAsia="Aptos" w:cs="Arial"/>
                <w:color w:val="000000"/>
                <w:kern w:val="3"/>
                <w:sz w:val="20"/>
                <w:szCs w:val="20"/>
                <w14:ligatures w14:val="none"/>
              </w:rPr>
              <w:t xml:space="preserve">Increase in homeless presentations if landlords sell up. </w:t>
            </w:r>
          </w:p>
          <w:p w14:paraId="0FFE3F09" w14:textId="77777777" w:rsidR="001C351A" w:rsidRPr="00FE32C8" w:rsidRDefault="001C351A" w:rsidP="00F324EF">
            <w:pPr>
              <w:suppressAutoHyphens/>
              <w:overflowPunct w:val="0"/>
              <w:autoSpaceDE w:val="0"/>
              <w:autoSpaceDN w:val="0"/>
              <w:spacing w:after="0" w:line="240" w:lineRule="auto"/>
              <w:rPr>
                <w:rFonts w:eastAsia="Aptos" w:cs="Times New Roman"/>
                <w:kern w:val="3"/>
                <w:sz w:val="20"/>
                <w:szCs w:val="20"/>
                <w14:ligatures w14:val="none"/>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9167784" w14:textId="77777777" w:rsidR="001C351A" w:rsidRPr="00FE32C8" w:rsidRDefault="001C351A" w:rsidP="004D6598">
            <w:pPr>
              <w:suppressAutoHyphens/>
              <w:autoSpaceDN w:val="0"/>
              <w:spacing w:after="0" w:line="240" w:lineRule="auto"/>
              <w:contextualSpacing/>
              <w:rPr>
                <w:rFonts w:eastAsia="Arial" w:cs="Arial"/>
                <w:kern w:val="3"/>
                <w:sz w:val="20"/>
                <w:szCs w:val="20"/>
                <w14:ligatures w14:val="none"/>
              </w:rPr>
            </w:pPr>
          </w:p>
          <w:p w14:paraId="3BE23292" w14:textId="77777777" w:rsidR="001C351A" w:rsidRPr="00FE32C8" w:rsidRDefault="001C351A" w:rsidP="009266F8">
            <w:pPr>
              <w:suppressAutoHyphens/>
              <w:autoSpaceDN w:val="0"/>
              <w:spacing w:after="0" w:line="240" w:lineRule="auto"/>
              <w:contextualSpacing/>
              <w:rPr>
                <w:rFonts w:eastAsia="Arial" w:cs="Arial"/>
                <w:kern w:val="3"/>
                <w:sz w:val="20"/>
                <w:szCs w:val="20"/>
                <w14:ligatures w14:val="none"/>
              </w:rPr>
            </w:pPr>
          </w:p>
          <w:p w14:paraId="710D379E" w14:textId="77777777" w:rsidR="001C351A" w:rsidRPr="00FE32C8" w:rsidRDefault="001C351A" w:rsidP="009266F8">
            <w:pPr>
              <w:pStyle w:val="ListParagraph"/>
              <w:numPr>
                <w:ilvl w:val="0"/>
                <w:numId w:val="14"/>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High referral rate to Housing Chamber and Prescribed Information checks = tenant protection and assurance</w:t>
            </w:r>
          </w:p>
          <w:p w14:paraId="6FCB6B2C" w14:textId="77777777" w:rsidR="001C351A" w:rsidRPr="00FE32C8" w:rsidRDefault="001C351A" w:rsidP="009266F8">
            <w:pPr>
              <w:pStyle w:val="ListParagraph"/>
              <w:numPr>
                <w:ilvl w:val="0"/>
                <w:numId w:val="14"/>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Active landlord support and engagement via officer contact, newsletters, webinars, online information and forums</w:t>
            </w:r>
          </w:p>
          <w:p w14:paraId="2BAF4554" w14:textId="77777777" w:rsidR="001C351A" w:rsidRPr="00FE32C8" w:rsidRDefault="001C351A" w:rsidP="009266F8">
            <w:pPr>
              <w:pStyle w:val="ListParagraph"/>
              <w:numPr>
                <w:ilvl w:val="0"/>
                <w:numId w:val="14"/>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Active tenant support and engagement via officer contact, newsletters, online information and biennial surveys = tenant awareness</w:t>
            </w:r>
          </w:p>
          <w:p w14:paraId="4AADF49A" w14:textId="63D9F0A1" w:rsidR="001C351A" w:rsidRPr="00FE32C8" w:rsidRDefault="001C351A" w:rsidP="009266F8">
            <w:pPr>
              <w:pStyle w:val="ListParagraph"/>
              <w:numPr>
                <w:ilvl w:val="0"/>
                <w:numId w:val="14"/>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 xml:space="preserve">Review Private </w:t>
            </w:r>
            <w:r>
              <w:rPr>
                <w:rFonts w:eastAsia="Arial" w:cs="Arial"/>
                <w:kern w:val="3"/>
                <w:sz w:val="20"/>
                <w:szCs w:val="20"/>
                <w14:ligatures w14:val="none"/>
              </w:rPr>
              <w:t>S</w:t>
            </w:r>
            <w:r w:rsidRPr="00FE32C8">
              <w:rPr>
                <w:rFonts w:eastAsia="Arial" w:cs="Arial"/>
                <w:kern w:val="3"/>
                <w:sz w:val="20"/>
                <w:szCs w:val="20"/>
                <w14:ligatures w14:val="none"/>
              </w:rPr>
              <w:t xml:space="preserve">ector </w:t>
            </w:r>
            <w:r>
              <w:rPr>
                <w:rFonts w:eastAsia="Arial" w:cs="Arial"/>
                <w:kern w:val="3"/>
                <w:sz w:val="20"/>
                <w:szCs w:val="20"/>
                <w14:ligatures w14:val="none"/>
              </w:rPr>
              <w:t>L</w:t>
            </w:r>
            <w:r w:rsidRPr="00FE32C8">
              <w:rPr>
                <w:rFonts w:eastAsia="Arial" w:cs="Arial"/>
                <w:kern w:val="3"/>
                <w:sz w:val="20"/>
                <w:szCs w:val="20"/>
                <w14:ligatures w14:val="none"/>
              </w:rPr>
              <w:t>easing</w:t>
            </w:r>
            <w:r>
              <w:rPr>
                <w:rFonts w:eastAsia="Arial" w:cs="Arial"/>
                <w:kern w:val="3"/>
                <w:sz w:val="20"/>
                <w:szCs w:val="20"/>
                <w14:ligatures w14:val="none"/>
              </w:rPr>
              <w:t xml:space="preserve"> and opportunities to enable uptake from private landlords</w:t>
            </w:r>
            <w:r w:rsidRPr="00FE32C8">
              <w:rPr>
                <w:rFonts w:eastAsia="Arial" w:cs="Arial"/>
                <w:kern w:val="3"/>
                <w:sz w:val="20"/>
                <w:szCs w:val="20"/>
                <w14:ligatures w14:val="none"/>
              </w:rPr>
              <w:t>.</w:t>
            </w:r>
          </w:p>
          <w:p w14:paraId="6C3315A3" w14:textId="5A456CCA" w:rsidR="001C351A" w:rsidRPr="00FE32C8" w:rsidRDefault="001C351A" w:rsidP="009266F8">
            <w:pPr>
              <w:pStyle w:val="ListParagraph"/>
              <w:numPr>
                <w:ilvl w:val="0"/>
                <w:numId w:val="14"/>
              </w:numPr>
              <w:suppressAutoHyphens/>
              <w:autoSpaceDN w:val="0"/>
              <w:spacing w:after="0" w:line="240" w:lineRule="auto"/>
              <w:rPr>
                <w:rFonts w:eastAsia="Arial" w:cs="Arial"/>
                <w:kern w:val="3"/>
                <w:sz w:val="20"/>
                <w:szCs w:val="20"/>
                <w14:ligatures w14:val="none"/>
              </w:rPr>
            </w:pPr>
            <w:r w:rsidRPr="00FE32C8">
              <w:rPr>
                <w:rFonts w:eastAsia="Arial" w:cs="Arial"/>
                <w:kern w:val="3"/>
                <w:sz w:val="20"/>
                <w:szCs w:val="20"/>
                <w14:ligatures w14:val="none"/>
              </w:rPr>
              <w:t xml:space="preserve">Promote the Rent </w:t>
            </w:r>
            <w:r>
              <w:rPr>
                <w:rFonts w:eastAsia="Arial" w:cs="Arial"/>
                <w:kern w:val="3"/>
                <w:sz w:val="20"/>
                <w:szCs w:val="20"/>
                <w14:ligatures w14:val="none"/>
              </w:rPr>
              <w:t>D</w:t>
            </w:r>
            <w:r w:rsidRPr="00FE32C8">
              <w:rPr>
                <w:rFonts w:eastAsia="Arial" w:cs="Arial"/>
                <w:kern w:val="3"/>
                <w:sz w:val="20"/>
                <w:szCs w:val="20"/>
                <w14:ligatures w14:val="none"/>
              </w:rPr>
              <w:t>eposit</w:t>
            </w:r>
            <w:r w:rsidRPr="00FE32C8" w:rsidDel="005033C5">
              <w:rPr>
                <w:rFonts w:eastAsia="Arial" w:cs="Arial"/>
                <w:kern w:val="3"/>
                <w:sz w:val="20"/>
                <w:szCs w:val="20"/>
                <w14:ligatures w14:val="none"/>
              </w:rPr>
              <w:t xml:space="preserve"> G</w:t>
            </w:r>
            <w:r w:rsidRPr="00FE32C8">
              <w:rPr>
                <w:rFonts w:eastAsia="Arial" w:cs="Arial"/>
                <w:kern w:val="3"/>
                <w:sz w:val="20"/>
                <w:szCs w:val="20"/>
                <w14:ligatures w14:val="none"/>
              </w:rPr>
              <w:t>uarantee</w:t>
            </w:r>
            <w:r>
              <w:rPr>
                <w:rFonts w:eastAsia="Arial" w:cs="Arial"/>
                <w:kern w:val="3"/>
                <w:sz w:val="20"/>
                <w:szCs w:val="20"/>
                <w14:ligatures w14:val="none"/>
              </w:rPr>
              <w:t xml:space="preserve"> </w:t>
            </w:r>
            <w:r w:rsidRPr="5D105A03">
              <w:rPr>
                <w:rFonts w:eastAsia="Arial" w:cs="Arial"/>
                <w:sz w:val="20"/>
                <w:szCs w:val="20"/>
              </w:rPr>
              <w:t>S</w:t>
            </w:r>
            <w:r>
              <w:rPr>
                <w:rFonts w:eastAsia="Arial" w:cs="Arial"/>
                <w:kern w:val="3"/>
                <w:sz w:val="20"/>
                <w:szCs w:val="20"/>
                <w14:ligatures w14:val="none"/>
              </w:rPr>
              <w:t>cheme</w:t>
            </w:r>
          </w:p>
          <w:p w14:paraId="48FA8663" w14:textId="5C1DACA4" w:rsidR="001C351A" w:rsidRPr="00FE32C8" w:rsidRDefault="001C351A" w:rsidP="00F324EF">
            <w:pPr>
              <w:suppressAutoHyphens/>
              <w:autoSpaceDN w:val="0"/>
              <w:spacing w:after="0" w:line="240" w:lineRule="auto"/>
              <w:ind w:left="360"/>
              <w:contextualSpacing/>
              <w:rPr>
                <w:rFonts w:eastAsia="Arial" w:cs="Arial"/>
                <w:kern w:val="3"/>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tcPr>
          <w:p w14:paraId="4E025ACE" w14:textId="32095C52" w:rsidR="001C351A" w:rsidRPr="00FE32C8" w:rsidRDefault="001C351A" w:rsidP="00F324EF">
            <w:pPr>
              <w:suppressAutoHyphens/>
              <w:autoSpaceDN w:val="0"/>
              <w:spacing w:after="0" w:line="240" w:lineRule="auto"/>
              <w:jc w:val="center"/>
              <w:rPr>
                <w:rFonts w:eastAsia="Aptos" w:cs="Arial"/>
                <w:kern w:val="3"/>
                <w:sz w:val="20"/>
                <w:szCs w:val="20"/>
                <w14:ligatures w14:val="none"/>
              </w:rPr>
            </w:pPr>
            <w:r w:rsidRPr="00FE32C8">
              <w:rPr>
                <w:rFonts w:eastAsia="Aptos" w:cs="Arial"/>
                <w:kern w:val="3"/>
                <w:sz w:val="20"/>
                <w:szCs w:val="20"/>
                <w14:ligatures w14:val="none"/>
              </w:rPr>
              <w:t>Medium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53FFF" w14:textId="404F0367" w:rsidR="001C351A" w:rsidRPr="00FE32C8" w:rsidRDefault="00E72E12" w:rsidP="00F324EF">
            <w:pPr>
              <w:suppressAutoHyphens/>
              <w:autoSpaceDN w:val="0"/>
              <w:spacing w:after="0" w:line="240" w:lineRule="auto"/>
              <w:jc w:val="center"/>
              <w:rPr>
                <w:rFonts w:eastAsia="Aptos" w:cs="Arial"/>
                <w:kern w:val="3"/>
                <w:sz w:val="20"/>
                <w:szCs w:val="20"/>
                <w14:ligatures w14:val="none"/>
              </w:rPr>
            </w:pPr>
            <w:r>
              <w:rPr>
                <w:rFonts w:eastAsia="Aptos" w:cs="Arial"/>
                <w:kern w:val="3"/>
                <w:sz w:val="20"/>
                <w:szCs w:val="20"/>
                <w14:ligatures w14:val="none"/>
              </w:rPr>
              <w:t>Most of above</w:t>
            </w:r>
          </w:p>
        </w:tc>
      </w:tr>
    </w:tbl>
    <w:p w14:paraId="133EC9E4" w14:textId="77777777" w:rsidR="0065147B" w:rsidRDefault="0065147B" w:rsidP="00E70F90">
      <w:pPr>
        <w:suppressAutoHyphens/>
        <w:autoSpaceDN w:val="0"/>
        <w:spacing w:after="0" w:line="240" w:lineRule="auto"/>
        <w:rPr>
          <w:rFonts w:ascii="Arial" w:eastAsia="Aptos" w:hAnsi="Arial" w:cs="Arial"/>
          <w:b/>
          <w:bCs/>
          <w:kern w:val="3"/>
          <w:sz w:val="16"/>
          <w:szCs w:val="16"/>
          <w14:ligatures w14:val="none"/>
        </w:rPr>
      </w:pPr>
    </w:p>
    <w:p w14:paraId="615BCF9F" w14:textId="77777777" w:rsidR="007A6C09" w:rsidRDefault="007A6C09" w:rsidP="00E70F90">
      <w:pPr>
        <w:suppressAutoHyphens/>
        <w:autoSpaceDN w:val="0"/>
        <w:spacing w:after="0" w:line="240" w:lineRule="auto"/>
        <w:rPr>
          <w:rFonts w:ascii="Arial" w:eastAsia="Aptos" w:hAnsi="Arial" w:cs="Arial"/>
          <w:b/>
          <w:bCs/>
          <w:kern w:val="3"/>
          <w:sz w:val="16"/>
          <w:szCs w:val="16"/>
          <w14:ligatures w14:val="none"/>
        </w:rPr>
      </w:pPr>
    </w:p>
    <w:p w14:paraId="4FAE34EF" w14:textId="26CD05B7" w:rsidR="007A6C09" w:rsidRPr="00E70F90" w:rsidRDefault="007A6C09" w:rsidP="00E70F90">
      <w:pPr>
        <w:suppressAutoHyphens/>
        <w:autoSpaceDN w:val="0"/>
        <w:spacing w:after="0" w:line="240" w:lineRule="auto"/>
        <w:rPr>
          <w:rFonts w:ascii="Arial" w:eastAsia="Aptos" w:hAnsi="Arial" w:cs="Arial"/>
          <w:b/>
          <w:bCs/>
          <w:kern w:val="3"/>
          <w:sz w:val="16"/>
          <w:szCs w:val="16"/>
          <w14:ligatures w14:val="none"/>
        </w:rPr>
        <w:sectPr w:rsidR="007A6C09" w:rsidRPr="00E70F90" w:rsidSect="009266F8">
          <w:pgSz w:w="23811" w:h="16838" w:orient="landscape" w:code="8"/>
          <w:pgMar w:top="992" w:right="539" w:bottom="425" w:left="567" w:header="709" w:footer="709" w:gutter="0"/>
          <w:cols w:space="720"/>
          <w:docGrid w:linePitch="299"/>
        </w:sectPr>
      </w:pPr>
    </w:p>
    <w:p w14:paraId="45692BFA" w14:textId="77777777" w:rsidR="00565A5E" w:rsidRDefault="00565A5E" w:rsidP="007A6C09"/>
    <w:sectPr w:rsidR="00565A5E" w:rsidSect="007A6C0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7145C" w14:textId="77777777" w:rsidR="00185D6B" w:rsidRDefault="00185D6B">
      <w:pPr>
        <w:spacing w:after="0" w:line="240" w:lineRule="auto"/>
      </w:pPr>
      <w:r>
        <w:separator/>
      </w:r>
    </w:p>
  </w:endnote>
  <w:endnote w:type="continuationSeparator" w:id="0">
    <w:p w14:paraId="3D56B464" w14:textId="77777777" w:rsidR="00185D6B" w:rsidRDefault="00185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36E5D" w14:textId="77777777" w:rsidR="00185D6B" w:rsidRDefault="00185D6B">
      <w:pPr>
        <w:spacing w:after="0" w:line="240" w:lineRule="auto"/>
      </w:pPr>
      <w:r>
        <w:separator/>
      </w:r>
    </w:p>
  </w:footnote>
  <w:footnote w:type="continuationSeparator" w:id="0">
    <w:p w14:paraId="3EB3053E" w14:textId="77777777" w:rsidR="00185D6B" w:rsidRDefault="00185D6B">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x9USuCgT" int2:invalidationBookmarkName="" int2:hashCode="//19hTS+rsdw4A" int2:id="Do6G83F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1AEB"/>
    <w:multiLevelType w:val="hybridMultilevel"/>
    <w:tmpl w:val="3484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11A30"/>
    <w:multiLevelType w:val="hybridMultilevel"/>
    <w:tmpl w:val="FFEC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75759"/>
    <w:multiLevelType w:val="hybridMultilevel"/>
    <w:tmpl w:val="579EB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DE2A3D"/>
    <w:multiLevelType w:val="multilevel"/>
    <w:tmpl w:val="29A03CE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23007EDB"/>
    <w:multiLevelType w:val="hybridMultilevel"/>
    <w:tmpl w:val="FDD8CB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0C0737"/>
    <w:multiLevelType w:val="multilevel"/>
    <w:tmpl w:val="F1281C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BD95D9E"/>
    <w:multiLevelType w:val="hybridMultilevel"/>
    <w:tmpl w:val="68C83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A333E"/>
    <w:multiLevelType w:val="hybridMultilevel"/>
    <w:tmpl w:val="BBB497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38530A2"/>
    <w:multiLevelType w:val="hybridMultilevel"/>
    <w:tmpl w:val="D6A29A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8677C6F"/>
    <w:multiLevelType w:val="multilevel"/>
    <w:tmpl w:val="0FB8879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39006500"/>
    <w:multiLevelType w:val="hybridMultilevel"/>
    <w:tmpl w:val="53EE5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C5D7845"/>
    <w:multiLevelType w:val="hybridMultilevel"/>
    <w:tmpl w:val="A2845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456B90"/>
    <w:multiLevelType w:val="hybridMultilevel"/>
    <w:tmpl w:val="9022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3D485A"/>
    <w:multiLevelType w:val="hybridMultilevel"/>
    <w:tmpl w:val="DEC81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0D30C6"/>
    <w:multiLevelType w:val="multilevel"/>
    <w:tmpl w:val="AA5C34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A3E3450"/>
    <w:multiLevelType w:val="hybridMultilevel"/>
    <w:tmpl w:val="0F103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EE19F4"/>
    <w:multiLevelType w:val="multilevel"/>
    <w:tmpl w:val="91C226F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5FCB46EC"/>
    <w:multiLevelType w:val="hybridMultilevel"/>
    <w:tmpl w:val="5CD0E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EA772C"/>
    <w:multiLevelType w:val="hybridMultilevel"/>
    <w:tmpl w:val="6BD2C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FE01F4"/>
    <w:multiLevelType w:val="hybridMultilevel"/>
    <w:tmpl w:val="4180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5E30F8"/>
    <w:multiLevelType w:val="hybridMultilevel"/>
    <w:tmpl w:val="947E1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4465356">
    <w:abstractNumId w:val="14"/>
  </w:num>
  <w:num w:numId="2" w16cid:durableId="216166071">
    <w:abstractNumId w:val="9"/>
  </w:num>
  <w:num w:numId="3" w16cid:durableId="1405644324">
    <w:abstractNumId w:val="5"/>
  </w:num>
  <w:num w:numId="4" w16cid:durableId="349331427">
    <w:abstractNumId w:val="16"/>
  </w:num>
  <w:num w:numId="5" w16cid:durableId="168452075">
    <w:abstractNumId w:val="3"/>
  </w:num>
  <w:num w:numId="6" w16cid:durableId="737942553">
    <w:abstractNumId w:val="2"/>
  </w:num>
  <w:num w:numId="7" w16cid:durableId="1596863496">
    <w:abstractNumId w:val="13"/>
  </w:num>
  <w:num w:numId="8" w16cid:durableId="626206218">
    <w:abstractNumId w:val="0"/>
  </w:num>
  <w:num w:numId="9" w16cid:durableId="1280993005">
    <w:abstractNumId w:val="17"/>
  </w:num>
  <w:num w:numId="10" w16cid:durableId="846137082">
    <w:abstractNumId w:val="15"/>
  </w:num>
  <w:num w:numId="11" w16cid:durableId="1816214126">
    <w:abstractNumId w:val="12"/>
  </w:num>
  <w:num w:numId="12" w16cid:durableId="1255702451">
    <w:abstractNumId w:val="11"/>
  </w:num>
  <w:num w:numId="13" w16cid:durableId="354697961">
    <w:abstractNumId w:val="1"/>
  </w:num>
  <w:num w:numId="14" w16cid:durableId="1393312972">
    <w:abstractNumId w:val="19"/>
  </w:num>
  <w:num w:numId="15" w16cid:durableId="1637444442">
    <w:abstractNumId w:val="10"/>
  </w:num>
  <w:num w:numId="16" w16cid:durableId="793981205">
    <w:abstractNumId w:val="4"/>
  </w:num>
  <w:num w:numId="17" w16cid:durableId="1598295140">
    <w:abstractNumId w:val="20"/>
  </w:num>
  <w:num w:numId="18" w16cid:durableId="148329655">
    <w:abstractNumId w:val="8"/>
  </w:num>
  <w:num w:numId="19" w16cid:durableId="1793593685">
    <w:abstractNumId w:val="7"/>
  </w:num>
  <w:num w:numId="20" w16cid:durableId="1308512178">
    <w:abstractNumId w:val="6"/>
  </w:num>
  <w:num w:numId="21" w16cid:durableId="16649688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47B"/>
    <w:rsid w:val="000276C5"/>
    <w:rsid w:val="0003754D"/>
    <w:rsid w:val="0005463B"/>
    <w:rsid w:val="00055168"/>
    <w:rsid w:val="000770DB"/>
    <w:rsid w:val="000852C1"/>
    <w:rsid w:val="000F05DA"/>
    <w:rsid w:val="00141908"/>
    <w:rsid w:val="00153C27"/>
    <w:rsid w:val="0016166A"/>
    <w:rsid w:val="001742F0"/>
    <w:rsid w:val="00185D6B"/>
    <w:rsid w:val="001C351A"/>
    <w:rsid w:val="001C3AF6"/>
    <w:rsid w:val="001D3E6C"/>
    <w:rsid w:val="001F78A4"/>
    <w:rsid w:val="00221426"/>
    <w:rsid w:val="00237D54"/>
    <w:rsid w:val="002845C3"/>
    <w:rsid w:val="002C35CE"/>
    <w:rsid w:val="00314B2C"/>
    <w:rsid w:val="00347D50"/>
    <w:rsid w:val="0035207F"/>
    <w:rsid w:val="0035694D"/>
    <w:rsid w:val="00386E37"/>
    <w:rsid w:val="003C4767"/>
    <w:rsid w:val="003F2EE1"/>
    <w:rsid w:val="004354A6"/>
    <w:rsid w:val="00451E10"/>
    <w:rsid w:val="004738D4"/>
    <w:rsid w:val="004D6598"/>
    <w:rsid w:val="004E7809"/>
    <w:rsid w:val="004F10F8"/>
    <w:rsid w:val="005033C5"/>
    <w:rsid w:val="00563741"/>
    <w:rsid w:val="00565A5E"/>
    <w:rsid w:val="00594750"/>
    <w:rsid w:val="005D06E2"/>
    <w:rsid w:val="005F6209"/>
    <w:rsid w:val="00640927"/>
    <w:rsid w:val="0065147B"/>
    <w:rsid w:val="00676B5C"/>
    <w:rsid w:val="00684C0C"/>
    <w:rsid w:val="0068641E"/>
    <w:rsid w:val="006B3095"/>
    <w:rsid w:val="00725421"/>
    <w:rsid w:val="0073186B"/>
    <w:rsid w:val="00762548"/>
    <w:rsid w:val="007A6C09"/>
    <w:rsid w:val="007B2486"/>
    <w:rsid w:val="007D3B1E"/>
    <w:rsid w:val="008407E5"/>
    <w:rsid w:val="00887DE4"/>
    <w:rsid w:val="008C19B1"/>
    <w:rsid w:val="008D4ABF"/>
    <w:rsid w:val="008F0A16"/>
    <w:rsid w:val="009152C9"/>
    <w:rsid w:val="009266F8"/>
    <w:rsid w:val="009333BE"/>
    <w:rsid w:val="00946AAD"/>
    <w:rsid w:val="00956129"/>
    <w:rsid w:val="00957C95"/>
    <w:rsid w:val="009713C1"/>
    <w:rsid w:val="00980821"/>
    <w:rsid w:val="009D5363"/>
    <w:rsid w:val="009E5A68"/>
    <w:rsid w:val="00A04296"/>
    <w:rsid w:val="00A54A0C"/>
    <w:rsid w:val="00A93E0D"/>
    <w:rsid w:val="00B26111"/>
    <w:rsid w:val="00B327D8"/>
    <w:rsid w:val="00B60DD0"/>
    <w:rsid w:val="00B97294"/>
    <w:rsid w:val="00BA3E86"/>
    <w:rsid w:val="00BD7576"/>
    <w:rsid w:val="00BE5899"/>
    <w:rsid w:val="00BF2657"/>
    <w:rsid w:val="00C0162F"/>
    <w:rsid w:val="00C132C4"/>
    <w:rsid w:val="00C1527A"/>
    <w:rsid w:val="00C574B3"/>
    <w:rsid w:val="00C804C1"/>
    <w:rsid w:val="00CE3D78"/>
    <w:rsid w:val="00D66F02"/>
    <w:rsid w:val="00DE25C2"/>
    <w:rsid w:val="00DE417A"/>
    <w:rsid w:val="00DF630D"/>
    <w:rsid w:val="00E70F90"/>
    <w:rsid w:val="00E72E12"/>
    <w:rsid w:val="00EF5333"/>
    <w:rsid w:val="00EF6772"/>
    <w:rsid w:val="00F221FC"/>
    <w:rsid w:val="00F324EF"/>
    <w:rsid w:val="00FB3099"/>
    <w:rsid w:val="00FE32C8"/>
    <w:rsid w:val="0790312F"/>
    <w:rsid w:val="121DDFC1"/>
    <w:rsid w:val="19A5DCE7"/>
    <w:rsid w:val="1D58A088"/>
    <w:rsid w:val="200791AB"/>
    <w:rsid w:val="24CD70FA"/>
    <w:rsid w:val="24E3CEAA"/>
    <w:rsid w:val="25FC3651"/>
    <w:rsid w:val="2DDA8243"/>
    <w:rsid w:val="2DF29DC0"/>
    <w:rsid w:val="2E8D6A57"/>
    <w:rsid w:val="306031D5"/>
    <w:rsid w:val="3340ACDC"/>
    <w:rsid w:val="33AE9759"/>
    <w:rsid w:val="35FC3E5D"/>
    <w:rsid w:val="3DC37D15"/>
    <w:rsid w:val="3E96E126"/>
    <w:rsid w:val="405877F8"/>
    <w:rsid w:val="40D3DCA9"/>
    <w:rsid w:val="4A3B2B7E"/>
    <w:rsid w:val="52CDCF0B"/>
    <w:rsid w:val="54272A11"/>
    <w:rsid w:val="5D105A03"/>
    <w:rsid w:val="62110287"/>
    <w:rsid w:val="635999FE"/>
    <w:rsid w:val="69718B68"/>
    <w:rsid w:val="6CC31FE5"/>
    <w:rsid w:val="73A916DC"/>
    <w:rsid w:val="78589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74AA"/>
  <w15:chartTrackingRefBased/>
  <w15:docId w15:val="{D63A8762-C562-4AB1-8D7D-AE2879141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47B"/>
    <w:rPr>
      <w:rFonts w:eastAsiaTheme="majorEastAsia" w:cstheme="majorBidi"/>
      <w:color w:val="272727" w:themeColor="text1" w:themeTint="D8"/>
    </w:rPr>
  </w:style>
  <w:style w:type="paragraph" w:styleId="Title">
    <w:name w:val="Title"/>
    <w:basedOn w:val="Normal"/>
    <w:next w:val="Normal"/>
    <w:link w:val="TitleChar"/>
    <w:uiPriority w:val="10"/>
    <w:qFormat/>
    <w:rsid w:val="00651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4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47B"/>
    <w:pPr>
      <w:spacing w:before="160"/>
      <w:jc w:val="center"/>
    </w:pPr>
    <w:rPr>
      <w:i/>
      <w:iCs/>
      <w:color w:val="404040" w:themeColor="text1" w:themeTint="BF"/>
    </w:rPr>
  </w:style>
  <w:style w:type="character" w:customStyle="1" w:styleId="QuoteChar">
    <w:name w:val="Quote Char"/>
    <w:basedOn w:val="DefaultParagraphFont"/>
    <w:link w:val="Quote"/>
    <w:uiPriority w:val="29"/>
    <w:rsid w:val="0065147B"/>
    <w:rPr>
      <w:i/>
      <w:iCs/>
      <w:color w:val="404040" w:themeColor="text1" w:themeTint="BF"/>
    </w:rPr>
  </w:style>
  <w:style w:type="paragraph" w:styleId="ListParagraph">
    <w:name w:val="List Paragraph"/>
    <w:basedOn w:val="Normal"/>
    <w:uiPriority w:val="34"/>
    <w:qFormat/>
    <w:rsid w:val="0065147B"/>
    <w:pPr>
      <w:ind w:left="720"/>
      <w:contextualSpacing/>
    </w:pPr>
  </w:style>
  <w:style w:type="character" w:styleId="IntenseEmphasis">
    <w:name w:val="Intense Emphasis"/>
    <w:basedOn w:val="DefaultParagraphFont"/>
    <w:uiPriority w:val="21"/>
    <w:qFormat/>
    <w:rsid w:val="0065147B"/>
    <w:rPr>
      <w:i/>
      <w:iCs/>
      <w:color w:val="0F4761" w:themeColor="accent1" w:themeShade="BF"/>
    </w:rPr>
  </w:style>
  <w:style w:type="paragraph" w:styleId="IntenseQuote">
    <w:name w:val="Intense Quote"/>
    <w:basedOn w:val="Normal"/>
    <w:next w:val="Normal"/>
    <w:link w:val="IntenseQuoteChar"/>
    <w:uiPriority w:val="30"/>
    <w:qFormat/>
    <w:rsid w:val="00651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47B"/>
    <w:rPr>
      <w:i/>
      <w:iCs/>
      <w:color w:val="0F4761" w:themeColor="accent1" w:themeShade="BF"/>
    </w:rPr>
  </w:style>
  <w:style w:type="character" w:styleId="IntenseReference">
    <w:name w:val="Intense Reference"/>
    <w:basedOn w:val="DefaultParagraphFont"/>
    <w:uiPriority w:val="32"/>
    <w:qFormat/>
    <w:rsid w:val="0065147B"/>
    <w:rPr>
      <w:b/>
      <w:bCs/>
      <w:smallCaps/>
      <w:color w:val="0F4761" w:themeColor="accent1" w:themeShade="BF"/>
      <w:spacing w:val="5"/>
    </w:rPr>
  </w:style>
  <w:style w:type="paragraph" w:styleId="Header">
    <w:name w:val="header"/>
    <w:basedOn w:val="Normal"/>
    <w:link w:val="HeaderChar"/>
    <w:rsid w:val="0065147B"/>
    <w:pPr>
      <w:tabs>
        <w:tab w:val="center" w:pos="4513"/>
        <w:tab w:val="right" w:pos="9026"/>
      </w:tabs>
      <w:suppressAutoHyphens/>
      <w:autoSpaceDN w:val="0"/>
      <w:spacing w:after="0" w:line="240" w:lineRule="auto"/>
    </w:pPr>
    <w:rPr>
      <w:rFonts w:ascii="Aptos" w:eastAsia="Aptos" w:hAnsi="Aptos" w:cs="Times New Roman"/>
      <w:kern w:val="3"/>
      <w14:ligatures w14:val="none"/>
    </w:rPr>
  </w:style>
  <w:style w:type="character" w:customStyle="1" w:styleId="HeaderChar">
    <w:name w:val="Header Char"/>
    <w:basedOn w:val="DefaultParagraphFont"/>
    <w:link w:val="Header"/>
    <w:rsid w:val="0065147B"/>
    <w:rPr>
      <w:rFonts w:ascii="Aptos" w:eastAsia="Aptos" w:hAnsi="Aptos" w:cs="Times New Roman"/>
      <w:kern w:val="3"/>
      <w14:ligatures w14:val="none"/>
    </w:rPr>
  </w:style>
  <w:style w:type="paragraph" w:styleId="Footer">
    <w:name w:val="footer"/>
    <w:basedOn w:val="Normal"/>
    <w:link w:val="FooterChar"/>
    <w:uiPriority w:val="99"/>
    <w:unhideWhenUsed/>
    <w:rsid w:val="00284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C3"/>
  </w:style>
  <w:style w:type="paragraph" w:styleId="Revision">
    <w:name w:val="Revision"/>
    <w:hidden/>
    <w:uiPriority w:val="99"/>
    <w:semiHidden/>
    <w:rsid w:val="00451E10"/>
    <w:pPr>
      <w:spacing w:after="0" w:line="240" w:lineRule="auto"/>
    </w:pPr>
  </w:style>
  <w:style w:type="character" w:styleId="CommentReference">
    <w:name w:val="annotation reference"/>
    <w:basedOn w:val="DefaultParagraphFont"/>
    <w:uiPriority w:val="99"/>
    <w:semiHidden/>
    <w:unhideWhenUsed/>
    <w:rsid w:val="00451E10"/>
    <w:rPr>
      <w:sz w:val="16"/>
      <w:szCs w:val="16"/>
    </w:rPr>
  </w:style>
  <w:style w:type="paragraph" w:styleId="CommentText">
    <w:name w:val="annotation text"/>
    <w:basedOn w:val="Normal"/>
    <w:link w:val="CommentTextChar"/>
    <w:uiPriority w:val="99"/>
    <w:unhideWhenUsed/>
    <w:rsid w:val="00451E10"/>
    <w:pPr>
      <w:spacing w:line="240" w:lineRule="auto"/>
    </w:pPr>
    <w:rPr>
      <w:sz w:val="20"/>
      <w:szCs w:val="20"/>
    </w:rPr>
  </w:style>
  <w:style w:type="character" w:customStyle="1" w:styleId="CommentTextChar">
    <w:name w:val="Comment Text Char"/>
    <w:basedOn w:val="DefaultParagraphFont"/>
    <w:link w:val="CommentText"/>
    <w:uiPriority w:val="99"/>
    <w:rsid w:val="00451E10"/>
    <w:rPr>
      <w:sz w:val="20"/>
      <w:szCs w:val="20"/>
    </w:rPr>
  </w:style>
  <w:style w:type="paragraph" w:styleId="CommentSubject">
    <w:name w:val="annotation subject"/>
    <w:basedOn w:val="CommentText"/>
    <w:next w:val="CommentText"/>
    <w:link w:val="CommentSubjectChar"/>
    <w:uiPriority w:val="99"/>
    <w:semiHidden/>
    <w:unhideWhenUsed/>
    <w:rsid w:val="00451E10"/>
    <w:rPr>
      <w:b/>
      <w:bCs/>
    </w:rPr>
  </w:style>
  <w:style w:type="character" w:customStyle="1" w:styleId="CommentSubjectChar">
    <w:name w:val="Comment Subject Char"/>
    <w:basedOn w:val="CommentTextChar"/>
    <w:link w:val="CommentSubject"/>
    <w:uiPriority w:val="99"/>
    <w:semiHidden/>
    <w:rsid w:val="00451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5C2128DA25A44EB11494EFA18A119E" ma:contentTypeVersion="25" ma:contentTypeDescription="Create a new document." ma:contentTypeScope="" ma:versionID="5483f16149aedb3e34cec3cd3eeb4673">
  <xsd:schema xmlns:xsd="http://www.w3.org/2001/XMLSchema" xmlns:xs="http://www.w3.org/2001/XMLSchema" xmlns:p="http://schemas.microsoft.com/office/2006/metadata/properties" xmlns:ns2="fc78463e-d5b0-4fd8-abb1-e1eb3572d92c" xmlns:ns3="762c3af4-7a9a-4ea7-a9dd-5ca742d82ec7" targetNamespace="http://schemas.microsoft.com/office/2006/metadata/properties" ma:root="true" ma:fieldsID="05ff8f1c03c71861dbb2bb56d0c3c687" ns2:_="" ns3:_="">
    <xsd:import namespace="fc78463e-d5b0-4fd8-abb1-e1eb3572d92c"/>
    <xsd:import namespace="762c3af4-7a9a-4ea7-a9dd-5ca742d82ec7"/>
    <xsd:element name="properties">
      <xsd:complexType>
        <xsd:sequence>
          <xsd:element name="documentManagement">
            <xsd:complexType>
              <xsd:all>
                <xsd:element ref="ns2:Info"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8463e-d5b0-4fd8-abb1-e1eb3572d92c"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c3af4-7a9a-4ea7-a9dd-5ca742d82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aa3df-d8af-40ba-91e2-e5ec8e215a7a}" ma:internalName="TaxCatchAll" ma:showField="CatchAllData" ma:web="762c3af4-7a9a-4ea7-a9dd-5ca742d82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2c3af4-7a9a-4ea7-a9dd-5ca742d82ec7" xsi:nil="true"/>
    <Info xmlns="fc78463e-d5b0-4fd8-abb1-e1eb3572d92c" xsi:nil="true"/>
    <lcf76f155ced4ddcb4097134ff3c332f xmlns="fc78463e-d5b0-4fd8-abb1-e1eb3572d9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B4F2CD-F215-4656-838F-579EF1D13CCA}">
  <ds:schemaRefs>
    <ds:schemaRef ds:uri="http://schemas.openxmlformats.org/officeDocument/2006/bibliography"/>
  </ds:schemaRefs>
</ds:datastoreItem>
</file>

<file path=customXml/itemProps2.xml><?xml version="1.0" encoding="utf-8"?>
<ds:datastoreItem xmlns:ds="http://schemas.openxmlformats.org/officeDocument/2006/customXml" ds:itemID="{57E3F462-504D-429B-9C03-2882BE567587}"/>
</file>

<file path=customXml/itemProps3.xml><?xml version="1.0" encoding="utf-8"?>
<ds:datastoreItem xmlns:ds="http://schemas.openxmlformats.org/officeDocument/2006/customXml" ds:itemID="{0110B11A-4DCC-4585-A445-1362A29AC55A}"/>
</file>

<file path=customXml/itemProps4.xml><?xml version="1.0" encoding="utf-8"?>
<ds:datastoreItem xmlns:ds="http://schemas.openxmlformats.org/officeDocument/2006/customXml" ds:itemID="{DBA40126-BB2F-46F3-8D67-000CC3B41056}"/>
</file>

<file path=docProps/app.xml><?xml version="1.0" encoding="utf-8"?>
<Properties xmlns="http://schemas.openxmlformats.org/officeDocument/2006/extended-properties" xmlns:vt="http://schemas.openxmlformats.org/officeDocument/2006/docPropsVTypes">
  <Template>Normal</Template>
  <TotalTime>1</TotalTime>
  <Pages>4</Pages>
  <Words>2201</Words>
  <Characters>12548</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MacLellan</dc:creator>
  <cp:keywords/>
  <dc:description/>
  <cp:lastModifiedBy>Ross Allan</cp:lastModifiedBy>
  <cp:revision>2</cp:revision>
  <cp:lastPrinted>2026-02-24T16:51:00Z</cp:lastPrinted>
  <dcterms:created xsi:type="dcterms:W3CDTF">2026-07-31T11:10:00Z</dcterms:created>
  <dcterms:modified xsi:type="dcterms:W3CDTF">2026-07-31T11:10:00Z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0x010100E25C2128DA25A44EB11494EFA18A119E</vt:lpwstr>
  </property>
</Properties>
</file>